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Look w:val="01E0" w:firstRow="1" w:lastRow="1" w:firstColumn="1" w:lastColumn="1" w:noHBand="0" w:noVBand="0"/>
      </w:tblPr>
      <w:tblGrid>
        <w:gridCol w:w="9731"/>
      </w:tblGrid>
      <w:tr w:rsidR="00804D37" w:rsidRPr="00804D37" w:rsidTr="009066A5">
        <w:trPr>
          <w:trHeight w:val="2099"/>
        </w:trPr>
        <w:tc>
          <w:tcPr>
            <w:tcW w:w="9731" w:type="dxa"/>
          </w:tcPr>
          <w:p w:rsidR="00804D37" w:rsidRPr="00804D37" w:rsidRDefault="00804D37" w:rsidP="00804D37">
            <w:pPr>
              <w:tabs>
                <w:tab w:val="left" w:pos="720"/>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APSTIPRINĀTS</w:t>
            </w:r>
          </w:p>
          <w:p w:rsidR="00804D37" w:rsidRPr="00804D37" w:rsidRDefault="00804D37" w:rsidP="00804D37">
            <w:pPr>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PSIA „Ugāles nami</w:t>
            </w:r>
          </w:p>
          <w:p w:rsidR="00804D37" w:rsidRPr="00804D37" w:rsidRDefault="00804D37" w:rsidP="00804D37">
            <w:pPr>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 xml:space="preserve"> Iepirkuma komisijas</w:t>
            </w:r>
          </w:p>
          <w:p w:rsidR="00804D37" w:rsidRPr="00804D37" w:rsidRDefault="00804D37" w:rsidP="00804D37">
            <w:pPr>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2017.gada 29.septembra sēdē</w:t>
            </w:r>
          </w:p>
          <w:p w:rsidR="00804D37" w:rsidRPr="00804D37" w:rsidRDefault="00524CCC" w:rsidP="00804D37">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524CCC">
              <w:rPr>
                <w:rFonts w:ascii="Times New Roman" w:eastAsia="Times New Roman" w:hAnsi="Times New Roman" w:cs="Times New Roman"/>
                <w:b/>
                <w:sz w:val="16"/>
                <w:szCs w:val="16"/>
                <w:lang w:eastAsia="lv-LV"/>
              </w:rPr>
              <w:t>protokols Nr.2017/17/01</w:t>
            </w:r>
          </w:p>
          <w:p w:rsidR="00804D37" w:rsidRPr="00804D37" w:rsidRDefault="00804D37" w:rsidP="00804D37">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p>
          <w:p w:rsidR="00804D37" w:rsidRPr="00804D37" w:rsidRDefault="00804D37" w:rsidP="00804D37">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Iepirkuma komisijas priekšsēdētājs</w:t>
            </w:r>
          </w:p>
          <w:p w:rsidR="00804D37" w:rsidRPr="00804D37" w:rsidRDefault="00804D37" w:rsidP="00804D37">
            <w:pPr>
              <w:tabs>
                <w:tab w:val="center" w:pos="4153"/>
                <w:tab w:val="right" w:pos="8306"/>
              </w:tabs>
              <w:spacing w:after="0" w:line="240" w:lineRule="auto"/>
              <w:jc w:val="right"/>
              <w:rPr>
                <w:rFonts w:ascii="Times New Roman" w:eastAsia="Times New Roman" w:hAnsi="Times New Roman" w:cs="Times New Roman"/>
                <w:b/>
                <w:bCs/>
                <w:sz w:val="16"/>
                <w:szCs w:val="16"/>
                <w:lang w:eastAsia="lv-LV"/>
              </w:rPr>
            </w:pPr>
          </w:p>
          <w:p w:rsidR="00804D37" w:rsidRPr="00804D37" w:rsidRDefault="00804D37" w:rsidP="00804D37">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bCs/>
                <w:sz w:val="16"/>
                <w:szCs w:val="16"/>
                <w:lang w:eastAsia="lv-LV"/>
              </w:rPr>
              <w:t>/J.Bērziņš/</w:t>
            </w:r>
          </w:p>
          <w:p w:rsidR="00804D37" w:rsidRPr="00804D37" w:rsidRDefault="00804D37" w:rsidP="00804D37">
            <w:pPr>
              <w:spacing w:before="120" w:after="120" w:line="240" w:lineRule="auto"/>
              <w:jc w:val="right"/>
              <w:rPr>
                <w:rFonts w:ascii="Times New Roman" w:eastAsia="Times New Roman" w:hAnsi="Times New Roman" w:cs="Times New Roman"/>
                <w:b/>
                <w:sz w:val="16"/>
                <w:szCs w:val="16"/>
                <w:lang w:eastAsia="lv-LV"/>
              </w:rPr>
            </w:pPr>
            <w:r w:rsidRPr="00804D37">
              <w:rPr>
                <w:rFonts w:ascii="Times New Roman" w:eastAsia="Times New Roman" w:hAnsi="Times New Roman" w:cs="Times New Roman"/>
                <w:b/>
                <w:sz w:val="16"/>
                <w:szCs w:val="16"/>
                <w:lang w:eastAsia="lv-LV"/>
              </w:rPr>
              <w:t xml:space="preserve">____________________________ </w:t>
            </w:r>
          </w:p>
          <w:p w:rsidR="00804D37" w:rsidRPr="00804D37" w:rsidRDefault="00804D37" w:rsidP="00804D37">
            <w:pPr>
              <w:spacing w:before="120" w:after="120" w:line="240" w:lineRule="auto"/>
              <w:jc w:val="right"/>
              <w:rPr>
                <w:rFonts w:ascii="Times New Roman" w:eastAsia="Times New Roman" w:hAnsi="Times New Roman" w:cs="Times New Roman"/>
                <w:b/>
                <w:sz w:val="16"/>
                <w:szCs w:val="16"/>
                <w:lang w:eastAsia="lv-LV"/>
              </w:rPr>
            </w:pPr>
          </w:p>
        </w:tc>
      </w:tr>
    </w:tbl>
    <w:p w:rsidR="00804D37" w:rsidRPr="00804D37" w:rsidRDefault="00804D37" w:rsidP="00804D37">
      <w:pPr>
        <w:suppressAutoHyphens/>
        <w:spacing w:after="0" w:line="240" w:lineRule="auto"/>
        <w:jc w:val="both"/>
        <w:rPr>
          <w:rFonts w:ascii="Times New Roman" w:eastAsia="Times New Roman" w:hAnsi="Times New Roman" w:cs="Times New Roman"/>
          <w:sz w:val="28"/>
          <w:szCs w:val="20"/>
          <w:lang w:eastAsia="ar-SA"/>
        </w:rPr>
      </w:pPr>
    </w:p>
    <w:p w:rsidR="00804D37" w:rsidRPr="00804D37" w:rsidRDefault="00804D37" w:rsidP="00804D37">
      <w:pPr>
        <w:suppressAutoHyphens/>
        <w:spacing w:after="0" w:line="240" w:lineRule="auto"/>
        <w:jc w:val="both"/>
        <w:rPr>
          <w:rFonts w:ascii="Times New Roman" w:eastAsia="Times New Roman" w:hAnsi="Times New Roman" w:cs="Times New Roman"/>
          <w:sz w:val="28"/>
          <w:szCs w:val="20"/>
          <w:lang w:eastAsia="ar-SA"/>
        </w:rPr>
      </w:pPr>
    </w:p>
    <w:p w:rsidR="00804D37" w:rsidRPr="00804D37" w:rsidRDefault="00804D37" w:rsidP="00804D37">
      <w:pPr>
        <w:suppressAutoHyphens/>
        <w:spacing w:after="0" w:line="240" w:lineRule="auto"/>
        <w:jc w:val="both"/>
        <w:rPr>
          <w:rFonts w:ascii="Times New Roman" w:eastAsia="Times New Roman" w:hAnsi="Times New Roman" w:cs="Times New Roman"/>
          <w:sz w:val="28"/>
          <w:szCs w:val="20"/>
          <w:lang w:eastAsia="ar-SA"/>
        </w:rPr>
      </w:pPr>
    </w:p>
    <w:p w:rsidR="00804D37" w:rsidRPr="00804D37" w:rsidRDefault="00804D37" w:rsidP="00804D37">
      <w:pPr>
        <w:suppressAutoHyphens/>
        <w:spacing w:after="0" w:line="240" w:lineRule="auto"/>
        <w:jc w:val="both"/>
        <w:rPr>
          <w:rFonts w:ascii="Times New Roman" w:eastAsia="Times New Roman" w:hAnsi="Times New Roman" w:cs="Times New Roman"/>
          <w:b/>
          <w:sz w:val="28"/>
          <w:szCs w:val="20"/>
          <w:lang w:eastAsia="ar-SA"/>
        </w:rPr>
      </w:pPr>
    </w:p>
    <w:p w:rsidR="00804D37" w:rsidRPr="00804D37" w:rsidRDefault="00804D37" w:rsidP="00804D37">
      <w:pPr>
        <w:keepNext/>
        <w:tabs>
          <w:tab w:val="left" w:pos="720"/>
        </w:tabs>
        <w:suppressAutoHyphens/>
        <w:spacing w:after="120" w:line="240" w:lineRule="auto"/>
        <w:jc w:val="center"/>
        <w:outlineLvl w:val="1"/>
        <w:rPr>
          <w:rFonts w:ascii="Times New Roman" w:eastAsia="Times New Roman" w:hAnsi="Times New Roman" w:cs="Times New Roman"/>
          <w:b/>
          <w:spacing w:val="20"/>
          <w:sz w:val="36"/>
          <w:szCs w:val="20"/>
          <w:lang w:eastAsia="ar-SA"/>
        </w:rPr>
      </w:pPr>
      <w:r w:rsidRPr="00524CCC">
        <w:rPr>
          <w:rFonts w:ascii="Times New Roman" w:eastAsia="Times New Roman" w:hAnsi="Times New Roman" w:cs="Times New Roman"/>
          <w:b/>
          <w:spacing w:val="20"/>
          <w:sz w:val="36"/>
          <w:szCs w:val="20"/>
          <w:lang w:eastAsia="ar-SA"/>
        </w:rPr>
        <w:t>PSIA „Ugāles nami”</w:t>
      </w:r>
    </w:p>
    <w:p w:rsidR="00804D37" w:rsidRPr="00804D37" w:rsidRDefault="00804D37" w:rsidP="00804D37">
      <w:pPr>
        <w:suppressAutoHyphens/>
        <w:spacing w:after="120" w:line="240" w:lineRule="auto"/>
        <w:jc w:val="center"/>
        <w:rPr>
          <w:rFonts w:ascii="Times New Roman" w:eastAsia="Times New Roman" w:hAnsi="Times New Roman" w:cs="Times New Roman"/>
          <w:sz w:val="32"/>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b/>
          <w:sz w:val="28"/>
          <w:szCs w:val="28"/>
          <w:lang w:eastAsia="ar-SA"/>
        </w:rPr>
      </w:pPr>
      <w:r w:rsidRPr="00804D37">
        <w:rPr>
          <w:rFonts w:ascii="Times New Roman" w:eastAsia="Times New Roman" w:hAnsi="Times New Roman" w:cs="Times New Roman"/>
          <w:b/>
          <w:sz w:val="28"/>
          <w:szCs w:val="28"/>
          <w:lang w:eastAsia="ar-SA"/>
        </w:rPr>
        <w:t>NOLIKUMS</w:t>
      </w:r>
    </w:p>
    <w:p w:rsidR="00804D37" w:rsidRPr="00804D37" w:rsidRDefault="00804D37" w:rsidP="00804D37">
      <w:pPr>
        <w:suppressAutoHyphens/>
        <w:spacing w:after="120" w:line="240" w:lineRule="auto"/>
        <w:jc w:val="center"/>
        <w:rPr>
          <w:rFonts w:ascii="Times New Roman" w:eastAsia="Times New Roman" w:hAnsi="Times New Roman" w:cs="Times New Roman"/>
          <w:sz w:val="32"/>
          <w:szCs w:val="20"/>
          <w:lang w:eastAsia="ar-SA"/>
        </w:rPr>
      </w:pPr>
    </w:p>
    <w:p w:rsidR="00804D37" w:rsidRPr="00804D37" w:rsidRDefault="00804D37" w:rsidP="00804D37">
      <w:pPr>
        <w:ind w:left="955" w:right="1046"/>
        <w:jc w:val="center"/>
        <w:rPr>
          <w:rFonts w:ascii="Times New Roman" w:eastAsia="Times New Roman" w:hAnsi="Times New Roman" w:cs="Times New Roman"/>
          <w:b/>
          <w:sz w:val="32"/>
        </w:rPr>
      </w:pPr>
      <w:r w:rsidRPr="00804D37">
        <w:rPr>
          <w:rFonts w:ascii="Times New Roman" w:eastAsia="Times New Roman" w:hAnsi="Times New Roman" w:cs="Times New Roman"/>
          <w:b/>
          <w:sz w:val="36"/>
          <w:szCs w:val="20"/>
          <w:lang w:eastAsia="ar-SA"/>
        </w:rPr>
        <w:t xml:space="preserve"> „</w:t>
      </w:r>
      <w:r w:rsidRPr="00804D37">
        <w:rPr>
          <w:rFonts w:ascii="Times New Roman" w:eastAsia="Times New Roman" w:hAnsi="Times New Roman" w:cs="Times New Roman"/>
          <w:b/>
          <w:sz w:val="32"/>
        </w:rPr>
        <w:t xml:space="preserve"> </w:t>
      </w:r>
      <w:r w:rsidR="0097609D">
        <w:rPr>
          <w:rFonts w:ascii="Times New Roman" w:eastAsia="Times New Roman" w:hAnsi="Times New Roman" w:cs="Times New Roman"/>
          <w:b/>
          <w:sz w:val="32"/>
        </w:rPr>
        <w:t>Siltumtīklu pārbūve Užavas pagastā, Ventspils novadā</w:t>
      </w:r>
      <w:r w:rsidRPr="00804D37">
        <w:rPr>
          <w:rFonts w:ascii="Times New Roman" w:eastAsia="Times New Roman" w:hAnsi="Times New Roman" w:cs="Times New Roman"/>
          <w:b/>
          <w:sz w:val="32"/>
        </w:rPr>
        <w:t>“</w:t>
      </w:r>
    </w:p>
    <w:p w:rsidR="00804D37" w:rsidRPr="00804D37" w:rsidRDefault="00804D37" w:rsidP="00804D37">
      <w:pPr>
        <w:suppressAutoHyphens/>
        <w:spacing w:after="120" w:line="360" w:lineRule="auto"/>
        <w:jc w:val="center"/>
        <w:rPr>
          <w:rFonts w:ascii="Times New Roman" w:eastAsia="Times New Roman" w:hAnsi="Times New Roman" w:cs="Times New Roman"/>
          <w:b/>
          <w:sz w:val="36"/>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sz w:val="36"/>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sz w:val="28"/>
          <w:szCs w:val="28"/>
          <w:lang w:eastAsia="ar-SA"/>
        </w:rPr>
      </w:pPr>
      <w:r w:rsidRPr="00804D37">
        <w:rPr>
          <w:rFonts w:ascii="Times New Roman" w:eastAsia="Times New Roman" w:hAnsi="Times New Roman" w:cs="Times New Roman"/>
          <w:sz w:val="28"/>
          <w:szCs w:val="28"/>
          <w:lang w:eastAsia="ar-SA"/>
        </w:rPr>
        <w:t>(Iepirkuma identifikācijas numurs</w:t>
      </w:r>
      <w:r>
        <w:rPr>
          <w:rFonts w:ascii="Times New Roman" w:eastAsia="Times New Roman" w:hAnsi="Times New Roman" w:cs="Times New Roman"/>
          <w:b/>
          <w:sz w:val="26"/>
          <w:szCs w:val="20"/>
          <w:lang w:eastAsia="ar-SA"/>
        </w:rPr>
        <w:t xml:space="preserve"> UN/2017/02</w:t>
      </w:r>
      <w:r w:rsidRPr="00804D37">
        <w:rPr>
          <w:rFonts w:ascii="Times New Roman" w:eastAsia="Times New Roman" w:hAnsi="Times New Roman" w:cs="Times New Roman"/>
          <w:b/>
          <w:sz w:val="26"/>
          <w:szCs w:val="20"/>
          <w:lang w:eastAsia="ar-SA"/>
        </w:rPr>
        <w:t>/10U</w:t>
      </w:r>
      <w:r>
        <w:rPr>
          <w:rFonts w:ascii="Times New Roman" w:eastAsia="Times New Roman" w:hAnsi="Times New Roman" w:cs="Times New Roman"/>
          <w:b/>
          <w:sz w:val="26"/>
          <w:szCs w:val="20"/>
          <w:lang w:eastAsia="ar-SA"/>
        </w:rPr>
        <w:t>CSA</w:t>
      </w:r>
      <w:r w:rsidRPr="00804D37">
        <w:rPr>
          <w:rFonts w:ascii="Times New Roman" w:eastAsia="Times New Roman" w:hAnsi="Times New Roman" w:cs="Times New Roman"/>
          <w:sz w:val="28"/>
          <w:szCs w:val="28"/>
          <w:lang w:eastAsia="ar-SA"/>
        </w:rPr>
        <w:t xml:space="preserve"> )</w:t>
      </w:r>
    </w:p>
    <w:p w:rsidR="00804D37" w:rsidRPr="00804D37" w:rsidRDefault="00804D37" w:rsidP="00804D37">
      <w:pPr>
        <w:suppressAutoHyphens/>
        <w:spacing w:after="120" w:line="240" w:lineRule="auto"/>
        <w:jc w:val="center"/>
        <w:rPr>
          <w:rFonts w:ascii="Times New Roman" w:eastAsia="Times New Roman" w:hAnsi="Times New Roman" w:cs="Times New Roman"/>
          <w:sz w:val="32"/>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sz w:val="32"/>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sz w:val="32"/>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sz w:val="28"/>
          <w:szCs w:val="20"/>
          <w:lang w:eastAsia="ar-SA"/>
        </w:rPr>
      </w:pPr>
    </w:p>
    <w:p w:rsidR="00804D37" w:rsidRPr="00804D37" w:rsidRDefault="00804D37" w:rsidP="00804D37">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r w:rsidRPr="00804D37">
        <w:rPr>
          <w:rFonts w:ascii="Times New Roman" w:eastAsia="Times New Roman" w:hAnsi="Times New Roman" w:cs="Times New Roman"/>
          <w:sz w:val="28"/>
          <w:szCs w:val="20"/>
          <w:lang w:eastAsia="ar-SA"/>
        </w:rPr>
        <w:t xml:space="preserve">                                                                       </w:t>
      </w:r>
    </w:p>
    <w:p w:rsidR="00804D37" w:rsidRPr="00804D37" w:rsidRDefault="00804D37" w:rsidP="00804D37">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804D37" w:rsidRPr="00804D37" w:rsidRDefault="00804D37" w:rsidP="00804D37">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804D37" w:rsidRPr="00804D37" w:rsidRDefault="00804D37" w:rsidP="00804D37">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804D37" w:rsidRPr="00804D37" w:rsidRDefault="00804D37" w:rsidP="00804D37">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32"/>
          <w:szCs w:val="20"/>
          <w:lang w:eastAsia="ar-SA"/>
        </w:rPr>
      </w:pPr>
      <w:r w:rsidRPr="00804D37">
        <w:rPr>
          <w:rFonts w:ascii="Times New Roman" w:eastAsia="Times New Roman" w:hAnsi="Times New Roman" w:cs="Times New Roman"/>
          <w:sz w:val="32"/>
          <w:szCs w:val="20"/>
          <w:lang w:eastAsia="ar-SA"/>
        </w:rPr>
        <w:t xml:space="preserve"> </w:t>
      </w:r>
    </w:p>
    <w:p w:rsidR="00804D37" w:rsidRPr="00804D37" w:rsidRDefault="00804D37" w:rsidP="00804D37">
      <w:pPr>
        <w:keepNext/>
        <w:numPr>
          <w:ilvl w:val="7"/>
          <w:numId w:val="0"/>
        </w:numPr>
        <w:tabs>
          <w:tab w:val="num" w:pos="1440"/>
        </w:tabs>
        <w:suppressAutoHyphens/>
        <w:spacing w:after="120" w:line="240" w:lineRule="auto"/>
        <w:ind w:left="1440" w:hanging="1440"/>
        <w:outlineLvl w:val="7"/>
        <w:rPr>
          <w:rFonts w:ascii="Times New Roman" w:eastAsia="Times New Roman" w:hAnsi="Times New Roman" w:cs="Times New Roman"/>
          <w:sz w:val="32"/>
          <w:szCs w:val="20"/>
          <w:lang w:eastAsia="ar-SA"/>
        </w:rPr>
      </w:pPr>
    </w:p>
    <w:p w:rsidR="00804D37" w:rsidRPr="00804D37" w:rsidRDefault="00804D37" w:rsidP="00804D37">
      <w:pPr>
        <w:suppressAutoHyphens/>
        <w:spacing w:after="120" w:line="240" w:lineRule="auto"/>
        <w:jc w:val="center"/>
        <w:rPr>
          <w:rFonts w:ascii="Times New Roman" w:eastAsia="Times New Roman" w:hAnsi="Times New Roman" w:cs="Times New Roman"/>
          <w:b/>
          <w:sz w:val="28"/>
          <w:szCs w:val="20"/>
          <w:lang w:eastAsia="ar-SA"/>
        </w:rPr>
      </w:pPr>
      <w:r w:rsidRPr="00804D37">
        <w:rPr>
          <w:rFonts w:ascii="Times New Roman" w:eastAsia="Times New Roman" w:hAnsi="Times New Roman" w:cs="Times New Roman"/>
          <w:b/>
          <w:sz w:val="28"/>
          <w:szCs w:val="20"/>
          <w:lang w:eastAsia="ar-SA"/>
        </w:rPr>
        <w:t>Ugāle -  2017</w:t>
      </w:r>
    </w:p>
    <w:p w:rsidR="00804D37" w:rsidRPr="00804D37" w:rsidRDefault="00804D37" w:rsidP="00804D37">
      <w:pPr>
        <w:suppressAutoHyphens/>
        <w:spacing w:after="120" w:line="240" w:lineRule="auto"/>
        <w:jc w:val="center"/>
        <w:rPr>
          <w:rFonts w:ascii="Times New Roman" w:eastAsia="Times New Roman" w:hAnsi="Times New Roman" w:cs="Times New Roman"/>
          <w:b/>
          <w:sz w:val="28"/>
          <w:szCs w:val="20"/>
          <w:lang w:eastAsia="ar-SA"/>
        </w:rPr>
      </w:pPr>
    </w:p>
    <w:p w:rsidR="00804D37" w:rsidRPr="00804D37" w:rsidRDefault="00804D37" w:rsidP="00804D37">
      <w:pPr>
        <w:spacing w:after="0" w:line="240" w:lineRule="auto"/>
        <w:rPr>
          <w:rFonts w:ascii="Times New Roman" w:eastAsia="Times New Roman" w:hAnsi="Times New Roman" w:cs="Times New Roman"/>
          <w:sz w:val="26"/>
          <w:szCs w:val="20"/>
          <w:lang w:eastAsia="ar-SA"/>
        </w:rPr>
        <w:sectPr w:rsidR="00804D37" w:rsidRPr="00804D37">
          <w:headerReference w:type="default" r:id="rId8"/>
          <w:pgSz w:w="11905" w:h="16837"/>
          <w:pgMar w:top="1134" w:right="1134" w:bottom="1134" w:left="1701" w:header="1134" w:footer="1134" w:gutter="0"/>
          <w:cols w:space="720"/>
        </w:sectPr>
      </w:pPr>
    </w:p>
    <w:p w:rsidR="00804D37" w:rsidRPr="00804D37" w:rsidRDefault="00804D37" w:rsidP="00804D37">
      <w:pPr>
        <w:numPr>
          <w:ilvl w:val="0"/>
          <w:numId w:val="1"/>
        </w:numPr>
        <w:suppressAutoHyphens/>
        <w:spacing w:after="120" w:line="240" w:lineRule="auto"/>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lastRenderedPageBreak/>
        <w:t>Vispārīgā informācija.</w:t>
      </w:r>
    </w:p>
    <w:p w:rsidR="00804D37" w:rsidRPr="00804D37" w:rsidRDefault="00804D37" w:rsidP="00804D37">
      <w:pPr>
        <w:numPr>
          <w:ilvl w:val="1"/>
          <w:numId w:val="1"/>
        </w:numPr>
        <w:suppressAutoHyphens/>
        <w:spacing w:after="120" w:line="240" w:lineRule="auto"/>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b/>
          <w:sz w:val="24"/>
          <w:szCs w:val="24"/>
          <w:lang w:eastAsia="ar-SA"/>
        </w:rPr>
        <w:t>Konkursa identifikācijas numurs</w:t>
      </w:r>
      <w:r w:rsidRPr="00804D37">
        <w:rPr>
          <w:rFonts w:ascii="Times New Roman" w:eastAsia="Times New Roman" w:hAnsi="Times New Roman" w:cs="Times New Roman"/>
          <w:sz w:val="24"/>
          <w:szCs w:val="24"/>
          <w:lang w:eastAsia="ar-SA"/>
        </w:rPr>
        <w:t xml:space="preserve"> – </w:t>
      </w:r>
      <w:r w:rsidR="00832E8A">
        <w:rPr>
          <w:rFonts w:ascii="Times New Roman" w:eastAsia="Times New Roman" w:hAnsi="Times New Roman" w:cs="Times New Roman"/>
          <w:b/>
          <w:sz w:val="26"/>
          <w:szCs w:val="20"/>
          <w:lang w:eastAsia="ar-SA"/>
        </w:rPr>
        <w:t>UN/2017/02</w:t>
      </w:r>
      <w:r w:rsidRPr="00804D37">
        <w:rPr>
          <w:rFonts w:ascii="Times New Roman" w:eastAsia="Times New Roman" w:hAnsi="Times New Roman" w:cs="Times New Roman"/>
          <w:b/>
          <w:sz w:val="26"/>
          <w:szCs w:val="20"/>
          <w:lang w:eastAsia="ar-SA"/>
        </w:rPr>
        <w:t>/10U</w:t>
      </w:r>
      <w:r w:rsidR="00832E8A">
        <w:rPr>
          <w:rFonts w:ascii="Times New Roman" w:eastAsia="Times New Roman" w:hAnsi="Times New Roman" w:cs="Times New Roman"/>
          <w:b/>
          <w:sz w:val="26"/>
          <w:szCs w:val="20"/>
          <w:lang w:eastAsia="ar-SA"/>
        </w:rPr>
        <w:t>CSA</w:t>
      </w:r>
    </w:p>
    <w:p w:rsidR="00804D37" w:rsidRPr="00804D37" w:rsidRDefault="00804D37" w:rsidP="00804D37">
      <w:pPr>
        <w:numPr>
          <w:ilvl w:val="1"/>
          <w:numId w:val="1"/>
        </w:numPr>
        <w:suppressAutoHyphens/>
        <w:spacing w:after="120" w:line="240" w:lineRule="auto"/>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tabs>
                <w:tab w:val="center" w:pos="4320"/>
                <w:tab w:val="right" w:pos="8640"/>
              </w:tabs>
              <w:suppressAutoHyphens/>
              <w:spacing w:before="120" w:after="0"/>
              <w:rPr>
                <w:rFonts w:ascii="Times New Roman" w:eastAsia="Times New Roman" w:hAnsi="Times New Roman" w:cs="Times New Roman"/>
                <w:sz w:val="24"/>
                <w:szCs w:val="24"/>
                <w:lang w:eastAsia="ar-SA"/>
              </w:rPr>
            </w:pPr>
            <w:bookmarkStart w:id="0" w:name="_Ref57698581"/>
            <w:r w:rsidRPr="00804D37">
              <w:rPr>
                <w:rFonts w:ascii="Times New Roman" w:eastAsia="Times New Roman" w:hAnsi="Times New Roman" w:cs="Times New Roman"/>
                <w:sz w:val="24"/>
                <w:szCs w:val="24"/>
                <w:lang w:eastAsia="ar-SA"/>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524CCC">
              <w:rPr>
                <w:rFonts w:ascii="Times New Roman" w:eastAsia="Times New Roman" w:hAnsi="Times New Roman" w:cs="Times New Roman"/>
                <w:b/>
                <w:sz w:val="24"/>
                <w:szCs w:val="24"/>
                <w:lang w:eastAsia="ar-SA"/>
              </w:rPr>
              <w:t>PSIA „Ugāles nami”</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Adrese:</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Rūpnīcas 2-31. Ugāles pag., Ventspils novads. LV - 3615</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41203017566</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63662247</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Faksa numurs:</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63662247</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ugalenami@inbox.lv</w:t>
            </w:r>
          </w:p>
        </w:tc>
      </w:tr>
      <w:tr w:rsidR="00804D37" w:rsidRPr="00804D37" w:rsidTr="009066A5">
        <w:tc>
          <w:tcPr>
            <w:tcW w:w="2650"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widowControl w:val="0"/>
              <w:suppressAutoHyphens/>
              <w:spacing w:before="120" w:after="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804D37" w:rsidRPr="00804D37" w:rsidRDefault="00804D37" w:rsidP="00804D37">
            <w:pPr>
              <w:suppressAutoHyphens/>
              <w:spacing w:after="0"/>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 xml:space="preserve">Par Nolikumu - I.Pēcis, </w:t>
            </w:r>
            <w:hyperlink r:id="rId9" w:history="1">
              <w:r w:rsidRPr="00804D37">
                <w:rPr>
                  <w:rFonts w:ascii="Times New Roman" w:eastAsia="Times New Roman" w:hAnsi="Times New Roman" w:cs="Times New Roman"/>
                  <w:color w:val="0000FF"/>
                  <w:sz w:val="24"/>
                  <w:szCs w:val="24"/>
                  <w:u w:val="single"/>
                  <w:lang w:eastAsia="ar-SA"/>
                </w:rPr>
                <w:t>ivspecis@inbox.lv</w:t>
              </w:r>
            </w:hyperlink>
            <w:r w:rsidRPr="00804D37">
              <w:rPr>
                <w:rFonts w:ascii="Times New Roman" w:eastAsia="Times New Roman" w:hAnsi="Times New Roman" w:cs="Times New Roman"/>
                <w:sz w:val="24"/>
                <w:szCs w:val="24"/>
                <w:lang w:eastAsia="ar-SA"/>
              </w:rPr>
              <w:t>, 29701070</w:t>
            </w:r>
          </w:p>
          <w:p w:rsidR="00804D37" w:rsidRPr="00804D37" w:rsidRDefault="00804D37" w:rsidP="00804D37">
            <w:pPr>
              <w:suppressAutoHyphens/>
              <w:spacing w:after="0"/>
              <w:jc w:val="both"/>
              <w:rPr>
                <w:rFonts w:ascii="Times New Roman" w:eastAsia="Times New Roman" w:hAnsi="Times New Roman" w:cs="Times New Roman"/>
                <w:spacing w:val="-14"/>
                <w:sz w:val="24"/>
                <w:szCs w:val="24"/>
                <w:lang w:eastAsia="ar-SA"/>
              </w:rPr>
            </w:pPr>
            <w:r w:rsidRPr="00804D37">
              <w:rPr>
                <w:rFonts w:ascii="Times New Roman" w:eastAsia="Times New Roman" w:hAnsi="Times New Roman" w:cs="Times New Roman"/>
                <w:sz w:val="24"/>
                <w:szCs w:val="24"/>
                <w:lang w:eastAsia="ar-SA"/>
              </w:rPr>
              <w:t xml:space="preserve">Par AKM – Juris Bērziņš, </w:t>
            </w:r>
            <w:hyperlink r:id="rId10" w:history="1">
              <w:r w:rsidRPr="00804D37">
                <w:rPr>
                  <w:rFonts w:ascii="Times New Roman" w:eastAsia="Times New Roman" w:hAnsi="Times New Roman" w:cs="Times New Roman"/>
                  <w:color w:val="0000FF" w:themeColor="hyperlink"/>
                  <w:sz w:val="24"/>
                  <w:szCs w:val="24"/>
                  <w:u w:val="single"/>
                  <w:lang w:eastAsia="ar-SA"/>
                </w:rPr>
                <w:t>j_berzins@apollo.lv</w:t>
              </w:r>
            </w:hyperlink>
            <w:r w:rsidRPr="00804D37">
              <w:rPr>
                <w:rFonts w:ascii="Times New Roman" w:eastAsia="Times New Roman" w:hAnsi="Times New Roman" w:cs="Times New Roman"/>
                <w:sz w:val="24"/>
                <w:szCs w:val="24"/>
                <w:lang w:eastAsia="ar-SA"/>
              </w:rPr>
              <w:t>, 29235370</w:t>
            </w:r>
          </w:p>
        </w:tc>
      </w:tr>
      <w:bookmarkEnd w:id="0"/>
    </w:tbl>
    <w:p w:rsidR="00804D37" w:rsidRPr="00804D37" w:rsidRDefault="00804D37" w:rsidP="00804D37">
      <w:pPr>
        <w:suppressAutoHyphens/>
        <w:spacing w:after="120" w:line="240" w:lineRule="auto"/>
        <w:ind w:left="720"/>
        <w:jc w:val="both"/>
        <w:rPr>
          <w:rFonts w:ascii="Times New Roman" w:eastAsia="Times New Roman" w:hAnsi="Times New Roman" w:cs="Times New Roman"/>
          <w:b/>
          <w:sz w:val="24"/>
          <w:szCs w:val="24"/>
          <w:lang w:eastAsia="ar-SA"/>
        </w:rPr>
      </w:pPr>
    </w:p>
    <w:p w:rsidR="00804D37" w:rsidRPr="00804D37" w:rsidRDefault="00804D37" w:rsidP="00804D37">
      <w:pPr>
        <w:numPr>
          <w:ilvl w:val="1"/>
          <w:numId w:val="2"/>
        </w:numPr>
        <w:suppressAutoHyphens/>
        <w:spacing w:after="120" w:line="240" w:lineRule="auto"/>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b/>
          <w:sz w:val="24"/>
          <w:szCs w:val="24"/>
          <w:lang w:eastAsia="ar-SA"/>
        </w:rPr>
        <w:t xml:space="preserve">Iepirkuma priekšmets: </w:t>
      </w:r>
    </w:p>
    <w:p w:rsidR="00804D37" w:rsidRDefault="00804D37" w:rsidP="00804D37">
      <w:pPr>
        <w:suppressAutoHyphens/>
        <w:spacing w:after="120" w:line="240" w:lineRule="auto"/>
        <w:ind w:left="720"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Užavas ciema siltumapgādes sistēmas</w:t>
      </w:r>
      <w:r w:rsidR="0097609D">
        <w:rPr>
          <w:rFonts w:ascii="Times New Roman" w:eastAsia="Times New Roman" w:hAnsi="Times New Roman" w:cs="Times New Roman"/>
          <w:sz w:val="24"/>
          <w:szCs w:val="24"/>
          <w:lang w:eastAsia="ar-SA"/>
        </w:rPr>
        <w:t xml:space="preserve"> pār</w:t>
      </w:r>
      <w:r>
        <w:rPr>
          <w:rFonts w:ascii="Times New Roman" w:eastAsia="Times New Roman" w:hAnsi="Times New Roman" w:cs="Times New Roman"/>
          <w:sz w:val="24"/>
          <w:szCs w:val="24"/>
          <w:lang w:eastAsia="ar-SA"/>
        </w:rPr>
        <w:t>būve</w:t>
      </w:r>
    </w:p>
    <w:p w:rsidR="00804D37" w:rsidRPr="00804D37" w:rsidRDefault="00804D37" w:rsidP="00804D37">
      <w:pPr>
        <w:suppressAutoHyphens/>
        <w:spacing w:after="120" w:line="240" w:lineRule="auto"/>
        <w:ind w:left="720" w:firstLine="720"/>
        <w:contextualSpacing/>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Iepirkuma priekšmets nav sadalāms daļās</w:t>
      </w:r>
    </w:p>
    <w:p w:rsidR="00804D37" w:rsidRPr="00804D37" w:rsidRDefault="00804D37" w:rsidP="00804D37">
      <w:pPr>
        <w:widowControl w:val="0"/>
        <w:overflowPunct w:val="0"/>
        <w:autoSpaceDE w:val="0"/>
        <w:autoSpaceDN w:val="0"/>
        <w:adjustRightInd w:val="0"/>
        <w:spacing w:after="0" w:line="240" w:lineRule="auto"/>
        <w:ind w:left="1440"/>
        <w:jc w:val="both"/>
        <w:rPr>
          <w:rFonts w:ascii="Times New Roman" w:eastAsia="Calibri" w:hAnsi="Times New Roman" w:cs="Times New Roman"/>
          <w:sz w:val="24"/>
          <w:szCs w:val="24"/>
          <w:lang w:eastAsia="lv-LV"/>
        </w:rPr>
      </w:pPr>
      <w:r w:rsidRPr="00804D37">
        <w:rPr>
          <w:rFonts w:ascii="Times New Roman" w:eastAsia="Calibri" w:hAnsi="Times New Roman" w:cs="Times New Roman"/>
          <w:sz w:val="24"/>
          <w:szCs w:val="24"/>
          <w:lang w:eastAsia="lv-LV"/>
        </w:rPr>
        <w:t xml:space="preserve">Iepirkuma rezultātā tiks slēgts 1 (viens) iepirkuma līgums par visu iepirkuma apjomu. </w:t>
      </w:r>
    </w:p>
    <w:p w:rsidR="00804D37" w:rsidRPr="00804D37" w:rsidRDefault="00804D37" w:rsidP="00804D37">
      <w:pPr>
        <w:keepNext/>
        <w:numPr>
          <w:ilvl w:val="1"/>
          <w:numId w:val="2"/>
        </w:numPr>
        <w:spacing w:before="120" w:after="120" w:line="240" w:lineRule="auto"/>
        <w:contextualSpacing/>
        <w:jc w:val="both"/>
        <w:outlineLvl w:val="0"/>
        <w:rPr>
          <w:rFonts w:ascii="Times New Roman" w:eastAsia="Times New Roman" w:hAnsi="Times New Roman" w:cs="Times New Roman"/>
          <w:kern w:val="32"/>
          <w:sz w:val="24"/>
          <w:szCs w:val="24"/>
          <w:u w:val="single"/>
        </w:rPr>
      </w:pPr>
      <w:bookmarkStart w:id="1" w:name="_Toc447815350"/>
      <w:r w:rsidRPr="00804D37">
        <w:rPr>
          <w:rFonts w:ascii="Times New Roman" w:eastAsia="Times New Roman" w:hAnsi="Times New Roman" w:cs="Times New Roman"/>
          <w:b/>
          <w:kern w:val="32"/>
          <w:sz w:val="24"/>
          <w:szCs w:val="24"/>
          <w:u w:val="single"/>
        </w:rPr>
        <w:t xml:space="preserve">Iepirkuma metode, </w:t>
      </w:r>
      <w:bookmarkEnd w:id="1"/>
      <w:r w:rsidRPr="00804D37">
        <w:rPr>
          <w:rFonts w:ascii="Times New Roman" w:eastAsia="Times New Roman" w:hAnsi="Times New Roman" w:cs="Times New Roman"/>
          <w:b/>
          <w:kern w:val="32"/>
          <w:sz w:val="24"/>
          <w:szCs w:val="24"/>
          <w:u w:val="single"/>
        </w:rPr>
        <w:t xml:space="preserve"> CPV kods</w:t>
      </w:r>
    </w:p>
    <w:p w:rsidR="00804D37" w:rsidRPr="00804D37" w:rsidRDefault="00804D37" w:rsidP="00804D37">
      <w:pPr>
        <w:spacing w:after="0" w:line="240" w:lineRule="auto"/>
        <w:ind w:left="567"/>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Iepirkums tiek rīkots S</w:t>
      </w:r>
      <w:r w:rsidR="00832E8A">
        <w:rPr>
          <w:rFonts w:ascii="Times New Roman" w:eastAsia="Calibri" w:hAnsi="Times New Roman" w:cs="Times New Roman"/>
          <w:sz w:val="24"/>
          <w:szCs w:val="24"/>
        </w:rPr>
        <w:t>a</w:t>
      </w:r>
      <w:r w:rsidRPr="00804D37">
        <w:rPr>
          <w:rFonts w:ascii="Times New Roman" w:eastAsia="Calibri" w:hAnsi="Times New Roman" w:cs="Times New Roman"/>
          <w:sz w:val="24"/>
          <w:szCs w:val="24"/>
        </w:rPr>
        <w:t>biedrisko pakalpojumu sniedzēju iepirkuma likuma noteiktajā kārtībā.</w:t>
      </w:r>
    </w:p>
    <w:p w:rsidR="00804D37" w:rsidRPr="00804D37" w:rsidRDefault="00804D37" w:rsidP="00804D37">
      <w:pPr>
        <w:spacing w:after="0" w:line="240" w:lineRule="auto"/>
        <w:ind w:left="567"/>
        <w:jc w:val="both"/>
        <w:rPr>
          <w:rFonts w:ascii="Times New Roman" w:eastAsia="Calibri" w:hAnsi="Times New Roman" w:cs="Times New Roman"/>
          <w:sz w:val="24"/>
          <w:szCs w:val="24"/>
          <w:lang w:val="en-US"/>
        </w:rPr>
      </w:pPr>
      <w:r w:rsidRPr="00804D37">
        <w:rPr>
          <w:rFonts w:ascii="Times New Roman" w:eastAsia="Calibri" w:hAnsi="Times New Roman" w:cs="Times New Roman"/>
          <w:sz w:val="24"/>
          <w:szCs w:val="24"/>
        </w:rPr>
        <w:t xml:space="preserve">Iepirkuma metode – paātrināta sarunu procedūra ar publicētu dalības paziņojumu </w:t>
      </w:r>
    </w:p>
    <w:p w:rsidR="00804D37" w:rsidRPr="00804D37" w:rsidRDefault="00804D37" w:rsidP="00804D37">
      <w:pPr>
        <w:spacing w:after="0" w:line="240" w:lineRule="auto"/>
        <w:ind w:left="567"/>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CPV kods: 45000000-7; 45331110-0</w:t>
      </w:r>
    </w:p>
    <w:p w:rsidR="00804D37" w:rsidRPr="00804D37" w:rsidRDefault="00804D37" w:rsidP="00804D37">
      <w:pPr>
        <w:suppressAutoHyphens/>
        <w:spacing w:after="120" w:line="240" w:lineRule="auto"/>
        <w:jc w:val="both"/>
        <w:rPr>
          <w:rFonts w:ascii="Times New Roman" w:eastAsia="Times New Roman" w:hAnsi="Times New Roman" w:cs="Times New Roman"/>
          <w:sz w:val="24"/>
          <w:szCs w:val="24"/>
          <w:lang w:eastAsia="ar-SA"/>
        </w:rPr>
      </w:pPr>
    </w:p>
    <w:p w:rsidR="00804D37" w:rsidRPr="00804D37" w:rsidRDefault="00804D37" w:rsidP="00804D37">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 xml:space="preserve">Iepirkuma līguma izpildes laiks un vieta </w:t>
      </w:r>
    </w:p>
    <w:p w:rsidR="00804D37" w:rsidRPr="00804D37" w:rsidRDefault="00804D37" w:rsidP="00804D37">
      <w:pPr>
        <w:tabs>
          <w:tab w:val="num" w:pos="510"/>
        </w:tabs>
        <w:suppressAutoHyphens/>
        <w:spacing w:after="120" w:line="240" w:lineRule="auto"/>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Publiskā piegādes līguma izpildes laiks un vieta –</w:t>
      </w:r>
      <w:r>
        <w:rPr>
          <w:rFonts w:ascii="Times New Roman" w:eastAsia="Times New Roman" w:hAnsi="Times New Roman" w:cs="Times New Roman"/>
          <w:sz w:val="24"/>
          <w:szCs w:val="24"/>
          <w:lang w:eastAsia="ar-SA"/>
        </w:rPr>
        <w:t>Užavas ciems,  Užavas pagasts</w:t>
      </w:r>
    </w:p>
    <w:p w:rsidR="00804D37" w:rsidRPr="00804D37" w:rsidRDefault="00804D37" w:rsidP="00804D37">
      <w:pPr>
        <w:tabs>
          <w:tab w:val="num" w:pos="510"/>
        </w:tabs>
        <w:suppressAutoHyphens/>
        <w:spacing w:after="120" w:line="240" w:lineRule="auto"/>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 xml:space="preserve">Paredzamais būvniecības laiks 16.11.2017.-01.03.2018. </w:t>
      </w:r>
    </w:p>
    <w:p w:rsidR="00804D37" w:rsidRDefault="00804D37" w:rsidP="00804D37">
      <w:pPr>
        <w:numPr>
          <w:ilvl w:val="0"/>
          <w:numId w:val="16"/>
        </w:numPr>
        <w:tabs>
          <w:tab w:val="num" w:pos="510"/>
        </w:tabs>
        <w:suppressAutoHyphens/>
        <w:spacing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Užavas automātiskā katlumāja –</w:t>
      </w:r>
      <w:r w:rsidR="00285ACC">
        <w:rPr>
          <w:rFonts w:ascii="Times New Roman" w:eastAsia="Times New Roman" w:hAnsi="Times New Roman" w:cs="Times New Roman"/>
          <w:sz w:val="24"/>
          <w:szCs w:val="24"/>
          <w:lang w:eastAsia="ar-SA"/>
        </w:rPr>
        <w:t xml:space="preserve"> </w:t>
      </w:r>
      <w:r w:rsidR="00524CCC">
        <w:rPr>
          <w:rFonts w:ascii="Times New Roman" w:eastAsia="Times New Roman" w:hAnsi="Times New Roman" w:cs="Times New Roman"/>
          <w:sz w:val="24"/>
          <w:szCs w:val="24"/>
          <w:lang w:eastAsia="ar-SA"/>
        </w:rPr>
        <w:t>Krāces</w:t>
      </w:r>
      <w:r w:rsidRPr="00804D37">
        <w:rPr>
          <w:rFonts w:ascii="Times New Roman" w:eastAsia="Times New Roman" w:hAnsi="Times New Roman" w:cs="Times New Roman"/>
          <w:sz w:val="24"/>
          <w:szCs w:val="24"/>
          <w:lang w:eastAsia="ar-SA"/>
        </w:rPr>
        <w:tab/>
      </w:r>
      <w:r w:rsidRPr="00804D37">
        <w:rPr>
          <w:rFonts w:ascii="Times New Roman" w:eastAsia="Times New Roman" w:hAnsi="Times New Roman" w:cs="Times New Roman"/>
          <w:sz w:val="24"/>
          <w:szCs w:val="24"/>
          <w:lang w:eastAsia="ar-SA"/>
        </w:rPr>
        <w:tab/>
      </w:r>
      <w:r w:rsidR="00524CCC">
        <w:rPr>
          <w:rFonts w:ascii="Times New Roman" w:eastAsia="Times New Roman" w:hAnsi="Times New Roman" w:cs="Times New Roman"/>
          <w:sz w:val="24"/>
          <w:szCs w:val="24"/>
          <w:lang w:eastAsia="ar-SA"/>
        </w:rPr>
        <w:t>līdz 10.01</w:t>
      </w:r>
      <w:r>
        <w:rPr>
          <w:rFonts w:ascii="Times New Roman" w:eastAsia="Times New Roman" w:hAnsi="Times New Roman" w:cs="Times New Roman"/>
          <w:sz w:val="24"/>
          <w:szCs w:val="24"/>
          <w:lang w:eastAsia="ar-SA"/>
        </w:rPr>
        <w:t>.2018</w:t>
      </w:r>
      <w:r w:rsidRPr="00804D37">
        <w:rPr>
          <w:rFonts w:ascii="Times New Roman" w:eastAsia="Times New Roman" w:hAnsi="Times New Roman" w:cs="Times New Roman"/>
          <w:sz w:val="24"/>
          <w:szCs w:val="24"/>
          <w:lang w:eastAsia="ar-SA"/>
        </w:rPr>
        <w:t>.</w:t>
      </w:r>
    </w:p>
    <w:p w:rsidR="00804D37" w:rsidRPr="00524CCC" w:rsidRDefault="00804D37" w:rsidP="00804D37">
      <w:pPr>
        <w:numPr>
          <w:ilvl w:val="0"/>
          <w:numId w:val="16"/>
        </w:numPr>
        <w:tabs>
          <w:tab w:val="num" w:pos="510"/>
        </w:tabs>
        <w:suppressAutoHyphens/>
        <w:spacing w:after="120" w:line="240" w:lineRule="auto"/>
        <w:contextualSpacing/>
        <w:jc w:val="both"/>
        <w:rPr>
          <w:rFonts w:ascii="Times New Roman" w:eastAsia="Times New Roman" w:hAnsi="Times New Roman" w:cs="Times New Roman"/>
          <w:sz w:val="24"/>
          <w:szCs w:val="24"/>
          <w:lang w:eastAsia="ar-SA"/>
        </w:rPr>
      </w:pPr>
      <w:r w:rsidRPr="00524CCC">
        <w:rPr>
          <w:rFonts w:ascii="Times New Roman" w:eastAsia="Times New Roman" w:hAnsi="Times New Roman" w:cs="Times New Roman"/>
          <w:sz w:val="24"/>
          <w:szCs w:val="24"/>
          <w:lang w:eastAsia="ar-SA"/>
        </w:rPr>
        <w:t xml:space="preserve">2 posma izbūve </w:t>
      </w:r>
      <w:r w:rsidR="00524CCC" w:rsidRPr="00524CCC">
        <w:rPr>
          <w:rFonts w:ascii="Times New Roman" w:eastAsia="Times New Roman" w:hAnsi="Times New Roman" w:cs="Times New Roman"/>
          <w:sz w:val="24"/>
          <w:szCs w:val="24"/>
          <w:lang w:eastAsia="ar-SA"/>
        </w:rPr>
        <w:t xml:space="preserve">saskaņā ar projektu </w:t>
      </w:r>
      <w:r w:rsidR="00524CCC" w:rsidRPr="00524CCC">
        <w:rPr>
          <w:rFonts w:ascii="Times New Roman" w:eastAsia="Times New Roman" w:hAnsi="Times New Roman" w:cs="Times New Roman"/>
          <w:sz w:val="24"/>
          <w:szCs w:val="24"/>
          <w:lang w:eastAsia="ar-SA"/>
        </w:rPr>
        <w:tab/>
      </w:r>
      <w:r w:rsidR="00524CCC" w:rsidRPr="00524CCC">
        <w:rPr>
          <w:rFonts w:ascii="Times New Roman" w:eastAsia="Times New Roman" w:hAnsi="Times New Roman" w:cs="Times New Roman"/>
          <w:sz w:val="24"/>
          <w:szCs w:val="24"/>
          <w:lang w:eastAsia="ar-SA"/>
        </w:rPr>
        <w:tab/>
      </w:r>
      <w:r w:rsidR="00524CCC" w:rsidRPr="00524CCC">
        <w:rPr>
          <w:rFonts w:ascii="Times New Roman" w:eastAsia="Times New Roman" w:hAnsi="Times New Roman" w:cs="Times New Roman"/>
          <w:sz w:val="24"/>
          <w:szCs w:val="24"/>
          <w:lang w:eastAsia="ar-SA"/>
        </w:rPr>
        <w:tab/>
        <w:t>līdz 01.03</w:t>
      </w:r>
      <w:r w:rsidRPr="00524CCC">
        <w:rPr>
          <w:rFonts w:ascii="Times New Roman" w:eastAsia="Times New Roman" w:hAnsi="Times New Roman" w:cs="Times New Roman"/>
          <w:sz w:val="24"/>
          <w:szCs w:val="24"/>
          <w:lang w:eastAsia="ar-SA"/>
        </w:rPr>
        <w:t>.2018</w:t>
      </w:r>
    </w:p>
    <w:p w:rsidR="00804D37" w:rsidRPr="00804D37" w:rsidRDefault="00804D37" w:rsidP="00804D37">
      <w:pPr>
        <w:numPr>
          <w:ilvl w:val="0"/>
          <w:numId w:val="1"/>
        </w:numPr>
        <w:suppressAutoHyphens/>
        <w:spacing w:after="120" w:line="240" w:lineRule="auto"/>
        <w:contextualSpacing/>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Piedāvājuma iesniegšanas un atvēršanas vieta (adrese), datums, laiks un kārtība</w:t>
      </w:r>
    </w:p>
    <w:p w:rsidR="00804D37" w:rsidRPr="00804D37" w:rsidRDefault="00804D37" w:rsidP="00804D37">
      <w:pPr>
        <w:numPr>
          <w:ilvl w:val="1"/>
          <w:numId w:val="1"/>
        </w:numPr>
        <w:suppressAutoHyphens/>
        <w:spacing w:before="120" w:after="0" w:line="240" w:lineRule="auto"/>
        <w:contextualSpacing/>
        <w:jc w:val="both"/>
        <w:rPr>
          <w:rFonts w:ascii="Times New Roman" w:eastAsia="Times New Roman" w:hAnsi="Times New Roman" w:cs="Times New Roman"/>
          <w:color w:val="000000"/>
          <w:sz w:val="24"/>
          <w:szCs w:val="24"/>
          <w:lang w:eastAsia="ar-SA"/>
        </w:rPr>
      </w:pPr>
      <w:r w:rsidRPr="00804D37">
        <w:rPr>
          <w:rFonts w:ascii="Times New Roman" w:eastAsia="Times New Roman" w:hAnsi="Times New Roman" w:cs="Times New Roman"/>
          <w:sz w:val="24"/>
          <w:szCs w:val="24"/>
          <w:lang w:eastAsia="ar-SA"/>
        </w:rPr>
        <w:t xml:space="preserve">Ar iepirkuma procedūras dokumentiem klātienē var iepazīties PSIA </w:t>
      </w:r>
      <w:r w:rsidR="00720670">
        <w:rPr>
          <w:rFonts w:ascii="Times New Roman" w:eastAsia="Times New Roman" w:hAnsi="Times New Roman" w:cs="Times New Roman"/>
          <w:sz w:val="24"/>
          <w:szCs w:val="24"/>
          <w:lang w:eastAsia="ar-SA"/>
        </w:rPr>
        <w:t>“</w:t>
      </w:r>
      <w:r w:rsidRPr="00804D37">
        <w:rPr>
          <w:rFonts w:ascii="Times New Roman" w:eastAsia="Times New Roman" w:hAnsi="Times New Roman" w:cs="Times New Roman"/>
          <w:sz w:val="24"/>
          <w:szCs w:val="24"/>
          <w:lang w:eastAsia="ar-SA"/>
        </w:rPr>
        <w:t xml:space="preserve">Ugāles nami” Rūpnīcas iela 2-31, Ugālē, Ventspils novadā darbdienās no plkst. 8.00 līdz 12.00 un no plkst. 13.00 līdz 17.00. Iepirkuma procedūras dokumentāciju drukātā veidā var saņemt atbilstoši </w:t>
      </w:r>
      <w:r w:rsidRPr="00804D37">
        <w:rPr>
          <w:rFonts w:ascii="Times New Roman" w:eastAsia="Times New Roman" w:hAnsi="Times New Roman" w:cs="Times New Roman"/>
          <w:bCs/>
          <w:sz w:val="24"/>
          <w:szCs w:val="24"/>
          <w:shd w:val="clear" w:color="auto" w:fill="FFFFFF"/>
          <w:lang w:eastAsia="ar-SA"/>
        </w:rPr>
        <w:t>Sabiedrisko pakalpojumu sniedzēju iepirkumu likuma</w:t>
      </w:r>
      <w:r w:rsidRPr="00804D37">
        <w:rPr>
          <w:rFonts w:ascii="Times New Roman" w:eastAsia="Times New Roman" w:hAnsi="Times New Roman" w:cs="Times New Roman"/>
          <w:sz w:val="24"/>
          <w:szCs w:val="24"/>
          <w:lang w:eastAsia="ar-SA"/>
        </w:rPr>
        <w:t xml:space="preserve"> 42.panta sestās  daļas nosacījumiem.</w:t>
      </w:r>
      <w:r w:rsidRPr="00804D37">
        <w:rPr>
          <w:rFonts w:ascii="Times New Roman" w:eastAsia="Times New Roman" w:hAnsi="Times New Roman" w:cs="Times New Roman"/>
          <w:color w:val="000000"/>
          <w:sz w:val="24"/>
          <w:szCs w:val="24"/>
          <w:lang w:eastAsia="ar-SA"/>
        </w:rPr>
        <w:t xml:space="preserve"> Minētie materiāli ir pieejami arī Ventspils novada mājas lapā </w:t>
      </w:r>
      <w:r w:rsidRPr="00804D37">
        <w:rPr>
          <w:rFonts w:ascii="Times New Roman" w:eastAsia="Times New Roman" w:hAnsi="Times New Roman" w:cs="Times New Roman"/>
          <w:color w:val="000000"/>
          <w:sz w:val="24"/>
          <w:szCs w:val="24"/>
          <w:u w:val="single"/>
          <w:lang w:eastAsia="ar-SA"/>
        </w:rPr>
        <w:t>www.ventspilsnovads.lv</w:t>
      </w:r>
      <w:r w:rsidRPr="00804D37">
        <w:rPr>
          <w:rFonts w:ascii="Times New Roman" w:eastAsia="Times New Roman" w:hAnsi="Times New Roman" w:cs="Times New Roman"/>
          <w:color w:val="000000"/>
          <w:sz w:val="24"/>
          <w:szCs w:val="24"/>
          <w:lang w:eastAsia="ar-SA"/>
        </w:rPr>
        <w:t xml:space="preserve">,  sadaļā- Iepirkumi. </w:t>
      </w:r>
    </w:p>
    <w:p w:rsidR="00804D37" w:rsidRPr="00804D37" w:rsidRDefault="00804D37" w:rsidP="00804D37">
      <w:pPr>
        <w:suppressAutoHyphens/>
        <w:spacing w:before="120" w:after="0" w:line="240" w:lineRule="auto"/>
        <w:jc w:val="both"/>
        <w:rPr>
          <w:rFonts w:ascii="Times New Roman" w:eastAsia="Times New Roman" w:hAnsi="Times New Roman" w:cs="Times New Roman"/>
          <w:color w:val="000000"/>
          <w:sz w:val="24"/>
          <w:szCs w:val="24"/>
          <w:lang w:eastAsia="ar-SA"/>
        </w:rPr>
      </w:pPr>
    </w:p>
    <w:p w:rsidR="00804D37" w:rsidRPr="00804D37" w:rsidRDefault="00804D37" w:rsidP="00804D37">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524CCC">
        <w:rPr>
          <w:rFonts w:ascii="Times New Roman" w:eastAsia="Times New Roman" w:hAnsi="Times New Roman" w:cs="Times New Roman"/>
          <w:sz w:val="24"/>
          <w:szCs w:val="24"/>
          <w:u w:val="single"/>
          <w:lang w:eastAsia="ar-SA"/>
        </w:rPr>
        <w:t>Pretendenti piedāvājumus var iesniegt līdz 2017.</w:t>
      </w:r>
      <w:r w:rsidRPr="00524CCC">
        <w:rPr>
          <w:rFonts w:ascii="Times New Roman" w:eastAsia="Times New Roman" w:hAnsi="Times New Roman" w:cs="Times New Roman"/>
          <w:color w:val="000000"/>
          <w:sz w:val="24"/>
          <w:szCs w:val="24"/>
          <w:u w:val="single"/>
          <w:lang w:eastAsia="ar-SA"/>
        </w:rPr>
        <w:t xml:space="preserve">gada </w:t>
      </w:r>
      <w:r w:rsidR="00524CCC" w:rsidRPr="00524CCC">
        <w:rPr>
          <w:rFonts w:ascii="Times New Roman" w:eastAsia="Times New Roman" w:hAnsi="Times New Roman" w:cs="Times New Roman"/>
          <w:color w:val="000000"/>
          <w:sz w:val="24"/>
          <w:szCs w:val="24"/>
          <w:u w:val="single"/>
          <w:lang w:eastAsia="ar-SA"/>
        </w:rPr>
        <w:t>17</w:t>
      </w:r>
      <w:r w:rsidRPr="00524CCC">
        <w:rPr>
          <w:rFonts w:ascii="Times New Roman" w:eastAsia="Times New Roman" w:hAnsi="Times New Roman" w:cs="Times New Roman"/>
          <w:color w:val="000000"/>
          <w:sz w:val="24"/>
          <w:szCs w:val="24"/>
          <w:u w:val="single"/>
          <w:lang w:eastAsia="ar-SA"/>
        </w:rPr>
        <w:t>.oktobrim plkst</w:t>
      </w:r>
      <w:r w:rsidRPr="00524CCC">
        <w:rPr>
          <w:rFonts w:ascii="Times New Roman" w:eastAsia="Times New Roman" w:hAnsi="Times New Roman" w:cs="Times New Roman"/>
          <w:sz w:val="24"/>
          <w:szCs w:val="24"/>
          <w:u w:val="single"/>
          <w:lang w:eastAsia="ar-SA"/>
        </w:rPr>
        <w:t>.13</w:t>
      </w:r>
      <w:r w:rsidRPr="00524CCC">
        <w:rPr>
          <w:rFonts w:ascii="Times New Roman" w:eastAsia="Times New Roman" w:hAnsi="Times New Roman" w:cs="Times New Roman"/>
          <w:sz w:val="24"/>
          <w:szCs w:val="24"/>
          <w:u w:val="single"/>
          <w:vertAlign w:val="superscript"/>
          <w:lang w:eastAsia="ar-SA"/>
        </w:rPr>
        <w:t>.</w:t>
      </w:r>
      <w:r w:rsidRPr="00524CCC">
        <w:rPr>
          <w:rFonts w:ascii="Times New Roman" w:eastAsia="Times New Roman" w:hAnsi="Times New Roman" w:cs="Times New Roman"/>
          <w:sz w:val="24"/>
          <w:szCs w:val="24"/>
          <w:u w:val="single"/>
          <w:lang w:eastAsia="ar-SA"/>
        </w:rPr>
        <w:t>.00</w:t>
      </w:r>
      <w:r w:rsidRPr="00524CCC">
        <w:rPr>
          <w:rFonts w:ascii="Times New Roman" w:eastAsia="Times New Roman" w:hAnsi="Times New Roman" w:cs="Times New Roman"/>
          <w:sz w:val="24"/>
          <w:szCs w:val="24"/>
          <w:lang w:eastAsia="ar-SA"/>
        </w:rPr>
        <w:t xml:space="preserve">  PSIA „Ugāles nami”- Rūpnīcas iela 2-31, Ugālē, piedāvājumus iesniedzot personīgi vai atsūtot pa pastu. Pasta sūtījumam jābūt saņemtam šajā punktā norādītajā adresē līdz šajā punktā</w:t>
      </w:r>
      <w:r w:rsidRPr="00804D37">
        <w:rPr>
          <w:rFonts w:ascii="Times New Roman" w:eastAsia="Times New Roman" w:hAnsi="Times New Roman" w:cs="Times New Roman"/>
          <w:sz w:val="24"/>
          <w:szCs w:val="24"/>
          <w:lang w:eastAsia="ar-SA"/>
        </w:rPr>
        <w:t xml:space="preserve"> minētajam termiņam. Iesniegtie piedāvājumi ir Pasūtītāja īpašums. </w:t>
      </w:r>
    </w:p>
    <w:p w:rsidR="00804D37" w:rsidRPr="00804D37" w:rsidRDefault="00804D37" w:rsidP="00804D37">
      <w:pPr>
        <w:suppressAutoHyphens/>
        <w:spacing w:after="0" w:line="240" w:lineRule="auto"/>
        <w:jc w:val="both"/>
        <w:rPr>
          <w:rFonts w:ascii="Times New Roman" w:eastAsia="Times New Roman" w:hAnsi="Times New Roman" w:cs="Times New Roman"/>
          <w:sz w:val="24"/>
          <w:szCs w:val="24"/>
          <w:lang w:eastAsia="ar-SA"/>
        </w:rPr>
      </w:pPr>
    </w:p>
    <w:p w:rsidR="00804D37" w:rsidRPr="00804D37" w:rsidRDefault="00804D37" w:rsidP="00804D37">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bCs/>
          <w:sz w:val="24"/>
          <w:szCs w:val="24"/>
          <w:lang w:eastAsia="ar-SA"/>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804D37" w:rsidRPr="00804D37" w:rsidRDefault="00804D37" w:rsidP="00804D37">
      <w:pPr>
        <w:spacing w:after="0" w:line="240" w:lineRule="auto"/>
        <w:ind w:left="720"/>
        <w:rPr>
          <w:rFonts w:ascii="Times New Roman" w:eastAsia="Times New Roman" w:hAnsi="Times New Roman" w:cs="Times New Roman"/>
          <w:sz w:val="24"/>
          <w:szCs w:val="24"/>
        </w:rPr>
      </w:pPr>
    </w:p>
    <w:p w:rsidR="00804D37" w:rsidRPr="00804D37" w:rsidRDefault="00804D37" w:rsidP="00804D37">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Pretendents sedz visus izdevumus, kas saistīti ar Piedāvājuma sagatavošanu un iesniegšanu. Pasūtītājs nav atbildīgs, nesedz un nekompensē šos izdevumus neatkarīgi no iepirkuma norises un iznākuma.</w:t>
      </w:r>
    </w:p>
    <w:p w:rsidR="00804D37" w:rsidRPr="00804D37" w:rsidRDefault="00804D37" w:rsidP="00804D37">
      <w:pPr>
        <w:spacing w:after="0" w:line="240" w:lineRule="auto"/>
        <w:ind w:left="720"/>
        <w:rPr>
          <w:rFonts w:ascii="Times New Roman" w:eastAsia="Times New Roman" w:hAnsi="Times New Roman" w:cs="Times New Roman"/>
          <w:sz w:val="24"/>
          <w:szCs w:val="24"/>
        </w:rPr>
      </w:pPr>
    </w:p>
    <w:p w:rsidR="00804D37" w:rsidRPr="00804D37" w:rsidRDefault="00804D37" w:rsidP="00804D37">
      <w:pPr>
        <w:numPr>
          <w:ilvl w:val="1"/>
          <w:numId w:val="1"/>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524CCC">
        <w:rPr>
          <w:rFonts w:ascii="Times New Roman" w:eastAsia="Times New Roman" w:hAnsi="Times New Roman" w:cs="Times New Roman"/>
          <w:sz w:val="24"/>
          <w:szCs w:val="24"/>
          <w:u w:val="single"/>
          <w:lang w:eastAsia="ar-SA"/>
        </w:rPr>
        <w:t>Piedāvājumi tiks atvērti 2017.</w:t>
      </w:r>
      <w:r w:rsidR="00524CCC" w:rsidRPr="00524CCC">
        <w:rPr>
          <w:rFonts w:ascii="Times New Roman" w:eastAsia="Times New Roman" w:hAnsi="Times New Roman" w:cs="Times New Roman"/>
          <w:color w:val="000000"/>
          <w:sz w:val="24"/>
          <w:szCs w:val="24"/>
          <w:u w:val="single"/>
          <w:lang w:eastAsia="ar-SA"/>
        </w:rPr>
        <w:t>gada 17</w:t>
      </w:r>
      <w:r w:rsidRPr="00524CCC">
        <w:rPr>
          <w:rFonts w:ascii="Times New Roman" w:eastAsia="Times New Roman" w:hAnsi="Times New Roman" w:cs="Times New Roman"/>
          <w:color w:val="000000"/>
          <w:sz w:val="24"/>
          <w:szCs w:val="24"/>
          <w:u w:val="single"/>
          <w:lang w:eastAsia="ar-SA"/>
        </w:rPr>
        <w:t>.oktobrī plkst.13.00</w:t>
      </w:r>
      <w:r w:rsidRPr="00524CCC">
        <w:rPr>
          <w:rFonts w:ascii="Times New Roman" w:eastAsia="Times New Roman" w:hAnsi="Times New Roman" w:cs="Times New Roman"/>
          <w:sz w:val="24"/>
          <w:szCs w:val="24"/>
          <w:u w:val="single"/>
          <w:vertAlign w:val="superscript"/>
          <w:lang w:eastAsia="ar-SA"/>
        </w:rPr>
        <w:t xml:space="preserve">  </w:t>
      </w:r>
      <w:r w:rsidRPr="00524CCC">
        <w:rPr>
          <w:rFonts w:ascii="Times New Roman" w:eastAsia="Times New Roman" w:hAnsi="Times New Roman" w:cs="Times New Roman"/>
          <w:sz w:val="24"/>
          <w:szCs w:val="24"/>
          <w:u w:val="single"/>
          <w:lang w:eastAsia="ar-SA"/>
        </w:rPr>
        <w:t>Rūpnīcas ielā 2.-31., Ugāles pagasts, Ventspils novads.</w:t>
      </w:r>
      <w:r w:rsidRPr="00524CCC">
        <w:rPr>
          <w:rFonts w:ascii="Times New Roman" w:eastAsia="Times New Roman" w:hAnsi="Times New Roman" w:cs="Times New Roman"/>
          <w:sz w:val="24"/>
          <w:szCs w:val="24"/>
          <w:vertAlign w:val="superscript"/>
          <w:lang w:eastAsia="ar-SA"/>
        </w:rPr>
        <w:t xml:space="preserve"> </w:t>
      </w:r>
      <w:r w:rsidRPr="00524CCC">
        <w:rPr>
          <w:rFonts w:ascii="Times New Roman" w:eastAsia="Times New Roman" w:hAnsi="Times New Roman" w:cs="Times New Roman"/>
          <w:sz w:val="24"/>
          <w:szCs w:val="24"/>
          <w:lang w:eastAsia="ar-SA"/>
        </w:rPr>
        <w:t>Piedāvājumu atvēršana ir atklāta un tajā var piedalīties</w:t>
      </w:r>
      <w:r w:rsidRPr="00804D37">
        <w:rPr>
          <w:rFonts w:ascii="Times New Roman" w:eastAsia="Times New Roman" w:hAnsi="Times New Roman" w:cs="Times New Roman"/>
          <w:sz w:val="24"/>
          <w:szCs w:val="24"/>
          <w:lang w:eastAsia="ar-SA"/>
        </w:rPr>
        <w:t xml:space="preserve">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804D37" w:rsidRPr="00804D37" w:rsidRDefault="00804D37" w:rsidP="00804D37">
      <w:pPr>
        <w:spacing w:after="0" w:line="240" w:lineRule="auto"/>
        <w:ind w:left="720"/>
        <w:rPr>
          <w:rFonts w:ascii="Times New Roman" w:eastAsia="Times New Roman" w:hAnsi="Times New Roman" w:cs="Times New Roman"/>
          <w:sz w:val="24"/>
          <w:szCs w:val="24"/>
        </w:rPr>
      </w:pPr>
    </w:p>
    <w:p w:rsidR="00804D37" w:rsidRPr="00804D37" w:rsidRDefault="00804D37" w:rsidP="00804D37">
      <w:pPr>
        <w:numPr>
          <w:ilvl w:val="1"/>
          <w:numId w:val="1"/>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804D37" w:rsidRPr="00804D37" w:rsidRDefault="00804D37" w:rsidP="00804D37">
      <w:pPr>
        <w:spacing w:after="0" w:line="240" w:lineRule="auto"/>
        <w:ind w:left="720"/>
        <w:rPr>
          <w:rFonts w:ascii="Times New Roman" w:eastAsia="Times New Roman" w:hAnsi="Times New Roman" w:cs="Times New Roman"/>
          <w:sz w:val="24"/>
          <w:szCs w:val="24"/>
        </w:rPr>
      </w:pPr>
    </w:p>
    <w:p w:rsidR="00804D37" w:rsidRPr="00804D37" w:rsidRDefault="00804D37" w:rsidP="00804D37">
      <w:pPr>
        <w:numPr>
          <w:ilvl w:val="1"/>
          <w:numId w:val="1"/>
        </w:numPr>
        <w:suppressAutoHyphens/>
        <w:spacing w:before="120" w:after="0" w:line="240" w:lineRule="auto"/>
        <w:contextualSpacing/>
        <w:jc w:val="both"/>
        <w:rPr>
          <w:rFonts w:ascii="Times New Roman" w:eastAsia="Times New Roman" w:hAnsi="Times New Roman" w:cs="Times New Roman"/>
          <w:sz w:val="20"/>
          <w:szCs w:val="24"/>
          <w:lang w:eastAsia="ar-SA"/>
        </w:rPr>
      </w:pPr>
      <w:r w:rsidRPr="00804D37">
        <w:rPr>
          <w:rFonts w:ascii="Times New Roman" w:eastAsia="Times New Roman" w:hAnsi="Times New Roman" w:cs="Times New Roman"/>
          <w:sz w:val="24"/>
          <w:szCs w:val="20"/>
          <w:lang w:eastAsia="ar-SA"/>
        </w:rPr>
        <w:t xml:space="preserve">Papildu informāciju pretendents var pieprasīt saskaņā </w:t>
      </w:r>
      <w:r w:rsidRPr="00804D37">
        <w:rPr>
          <w:rFonts w:ascii="Times New Roman" w:eastAsia="Times New Roman" w:hAnsi="Times New Roman" w:cs="Times New Roman"/>
          <w:sz w:val="24"/>
          <w:szCs w:val="24"/>
          <w:lang w:eastAsia="ar-SA"/>
        </w:rPr>
        <w:t>ar</w:t>
      </w:r>
      <w:r w:rsidRPr="00804D37">
        <w:rPr>
          <w:rFonts w:ascii="Times New Roman" w:eastAsia="Times New Roman" w:hAnsi="Times New Roman" w:cs="Times New Roman"/>
          <w:b/>
          <w:bCs/>
          <w:sz w:val="24"/>
          <w:szCs w:val="24"/>
          <w:shd w:val="clear" w:color="auto" w:fill="FFFFFF"/>
          <w:lang w:eastAsia="ar-SA"/>
        </w:rPr>
        <w:t xml:space="preserve"> </w:t>
      </w:r>
      <w:r w:rsidRPr="00804D37">
        <w:rPr>
          <w:rFonts w:ascii="Times New Roman" w:eastAsia="Times New Roman" w:hAnsi="Times New Roman" w:cs="Times New Roman"/>
          <w:bCs/>
          <w:sz w:val="24"/>
          <w:szCs w:val="24"/>
          <w:shd w:val="clear" w:color="auto" w:fill="FFFFFF"/>
          <w:lang w:eastAsia="ar-SA"/>
        </w:rPr>
        <w:t>Sabiedrisko pakalpojumu sniedzēju iepirkumu likums</w:t>
      </w:r>
      <w:r w:rsidRPr="00804D37">
        <w:rPr>
          <w:rFonts w:ascii="Times New Roman" w:eastAsia="Times New Roman" w:hAnsi="Times New Roman" w:cs="Times New Roman"/>
          <w:sz w:val="24"/>
          <w:szCs w:val="24"/>
          <w:lang w:eastAsia="ar-SA"/>
        </w:rPr>
        <w:t xml:space="preserve"> 42.panta</w:t>
      </w:r>
      <w:r w:rsidRPr="00804D37">
        <w:rPr>
          <w:rFonts w:ascii="Times New Roman" w:eastAsia="Times New Roman" w:hAnsi="Times New Roman" w:cs="Times New Roman"/>
          <w:sz w:val="24"/>
          <w:szCs w:val="20"/>
          <w:lang w:eastAsia="ar-SA"/>
        </w:rPr>
        <w:t xml:space="preserve"> nosacījumiem.</w:t>
      </w:r>
    </w:p>
    <w:p w:rsidR="00804D37" w:rsidRPr="00804D37" w:rsidRDefault="00804D37" w:rsidP="00804D37">
      <w:pPr>
        <w:suppressAutoHyphens/>
        <w:spacing w:after="120" w:line="240" w:lineRule="auto"/>
        <w:ind w:firstLine="709"/>
        <w:jc w:val="both"/>
        <w:rPr>
          <w:rFonts w:ascii="Times New Roman" w:eastAsia="Times New Roman" w:hAnsi="Times New Roman" w:cs="Times New Roman"/>
          <w:sz w:val="24"/>
          <w:szCs w:val="24"/>
          <w:lang w:eastAsia="ar-SA"/>
        </w:rPr>
      </w:pPr>
    </w:p>
    <w:p w:rsidR="00804D37" w:rsidRPr="00804D37" w:rsidRDefault="00804D37" w:rsidP="00804D37">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Piedāvājuma derīguma termiņš</w:t>
      </w:r>
    </w:p>
    <w:p w:rsidR="00804D37" w:rsidRPr="00804D37" w:rsidRDefault="00804D37" w:rsidP="00804D37">
      <w:pPr>
        <w:suppressAutoHyphens/>
        <w:spacing w:after="120" w:line="240" w:lineRule="auto"/>
        <w:ind w:left="720"/>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60 dienas no Piedāvājumu atvēršanas sanāksmes.</w:t>
      </w:r>
    </w:p>
    <w:p w:rsidR="00804D37" w:rsidRPr="00804D37" w:rsidRDefault="00804D37" w:rsidP="00804D37">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Prasības attiecībā uz piedāvājuma noformējumu un iesniegšanu</w:t>
      </w:r>
    </w:p>
    <w:p w:rsidR="00804D37" w:rsidRPr="00804D37" w:rsidRDefault="00804D37" w:rsidP="00804D37">
      <w:pPr>
        <w:numPr>
          <w:ilvl w:val="1"/>
          <w:numId w:val="1"/>
        </w:numPr>
        <w:spacing w:after="0" w:line="240" w:lineRule="auto"/>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Iesniedzot piedāvājumu, pretendents pilnībā piekrīt visiem Nolikuma noteikumiem.</w:t>
      </w:r>
    </w:p>
    <w:p w:rsidR="00804D37" w:rsidRPr="00804D37" w:rsidRDefault="00804D37" w:rsidP="00804D37">
      <w:pPr>
        <w:numPr>
          <w:ilvl w:val="1"/>
          <w:numId w:val="1"/>
        </w:numPr>
        <w:spacing w:after="0" w:line="240" w:lineRule="auto"/>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 xml:space="preserve">Piedāvājuma dokumenti iesniedzami datora izdrukas veidā 2 (divos) eksemplāros. </w:t>
      </w:r>
    </w:p>
    <w:p w:rsidR="00804D37" w:rsidRPr="00804D37" w:rsidRDefault="00804D37" w:rsidP="00804D37">
      <w:pPr>
        <w:numPr>
          <w:ilvl w:val="1"/>
          <w:numId w:val="1"/>
        </w:numPr>
        <w:spacing w:after="0" w:line="240" w:lineRule="auto"/>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Piedāvājums jāiesniedz vai jānosūta slēgtā aizzīmogotā aploksnē vai iepakojumā, uz tās norādot:</w:t>
      </w:r>
    </w:p>
    <w:p w:rsidR="00804D37" w:rsidRPr="00804D37" w:rsidRDefault="00804D37" w:rsidP="00804D37">
      <w:pPr>
        <w:numPr>
          <w:ilvl w:val="3"/>
          <w:numId w:val="1"/>
        </w:numPr>
        <w:tabs>
          <w:tab w:val="left" w:pos="720"/>
        </w:tabs>
        <w:spacing w:after="0" w:line="240" w:lineRule="auto"/>
        <w:ind w:hanging="229"/>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Adresāts –PSIA “Ugāles nami” , Rūpnīcas iela 2-31, Ugāles pagasts, Ventspils novads;</w:t>
      </w:r>
    </w:p>
    <w:p w:rsidR="00804D37" w:rsidRPr="00804D37" w:rsidRDefault="00804D37" w:rsidP="00804D37">
      <w:pPr>
        <w:numPr>
          <w:ilvl w:val="2"/>
          <w:numId w:val="1"/>
        </w:numPr>
        <w:spacing w:after="0" w:line="240" w:lineRule="auto"/>
        <w:ind w:firstLine="131"/>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Pretendenta nosaukums un juridisko adrese;</w:t>
      </w:r>
    </w:p>
    <w:p w:rsidR="00804D37" w:rsidRPr="00804D37" w:rsidRDefault="00804D37" w:rsidP="00804D37">
      <w:pPr>
        <w:numPr>
          <w:ilvl w:val="2"/>
          <w:numId w:val="1"/>
        </w:numPr>
        <w:spacing w:after="0" w:line="240" w:lineRule="auto"/>
        <w:ind w:firstLine="131"/>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Iepirkuma nosaukums;</w:t>
      </w:r>
    </w:p>
    <w:p w:rsidR="00804D37" w:rsidRPr="00804D37" w:rsidRDefault="00804D37" w:rsidP="00804D37">
      <w:pPr>
        <w:numPr>
          <w:ilvl w:val="2"/>
          <w:numId w:val="1"/>
        </w:numPr>
        <w:spacing w:after="0" w:line="240" w:lineRule="auto"/>
        <w:ind w:firstLine="131"/>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Iepirkuma identifikācijas numurs;</w:t>
      </w:r>
    </w:p>
    <w:p w:rsidR="00804D37" w:rsidRPr="00804D37" w:rsidRDefault="00804D37" w:rsidP="00832E8A">
      <w:pPr>
        <w:numPr>
          <w:ilvl w:val="2"/>
          <w:numId w:val="1"/>
        </w:numPr>
        <w:tabs>
          <w:tab w:val="left" w:pos="1418"/>
        </w:tabs>
        <w:spacing w:after="0" w:line="240" w:lineRule="auto"/>
        <w:ind w:left="851" w:firstLine="0"/>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Uz aploksnes jābūt norādei “neatvērt līdz piedāvājumu iesniegšanas termiņa   beigām”.</w:t>
      </w:r>
    </w:p>
    <w:p w:rsidR="00804D37" w:rsidRPr="00804D37" w:rsidRDefault="00804D37" w:rsidP="00804D37">
      <w:pPr>
        <w:tabs>
          <w:tab w:val="left" w:pos="720"/>
        </w:tabs>
        <w:spacing w:after="0" w:line="240" w:lineRule="auto"/>
        <w:ind w:left="720"/>
        <w:jc w:val="both"/>
        <w:rPr>
          <w:rFonts w:ascii="Times New Roman" w:eastAsia="Times New Roman" w:hAnsi="Times New Roman" w:cs="Times New Roman"/>
          <w:sz w:val="24"/>
          <w:szCs w:val="24"/>
        </w:rPr>
      </w:pP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Piedāvājuma visām lappusēm jābūt secīgi sanumurētām un numerācijai jāatbilst pievienotajam satura rādītājam.</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Piedāvājuma lapas sanumurē un cauršuj ar diegu vai caurauklo ar auklu, cauršuvuma diega vai caurauklojuma auklas galus sasien mezglā, mezglu ar papīra uzlīmi pielīmē piedāvājuma pēdējai lapai tās otrajā pusē neaprakstītajā daļā.</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Piedāvājuma pēdējās lapas otrajā pusē neaprakstītajā daļā vai uz papīra uzlīmes, ar kuru lapai piestiprināts cauršuvuma diega vai caurauklojuma auklas mezgls, izvieto apliecinājuma tekstu „Sanumurētas un cauršūtas (caurauklotas) X (skaitlis vārdos) lapas”, kur zīmes „X” vietā norāda ar cipariem.</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Apliecinājuma tekstu ar parakstu apliecina tā persona, kura sanumurēja un cauršuva (cauraukloja)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lastRenderedPageBreak/>
        <w:t>Piedāvājuma tekstam un iekļautajiem dokumentiem jābūt skaidri salasāmam, lai izvairītos no jebkādām šaubām un pārpratumiem, kas attiecas uz vārdiem un skaitļiem, un bez iestarpinājumiem, izdzēsumiem vai aritmētiskām kļūdām.</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Piedāvājumu sagatavo latviešu valodā. Kvalifikāciju apliecinoši dokumenti var tikt iesniegti citā valodā. Citā valodā sagatavotajiem piedāvājuma dokumentiem jāpievieno pretendenta apliecināts tulkojums latviešu valodā saskaņā ar spēkā esošo normatīvo aktu prasībām.</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Piedāvājumu paraksta pretendenta pārstāvis ar paraksta tiesībām vai tā pilnvarota persona.</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Ja pretendents iekļauj piedāvājumā dokumentu kopijas, katra dokumenta kopija jāapliecina spēkā esošajos normatīvajos aktos noteiktajā kārtībā. Ja piedāvājumā iekļauta kopija, kas sastāv no vairākām lapām, bet nav noformēta kā atsevišķs dokuments, tad ir jāapliecina katra kopijas lapa atsevišķi. Ja Komisijai rodas šaubas par iesniegtā dokumenta kopijas autentiskumu, tā var pieprasīt, lai pretendents uzrāda dokumenta oriģinālu.</w:t>
      </w:r>
    </w:p>
    <w:p w:rsidR="00804D37" w:rsidRPr="00804D37" w:rsidRDefault="00804D37" w:rsidP="00804D37">
      <w:pPr>
        <w:numPr>
          <w:ilvl w:val="1"/>
          <w:numId w:val="1"/>
        </w:numPr>
        <w:spacing w:after="0" w:line="240" w:lineRule="auto"/>
        <w:jc w:val="both"/>
        <w:rPr>
          <w:rFonts w:ascii="Times New Roman" w:eastAsia="Calibri" w:hAnsi="Times New Roman" w:cs="Times New Roman"/>
          <w:sz w:val="24"/>
          <w:szCs w:val="24"/>
        </w:rPr>
      </w:pPr>
      <w:r w:rsidRPr="00804D37">
        <w:rPr>
          <w:rFonts w:ascii="Times New Roman" w:eastAsia="Calibri" w:hAnsi="Times New Roman" w:cs="Times New Roman"/>
          <w:sz w:val="24"/>
          <w:szCs w:val="24"/>
        </w:rPr>
        <w:t>Pretendenti sedz visas izmaksas, kas saistītas ar viņu piedāvājumu sagatavošanu un iesniegšanu pasūtītājam.</w:t>
      </w:r>
    </w:p>
    <w:p w:rsidR="00804D37" w:rsidRPr="00804D37" w:rsidRDefault="00804D37" w:rsidP="00804D37">
      <w:pPr>
        <w:suppressAutoHyphens/>
        <w:spacing w:after="120" w:line="240" w:lineRule="auto"/>
        <w:jc w:val="both"/>
        <w:rPr>
          <w:rFonts w:ascii="Times New Roman" w:eastAsia="Times New Roman" w:hAnsi="Times New Roman" w:cs="Times New Roman"/>
          <w:sz w:val="24"/>
          <w:szCs w:val="24"/>
          <w:lang w:eastAsia="ar-SA"/>
        </w:rPr>
      </w:pPr>
    </w:p>
    <w:p w:rsidR="00804D37" w:rsidRPr="00804D37" w:rsidRDefault="00804D37" w:rsidP="00804D37">
      <w:pPr>
        <w:numPr>
          <w:ilvl w:val="0"/>
          <w:numId w:val="1"/>
        </w:numPr>
        <w:tabs>
          <w:tab w:val="num" w:pos="1277"/>
        </w:tabs>
        <w:spacing w:after="0" w:line="240" w:lineRule="auto"/>
        <w:contextualSpacing/>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b/>
          <w:sz w:val="24"/>
          <w:szCs w:val="24"/>
          <w:lang w:eastAsia="lv-LV"/>
        </w:rPr>
        <w:t>Piedāvājuma nodrošinājums</w:t>
      </w:r>
    </w:p>
    <w:p w:rsidR="00804D37" w:rsidRPr="00804D37" w:rsidRDefault="00804D37" w:rsidP="00804D37">
      <w:pPr>
        <w:spacing w:after="0" w:line="240" w:lineRule="auto"/>
        <w:ind w:left="1277" w:hanging="851"/>
        <w:rPr>
          <w:rFonts w:ascii="Times New Roman" w:eastAsia="Times New Roman" w:hAnsi="Times New Roman" w:cs="Times New Roman"/>
          <w:b/>
          <w:sz w:val="24"/>
          <w:szCs w:val="24"/>
          <w:lang w:eastAsia="lv-LV"/>
        </w:rPr>
      </w:pP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 xml:space="preserve">Kopā ar piedāvājumu pretendents iesniedz piedāvājuma nodrošinājumu 5 000 (pieci tūkstoši </w:t>
      </w:r>
      <w:r w:rsidRPr="00804D37">
        <w:rPr>
          <w:rFonts w:ascii="Times New Roman" w:eastAsia="Times New Roman" w:hAnsi="Times New Roman" w:cs="Times New Roman"/>
          <w:i/>
          <w:sz w:val="24"/>
          <w:szCs w:val="24"/>
          <w:lang w:eastAsia="lv-LV"/>
        </w:rPr>
        <w:t>euro</w:t>
      </w:r>
      <w:r w:rsidRPr="00804D37">
        <w:rPr>
          <w:rFonts w:ascii="Times New Roman" w:eastAsia="Times New Roman" w:hAnsi="Times New Roman" w:cs="Times New Roman"/>
          <w:sz w:val="24"/>
          <w:szCs w:val="24"/>
          <w:lang w:eastAsia="lv-LV"/>
        </w:rPr>
        <w:t>) apmērā. Piedāvājuma nodrošinājums ir spēkā īsākajā no Nolikuma 6.3. punktā norādītajiem termiņiem.</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Pretendents piedāvājuma nodrošinājumu iesniedz kā Latvijas Republikā vai citā Eiropas Savienības vai Eiropas ekonomiskās zonas dalībvalstī reģistrētas bankas, kredītiestādes filiāles garantijas vai Latvijas Republikā vai citā Eiropas Savienības vai Eiropas ekonomiskās zonas dalībvalstī reģistrētas apdrošināšanas sabiedrības polises veidā (apdrošināšanas polisei ir jābūt spēkā piedāvājuma iesniegšanas dienā).</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Piedāvājuma nodrošinājumam ir jāstājas spēkā ne vēlāk kā piedāvājumu iesniegšanas termiņā. Piedāvājuma nodrošinājums ir </w:t>
      </w:r>
      <w:r w:rsidRPr="00804D37">
        <w:rPr>
          <w:rFonts w:ascii="Times New Roman" w:eastAsia="Times New Roman" w:hAnsi="Times New Roman" w:cs="Times New Roman"/>
          <w:sz w:val="24"/>
          <w:szCs w:val="24"/>
          <w:u w:val="single"/>
          <w:lang w:eastAsia="lv-LV"/>
        </w:rPr>
        <w:t>spēkā divus mēnešus</w:t>
      </w:r>
      <w:r w:rsidRPr="00804D37">
        <w:rPr>
          <w:rFonts w:ascii="Times New Roman" w:eastAsia="Times New Roman" w:hAnsi="Times New Roman" w:cs="Times New Roman"/>
          <w:sz w:val="24"/>
          <w:szCs w:val="24"/>
          <w:lang w:eastAsia="lv-LV"/>
        </w:rPr>
        <w:t>, skaitot no piedāvājumu atvēršanas dienas vai:</w:t>
      </w:r>
    </w:p>
    <w:p w:rsidR="00804D37" w:rsidRPr="00804D37" w:rsidRDefault="00804D37" w:rsidP="00804D37">
      <w:pPr>
        <w:numPr>
          <w:ilvl w:val="0"/>
          <w:numId w:val="3"/>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iepirkumā uzvarējušam pretendentam līdz dienai, kad tas ir noslēdzis iepirkuma līgumu saskaņā ar iepirkuma līguma noteikumiem un iesniedzis iepirkuma procedūras dokumentos un Līgumā paredzēto līguma izpildes nodrošinājumu;</w:t>
      </w:r>
    </w:p>
    <w:p w:rsidR="00804D37" w:rsidRPr="00804D37" w:rsidRDefault="00804D37" w:rsidP="00804D37">
      <w:pPr>
        <w:numPr>
          <w:ilvl w:val="0"/>
          <w:numId w:val="3"/>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pārējiem pretendentiem līdz iepirkuma līguma noslēgšanai.</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Piedāvājuma nodrošinājums ir spēkā un galvotājam jāizmaksā pasūtītājam nolikumā noteiktā piedāvājuma nodrošinājuma summa, ja:</w:t>
      </w:r>
    </w:p>
    <w:p w:rsidR="00804D37" w:rsidRPr="00804D37" w:rsidRDefault="00804D37" w:rsidP="00804D37">
      <w:pPr>
        <w:numPr>
          <w:ilvl w:val="0"/>
          <w:numId w:val="4"/>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pretendents atsauc savu piedāvājumu laikā, kamēr ir spēkā piedāvājuma nodrošinājums;</w:t>
      </w:r>
    </w:p>
    <w:p w:rsidR="00804D37" w:rsidRPr="00804D37" w:rsidRDefault="00804D37" w:rsidP="00804D37">
      <w:pPr>
        <w:numPr>
          <w:ilvl w:val="0"/>
          <w:numId w:val="4"/>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ja pretendents atsakās noslēgt (parakstīt) iepirkuma līgumu;</w:t>
      </w:r>
    </w:p>
    <w:p w:rsidR="00804D37" w:rsidRPr="00804D37" w:rsidRDefault="00804D37" w:rsidP="00804D37">
      <w:pPr>
        <w:numPr>
          <w:ilvl w:val="0"/>
          <w:numId w:val="4"/>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pretendents, kura piedāvājums izraudzīts saskaņā ar piedāvājuma izvēles kritēriju, pasūtītāja noteiktajā termiņā nav iesniedzis tam iepirkuma procedūras dokumentos un Līgumā paredzēto līguma nodrošinājumu.</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Piedāvājuma nodrošinājumu pasūtītājs atdod pretendentam šādā kārtībā:</w:t>
      </w:r>
    </w:p>
    <w:p w:rsidR="00804D37" w:rsidRPr="00804D37" w:rsidRDefault="00804D37" w:rsidP="00804D37">
      <w:pPr>
        <w:numPr>
          <w:ilvl w:val="0"/>
          <w:numId w:val="5"/>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pretendentam, ar kuru pasūtītājs ir noslēdzis iepirkuma līgumu – pēc iepirkuma līguma noslēgšanas un pēc iepirkuma procedūras dokumentos, un Līgumā paredzēto līguma izpildes nodrošinājuma saņemšanas;</w:t>
      </w:r>
    </w:p>
    <w:p w:rsidR="00804D37" w:rsidRPr="00804D37" w:rsidRDefault="00804D37" w:rsidP="00804D37">
      <w:pPr>
        <w:numPr>
          <w:ilvl w:val="0"/>
          <w:numId w:val="5"/>
        </w:numPr>
        <w:spacing w:after="0" w:line="240" w:lineRule="auto"/>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pārējiem pretendentiem – pēc piedāvājuma nodrošinājuma spēkā esamības termiņa beigām vai pēc iepirkuma līguma noslēgšanas atkarībā no tā, kurš no gadījumiem iestājas pirmais.</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iesniegtajā piedāvājuma nodrošinājuma apliecinājumā, ja to izsniegusi banka, jābūt ietvertam nepārprotamam apliecinājumam par piedāvājuma nodrošinājuma </w:t>
      </w:r>
      <w:r w:rsidRPr="00804D37">
        <w:rPr>
          <w:rFonts w:ascii="Times New Roman" w:eastAsia="Times New Roman" w:hAnsi="Times New Roman" w:cs="Times New Roman"/>
          <w:sz w:val="24"/>
          <w:szCs w:val="24"/>
          <w:lang w:eastAsia="lv-LV"/>
        </w:rPr>
        <w:lastRenderedPageBreak/>
        <w:t xml:space="preserve">summas 5 000 (pieci tūkstoši </w:t>
      </w:r>
      <w:r w:rsidRPr="00804D37">
        <w:rPr>
          <w:rFonts w:ascii="Times New Roman" w:eastAsia="Times New Roman" w:hAnsi="Times New Roman" w:cs="Times New Roman"/>
          <w:i/>
          <w:sz w:val="24"/>
          <w:szCs w:val="24"/>
          <w:lang w:eastAsia="lv-LV"/>
        </w:rPr>
        <w:t>euro</w:t>
      </w:r>
      <w:r w:rsidRPr="00804D37">
        <w:rPr>
          <w:rFonts w:ascii="Times New Roman" w:eastAsia="Times New Roman" w:hAnsi="Times New Roman" w:cs="Times New Roman"/>
          <w:sz w:val="24"/>
          <w:szCs w:val="24"/>
          <w:lang w:eastAsia="lv-LV"/>
        </w:rPr>
        <w:t>) nekavējošu izmaksu Pasūtītājam iestājoties nolikuma 6.4.punktā norādītajiem apstākļiem.</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No pretendenta iesniegtā piedāvājuma nodrošinājuma – apdrošināšanas polises, ja to izsniegusi apdrošināšanas sabiedrība, nepārprotami jāsecina, ka tā spēkā pilnā apjomā uz laiku no piedāvājuma atvēršanas brīža līdz nolikuma 6.3.punktā noteiktajiem termiņiem, kā arī polisē jābūt ietvertam nepārprotamam apliecinājumam par piedāvājuma nodrošinājuma summas 5 000 (pieci tūkstoši </w:t>
      </w:r>
      <w:r w:rsidRPr="00804D37">
        <w:rPr>
          <w:rFonts w:ascii="Times New Roman" w:eastAsia="Times New Roman" w:hAnsi="Times New Roman" w:cs="Times New Roman"/>
          <w:i/>
          <w:sz w:val="24"/>
          <w:szCs w:val="24"/>
          <w:lang w:eastAsia="lv-LV"/>
        </w:rPr>
        <w:t>euro</w:t>
      </w:r>
      <w:r w:rsidRPr="00804D37">
        <w:rPr>
          <w:rFonts w:ascii="Times New Roman" w:eastAsia="Times New Roman" w:hAnsi="Times New Roman" w:cs="Times New Roman"/>
          <w:sz w:val="24"/>
          <w:szCs w:val="24"/>
          <w:lang w:eastAsia="lv-LV"/>
        </w:rPr>
        <w:t>) nekavējošu izmaksu pasūtītājam iestājoties nolikuma 6.4.punktā norādītajiem apstākļiem. Iesniedzot piedāvājuma nodrošinājumu apdrošināšanas polises veidā pretendentam piedāvājumam jāpievieno maksājuma uzdevums, kas apliecina apdrošināšanas prēmijas samaksu.</w:t>
      </w:r>
    </w:p>
    <w:p w:rsidR="00804D37" w:rsidRPr="00804D37" w:rsidRDefault="00804D37" w:rsidP="00804D37">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Bankas garantijas vai apdrošināšanas polises oriģināls par piedāvājuma nodrošinājumu pievienojams piedāvājuma dokumentiem </w:t>
      </w:r>
      <w:r w:rsidRPr="00804D37">
        <w:rPr>
          <w:rFonts w:ascii="Times New Roman" w:eastAsia="Times New Roman" w:hAnsi="Times New Roman" w:cs="Times New Roman"/>
          <w:i/>
          <w:sz w:val="24"/>
          <w:szCs w:val="24"/>
          <w:u w:val="single"/>
          <w:lang w:eastAsia="lv-LV"/>
        </w:rPr>
        <w:t>neiesietā veidā</w:t>
      </w:r>
      <w:r w:rsidRPr="00804D37">
        <w:rPr>
          <w:rFonts w:ascii="Times New Roman" w:eastAsia="Times New Roman" w:hAnsi="Times New Roman" w:cs="Times New Roman"/>
          <w:sz w:val="24"/>
          <w:szCs w:val="24"/>
          <w:lang w:eastAsia="lv-LV"/>
        </w:rPr>
        <w:t>.</w:t>
      </w:r>
    </w:p>
    <w:p w:rsidR="00804D37" w:rsidRPr="00804D37" w:rsidRDefault="00804D37" w:rsidP="00804D37">
      <w:pPr>
        <w:numPr>
          <w:ilvl w:val="0"/>
          <w:numId w:val="1"/>
        </w:numPr>
        <w:suppressAutoHyphens/>
        <w:spacing w:after="120" w:line="100" w:lineRule="atLeast"/>
        <w:jc w:val="both"/>
        <w:rPr>
          <w:rFonts w:ascii="Times New Roman" w:eastAsia="Calibri" w:hAnsi="Times New Roman" w:cs="Times New Roman"/>
          <w:b/>
          <w:kern w:val="22"/>
          <w:sz w:val="24"/>
          <w:szCs w:val="24"/>
          <w:lang w:eastAsia="ar-SA"/>
        </w:rPr>
      </w:pPr>
      <w:r w:rsidRPr="00804D37">
        <w:rPr>
          <w:rFonts w:ascii="Times New Roman" w:eastAsia="Calibri" w:hAnsi="Times New Roman" w:cs="Times New Roman"/>
          <w:b/>
          <w:color w:val="000000"/>
          <w:kern w:val="22"/>
          <w:sz w:val="24"/>
          <w:szCs w:val="24"/>
          <w:lang w:eastAsia="ar-SA"/>
        </w:rPr>
        <w:t>Pretendentu izslēgšanas noteikumi:</w:t>
      </w:r>
    </w:p>
    <w:p w:rsidR="00804D37" w:rsidRPr="00804D37" w:rsidRDefault="00804D37" w:rsidP="00804D37">
      <w:pPr>
        <w:spacing w:after="0" w:line="293" w:lineRule="atLeast"/>
        <w:ind w:firstLine="510"/>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sz w:val="24"/>
          <w:szCs w:val="24"/>
          <w:lang w:eastAsia="lv-LV"/>
        </w:rPr>
        <w:t xml:space="preserve">Sabiedrisko pakalpojumu sniedzējs izslēdz kandidātu vai pretendentu no dalības iepirkuma procedūrā saskaņā ar </w:t>
      </w:r>
      <w:r w:rsidRPr="00804D37">
        <w:rPr>
          <w:rFonts w:ascii="Times New Roman" w:eastAsia="Times New Roman" w:hAnsi="Times New Roman" w:cs="Times New Roman"/>
          <w:b/>
          <w:sz w:val="24"/>
          <w:szCs w:val="24"/>
          <w:lang w:eastAsia="lv-LV"/>
        </w:rPr>
        <w:t>Sabiedrisko pakalpojumu sniedzēju iepirkuma likuma 48.pantu.</w:t>
      </w:r>
    </w:p>
    <w:p w:rsidR="00804D37" w:rsidRPr="00804D37" w:rsidRDefault="00804D37" w:rsidP="00804D37">
      <w:pPr>
        <w:keepNext/>
        <w:numPr>
          <w:ilvl w:val="0"/>
          <w:numId w:val="1"/>
        </w:numPr>
        <w:spacing w:before="120" w:after="120" w:line="240" w:lineRule="auto"/>
        <w:contextualSpacing/>
        <w:jc w:val="both"/>
        <w:outlineLvl w:val="0"/>
        <w:rPr>
          <w:rFonts w:ascii="Times New Roman" w:eastAsia="Times New Roman" w:hAnsi="Times New Roman" w:cs="Times New Roman"/>
          <w:b/>
          <w:bCs/>
          <w:kern w:val="32"/>
          <w:sz w:val="24"/>
          <w:szCs w:val="24"/>
          <w:u w:val="single"/>
        </w:rPr>
      </w:pPr>
      <w:bookmarkStart w:id="2" w:name="_Toc447815360"/>
      <w:r w:rsidRPr="00804D37">
        <w:rPr>
          <w:rFonts w:ascii="Times New Roman" w:eastAsia="Times New Roman" w:hAnsi="Times New Roman" w:cs="Times New Roman"/>
          <w:b/>
          <w:bCs/>
          <w:kern w:val="32"/>
          <w:sz w:val="24"/>
          <w:szCs w:val="24"/>
          <w:u w:val="single"/>
        </w:rPr>
        <w:t>Piegādātājs, pretendents un apakšuzņēmēji</w:t>
      </w:r>
    </w:p>
    <w:p w:rsidR="00804D37" w:rsidRPr="00804D37" w:rsidRDefault="00804D37" w:rsidP="00804D37">
      <w:pPr>
        <w:numPr>
          <w:ilvl w:val="1"/>
          <w:numId w:val="1"/>
        </w:numPr>
        <w:spacing w:after="0" w:line="240" w:lineRule="auto"/>
        <w:ind w:left="567" w:hanging="567"/>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 xml:space="preserve">Piegādātājs – fiziskā vai juridiskā persona vai pasūtītājs, šādu personu apvienība jebkurā to kombinācijā, kas attiecīgi piedāvā tirgū veikt būvniecības pakalpojumus, </w:t>
      </w:r>
    </w:p>
    <w:p w:rsidR="00804D37" w:rsidRPr="00804D37" w:rsidRDefault="00804D37" w:rsidP="00804D37">
      <w:pPr>
        <w:numPr>
          <w:ilvl w:val="1"/>
          <w:numId w:val="1"/>
        </w:numPr>
        <w:spacing w:after="0" w:line="240" w:lineRule="auto"/>
        <w:ind w:left="567" w:hanging="567"/>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 xml:space="preserve">Pretendents – </w:t>
      </w:r>
      <w:r w:rsidRPr="00804D37">
        <w:rPr>
          <w:rFonts w:ascii="Times New Roman" w:eastAsia="Times New Roman" w:hAnsi="Times New Roman" w:cs="Times New Roman"/>
          <w:sz w:val="24"/>
          <w:szCs w:val="24"/>
          <w:lang w:val="en-US"/>
        </w:rPr>
        <w:t>piegādātājs, kurš ir iesniedzis piedāvājumu</w:t>
      </w:r>
      <w:r w:rsidRPr="00804D37">
        <w:rPr>
          <w:rFonts w:ascii="Times New Roman" w:eastAsia="Times New Roman" w:hAnsi="Times New Roman" w:cs="Times New Roman"/>
          <w:sz w:val="24"/>
          <w:szCs w:val="24"/>
        </w:rPr>
        <w:t>.</w:t>
      </w:r>
    </w:p>
    <w:p w:rsidR="00804D37" w:rsidRPr="00804D37" w:rsidRDefault="00804D37" w:rsidP="00804D37">
      <w:pPr>
        <w:numPr>
          <w:ilvl w:val="1"/>
          <w:numId w:val="1"/>
        </w:numPr>
        <w:spacing w:after="0" w:line="240" w:lineRule="auto"/>
        <w:ind w:left="567" w:hanging="567"/>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Pretendentu iepirkuma procedūras ietvaros pārstāv:</w:t>
      </w:r>
    </w:p>
    <w:p w:rsidR="00804D37" w:rsidRPr="00804D37" w:rsidRDefault="00804D37" w:rsidP="00804D37">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pretendenta paraksttiesīga amatpersona (ja pretendents ir juridiska persona);</w:t>
      </w:r>
    </w:p>
    <w:p w:rsidR="00804D37" w:rsidRPr="00804D37" w:rsidRDefault="00804D37" w:rsidP="00804D37">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pārstāvēttiesīgs personālsabiedrības biedrs, ievērojot nolikuma 7.3.1. un 7.3.2.apakšpunktā noteikto (ja pretendents ir personālsabiedrība);</w:t>
      </w:r>
    </w:p>
    <w:p w:rsidR="00804D37" w:rsidRPr="00804D37" w:rsidRDefault="00804D37" w:rsidP="00804D37">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visi personu apvienības dalībnieki, ievērojot nolikuma 7.3.1. un 7.3.2.apakšpunktā noteikto (ja pretendents ir personu apvienība) vai</w:t>
      </w:r>
    </w:p>
    <w:p w:rsidR="00804D37" w:rsidRPr="00804D37" w:rsidRDefault="00804D37" w:rsidP="00804D37">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pretendenta pilnvarota persona.</w:t>
      </w:r>
    </w:p>
    <w:p w:rsidR="00804D37" w:rsidRPr="00804D37" w:rsidRDefault="00804D37" w:rsidP="00804D37">
      <w:pPr>
        <w:tabs>
          <w:tab w:val="left" w:pos="720"/>
        </w:tabs>
        <w:spacing w:after="0" w:line="240" w:lineRule="auto"/>
        <w:ind w:left="851"/>
        <w:rPr>
          <w:rFonts w:ascii="Arial" w:eastAsia="Times New Roman" w:hAnsi="Arial" w:cs="Times New Roman"/>
          <w:b/>
          <w:sz w:val="20"/>
          <w:szCs w:val="24"/>
          <w:lang w:eastAsia="lv-LV"/>
        </w:rPr>
      </w:pPr>
    </w:p>
    <w:p w:rsidR="00804D37" w:rsidRPr="00804D37" w:rsidRDefault="00804D37" w:rsidP="00804D37">
      <w:pPr>
        <w:keepNext/>
        <w:numPr>
          <w:ilvl w:val="1"/>
          <w:numId w:val="1"/>
        </w:numPr>
        <w:spacing w:after="0" w:line="240" w:lineRule="auto"/>
        <w:ind w:left="567" w:hanging="567"/>
        <w:jc w:val="both"/>
        <w:outlineLvl w:val="0"/>
        <w:rPr>
          <w:rFonts w:ascii="Times New Roman" w:eastAsia="Times New Roman" w:hAnsi="Times New Roman" w:cs="Times New Roman"/>
          <w:bCs/>
          <w:kern w:val="32"/>
          <w:sz w:val="24"/>
          <w:szCs w:val="32"/>
        </w:rPr>
      </w:pPr>
      <w:r w:rsidRPr="00804D37">
        <w:rPr>
          <w:rFonts w:ascii="Times New Roman" w:eastAsia="Times New Roman" w:hAnsi="Times New Roman" w:cs="Times New Roman"/>
          <w:bCs/>
          <w:kern w:val="32"/>
          <w:sz w:val="24"/>
          <w:szCs w:val="32"/>
        </w:rPr>
        <w:t>Apakšuzņēmējs — pretendenta nolīgta persona vai savukārt tās nolīgta persona, kura veic būvdarbus vai sniedz pakalpojumus iepirkuma līguma izpildei.</w:t>
      </w:r>
    </w:p>
    <w:p w:rsidR="00804D37" w:rsidRPr="00804D37" w:rsidRDefault="00804D37" w:rsidP="00804D37">
      <w:pPr>
        <w:numPr>
          <w:ilvl w:val="1"/>
          <w:numId w:val="1"/>
        </w:numPr>
        <w:spacing w:after="0" w:line="240" w:lineRule="auto"/>
        <w:ind w:left="567" w:hanging="567"/>
        <w:jc w:val="both"/>
        <w:rPr>
          <w:rFonts w:ascii="Times New Roman" w:eastAsia="Times New Roman" w:hAnsi="Times New Roman" w:cs="Times New Roman"/>
          <w:sz w:val="24"/>
          <w:szCs w:val="24"/>
        </w:rPr>
      </w:pPr>
      <w:r w:rsidRPr="00804D37">
        <w:rPr>
          <w:rFonts w:ascii="Times New Roman" w:eastAsia="Times New Roman" w:hAnsi="Times New Roman" w:cs="Times New Roman"/>
          <w:bCs/>
          <w:sz w:val="24"/>
          <w:szCs w:val="24"/>
        </w:rPr>
        <w:t>Personu apvienībai, kurai piešķirtas iepirkuma līguma slēgšanas tiesības, jāizveidojas atbilstoši juridiskam statusam “pilnsabiedrība”. Lai nodrošinātu darbu izpildes termiņa ievērošanu, nekavējoties, bet ne ilgāk kā piecu darba dienu laikā ierakstīt personu apvienību komersantu komercreģistrā, pēc tās juridiskās adreses vietas piekritīgajā Uzņēmumu reģistra reģionālajā nodaļā un veikt reģistrāciju Valsts ieņēmumu dienestā</w:t>
      </w:r>
      <w:r w:rsidRPr="00804D37">
        <w:rPr>
          <w:rFonts w:ascii="Times New Roman" w:eastAsia="Times New Roman" w:hAnsi="Times New Roman" w:cs="Times New Roman"/>
          <w:sz w:val="24"/>
          <w:szCs w:val="24"/>
        </w:rPr>
        <w:t>.</w:t>
      </w:r>
    </w:p>
    <w:p w:rsidR="00804D37" w:rsidRPr="00804D37" w:rsidRDefault="00804D37" w:rsidP="00804D37">
      <w:pPr>
        <w:numPr>
          <w:ilvl w:val="1"/>
          <w:numId w:val="1"/>
        </w:numPr>
        <w:spacing w:after="0" w:line="240" w:lineRule="auto"/>
        <w:ind w:left="567" w:hanging="567"/>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(4.pielikums)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bookmarkEnd w:id="2"/>
    <w:p w:rsidR="00804D37" w:rsidRPr="00804D37" w:rsidRDefault="00804D37" w:rsidP="00804D37">
      <w:pPr>
        <w:spacing w:after="0" w:line="293" w:lineRule="atLeast"/>
        <w:ind w:firstLine="510"/>
        <w:jc w:val="both"/>
        <w:rPr>
          <w:rFonts w:ascii="Times New Roman" w:eastAsia="Times New Roman" w:hAnsi="Times New Roman" w:cs="Times New Roman"/>
          <w:b/>
          <w:sz w:val="24"/>
          <w:szCs w:val="24"/>
          <w:lang w:eastAsia="lv-LV"/>
        </w:rPr>
      </w:pPr>
    </w:p>
    <w:p w:rsidR="00804D37" w:rsidRPr="00804D37" w:rsidRDefault="00804D37" w:rsidP="00804D37">
      <w:pPr>
        <w:numPr>
          <w:ilvl w:val="0"/>
          <w:numId w:val="1"/>
        </w:numPr>
        <w:suppressAutoHyphens/>
        <w:spacing w:after="120" w:line="240" w:lineRule="auto"/>
        <w:contextualSpacing/>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 xml:space="preserve">Prasības pretendentiem </w:t>
      </w:r>
    </w:p>
    <w:p w:rsidR="00804D37" w:rsidRPr="00804D37" w:rsidRDefault="00804D37" w:rsidP="00804D37">
      <w:pPr>
        <w:numPr>
          <w:ilvl w:val="1"/>
          <w:numId w:val="1"/>
        </w:numPr>
        <w:tabs>
          <w:tab w:val="left" w:pos="720"/>
          <w:tab w:val="num" w:pos="1277"/>
        </w:tabs>
        <w:spacing w:after="0" w:line="240" w:lineRule="auto"/>
        <w:contextualSpacing/>
        <w:rPr>
          <w:rFonts w:ascii="Times New Roman" w:eastAsia="Times New Roman" w:hAnsi="Times New Roman" w:cs="Times New Roman"/>
          <w:b/>
          <w:sz w:val="24"/>
          <w:szCs w:val="24"/>
          <w:lang w:eastAsia="lv-LV"/>
        </w:rPr>
      </w:pPr>
      <w:bookmarkStart w:id="3" w:name="_Toc134418280"/>
      <w:bookmarkStart w:id="4" w:name="_Toc134628685"/>
      <w:r w:rsidRPr="00804D37">
        <w:rPr>
          <w:rFonts w:ascii="Times New Roman" w:eastAsia="Times New Roman" w:hAnsi="Times New Roman" w:cs="Times New Roman"/>
          <w:b/>
          <w:sz w:val="24"/>
          <w:szCs w:val="24"/>
          <w:lang w:eastAsia="lv-LV"/>
        </w:rPr>
        <w:t>Prasības attiecībā uz Pretendenta atbilstību profesionālās darbības veikšanai</w:t>
      </w:r>
      <w:bookmarkEnd w:id="3"/>
      <w:bookmarkEnd w:id="4"/>
    </w:p>
    <w:p w:rsidR="00804D37" w:rsidRPr="00804D37" w:rsidRDefault="00804D37" w:rsidP="00804D37">
      <w:pPr>
        <w:numPr>
          <w:ilvl w:val="2"/>
          <w:numId w:val="1"/>
        </w:numPr>
        <w:tabs>
          <w:tab w:val="left" w:pos="851"/>
        </w:tabs>
        <w:spacing w:after="0" w:line="240" w:lineRule="auto"/>
        <w:contextualSpacing/>
        <w:jc w:val="both"/>
        <w:rPr>
          <w:rFonts w:ascii="Times New Roman" w:eastAsia="Times New Roman" w:hAnsi="Times New Roman" w:cs="Times New Roman"/>
          <w:sz w:val="24"/>
          <w:szCs w:val="24"/>
          <w:lang w:eastAsia="lv-LV"/>
        </w:rPr>
      </w:pPr>
      <w:bookmarkStart w:id="5" w:name="_Pretendents_normatīvajos_tiesību_ak"/>
      <w:bookmarkEnd w:id="5"/>
      <w:r w:rsidRPr="00804D37">
        <w:rPr>
          <w:rFonts w:ascii="Times New Roman" w:eastAsia="Times New Roman" w:hAnsi="Times New Roman" w:cs="Times New Roman"/>
          <w:sz w:val="24"/>
          <w:szCs w:val="24"/>
          <w:lang w:eastAsia="lv-LV"/>
        </w:rPr>
        <w:t>Pretendents, personālsabiedrība un visi personālsabiedrības biedri (ja piedāvājumu iesniedz personālsabiedrība) vai visi personu apvienības dalībnieki (ja piedāvājumu iesniedz personu apvienība), kā arī apakšuzņēmēji,</w:t>
      </w:r>
      <w:r w:rsidRPr="00804D37">
        <w:rPr>
          <w:rFonts w:ascii="Arial" w:eastAsia="Times New Roman" w:hAnsi="Arial" w:cs="Times New Roman"/>
          <w:sz w:val="20"/>
          <w:szCs w:val="24"/>
          <w:lang w:eastAsia="lv-LV"/>
        </w:rPr>
        <w:t xml:space="preserve"> </w:t>
      </w:r>
      <w:r w:rsidRPr="00804D37">
        <w:rPr>
          <w:rFonts w:ascii="Times New Roman" w:eastAsia="Times New Roman" w:hAnsi="Times New Roman" w:cs="Times New Roman"/>
          <w:sz w:val="24"/>
          <w:szCs w:val="24"/>
          <w:lang w:eastAsia="lv-LV"/>
        </w:rPr>
        <w:t xml:space="preserve">uz kuru iespējām pretendents balstās, lai apliecinātu, ka tā kvalifikācija atbilst iepirkuma procedūras dokumentos noteiktajām prasībām, normatīvajos tiesību aktos noteiktajos gadījumos ir reģistrēti komercreģistrā vai līdzvērtīgā reģistrā ārvalstīs. </w:t>
      </w:r>
    </w:p>
    <w:p w:rsidR="00804D37" w:rsidRPr="00804D37" w:rsidRDefault="00804D37" w:rsidP="00804D37">
      <w:pPr>
        <w:numPr>
          <w:ilvl w:val="2"/>
          <w:numId w:val="1"/>
        </w:numPr>
        <w:tabs>
          <w:tab w:val="left" w:pos="720"/>
          <w:tab w:val="num" w:pos="851"/>
        </w:tabs>
        <w:spacing w:after="0" w:line="240" w:lineRule="auto"/>
        <w:contextualSpacing/>
        <w:jc w:val="both"/>
        <w:rPr>
          <w:rFonts w:ascii="Times New Roman" w:eastAsia="Times New Roman" w:hAnsi="Times New Roman" w:cs="Times New Roman"/>
          <w:bCs/>
          <w:sz w:val="24"/>
          <w:szCs w:val="24"/>
          <w:lang w:eastAsia="lv-LV"/>
        </w:rPr>
      </w:pPr>
      <w:r w:rsidRPr="00804D37">
        <w:rPr>
          <w:rFonts w:ascii="Times New Roman" w:eastAsia="Times New Roman" w:hAnsi="Times New Roman" w:cs="Times New Roman"/>
          <w:sz w:val="24"/>
          <w:szCs w:val="24"/>
          <w:lang w:eastAsia="lv-LV"/>
        </w:rPr>
        <w:lastRenderedPageBreak/>
        <w:t xml:space="preserve">Pretendents, </w:t>
      </w:r>
      <w:r w:rsidRPr="00804D37">
        <w:rPr>
          <w:rFonts w:ascii="Times New Roman" w:eastAsia="Times New Roman" w:hAnsi="Times New Roman" w:cs="Times New Roman"/>
          <w:color w:val="000000"/>
          <w:sz w:val="24"/>
          <w:szCs w:val="24"/>
          <w:lang w:eastAsia="lv-LV"/>
        </w:rPr>
        <w:t>personālsabiedrības</w:t>
      </w:r>
      <w:r w:rsidRPr="00804D37">
        <w:rPr>
          <w:rFonts w:ascii="Times New Roman" w:eastAsia="Times New Roman" w:hAnsi="Times New Roman" w:cs="Times New Roman"/>
          <w:sz w:val="24"/>
          <w:szCs w:val="24"/>
          <w:lang w:eastAsia="lv-LV"/>
        </w:rPr>
        <w:t xml:space="preserve"> biedrs, personu apvienības dalībnieks (ja piedāvājumu iesniedz personālsabiedrība vai personu apvienība) vai apakšuzņēmējs, uz kuru iespējām pretendents balstās, lai apliecinātu, ka tā kvalifikācija atbilst iepirkuma procedūras dokumentos noteiktajām prasībām, kas veiks Būvdarbus:</w:t>
      </w:r>
    </w:p>
    <w:p w:rsidR="00804D37" w:rsidRPr="00804D37" w:rsidRDefault="00804D37" w:rsidP="00804D37">
      <w:pPr>
        <w:numPr>
          <w:ilvl w:val="0"/>
          <w:numId w:val="6"/>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804D37" w:rsidRPr="00804D37" w:rsidRDefault="00804D37" w:rsidP="00804D37">
      <w:pPr>
        <w:numPr>
          <w:ilvl w:val="0"/>
          <w:numId w:val="6"/>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gadījumā, ja ar Pretendentu tiek noslēgts iepirkuma līgums, apņemas apdrošināt savu civiltiesisko atbildību atbilstoši iepirkumā noteiktajām prasībām (attiecas tikai uz pretendentu).</w:t>
      </w:r>
    </w:p>
    <w:p w:rsidR="00804D37" w:rsidRPr="00804D37" w:rsidRDefault="00804D37" w:rsidP="00804D37">
      <w:pPr>
        <w:spacing w:after="0" w:line="240" w:lineRule="auto"/>
        <w:rPr>
          <w:rFonts w:ascii="Arial" w:eastAsia="Times New Roman" w:hAnsi="Arial" w:cs="Times New Roman"/>
          <w:b/>
          <w:color w:val="000000"/>
          <w:sz w:val="20"/>
          <w:szCs w:val="24"/>
          <w:lang w:eastAsia="lv-LV"/>
        </w:rPr>
      </w:pPr>
    </w:p>
    <w:p w:rsidR="00804D37" w:rsidRPr="00804D37" w:rsidRDefault="00804D37" w:rsidP="00804D37">
      <w:pPr>
        <w:numPr>
          <w:ilvl w:val="2"/>
          <w:numId w:val="1"/>
        </w:numPr>
        <w:tabs>
          <w:tab w:val="left" w:pos="720"/>
          <w:tab w:val="num" w:pos="851"/>
        </w:tabs>
        <w:spacing w:after="0" w:line="240" w:lineRule="auto"/>
        <w:contextualSpacing/>
        <w:jc w:val="both"/>
        <w:rPr>
          <w:rFonts w:ascii="Times New Roman" w:eastAsia="Times New Roman" w:hAnsi="Times New Roman" w:cs="Times New Roman"/>
          <w:color w:val="000000"/>
          <w:sz w:val="24"/>
          <w:szCs w:val="24"/>
          <w:lang w:eastAsia="lv-LV"/>
        </w:rPr>
      </w:pPr>
      <w:r w:rsidRPr="00804D37">
        <w:rPr>
          <w:rFonts w:ascii="Times New Roman" w:eastAsia="Times New Roman" w:hAnsi="Times New Roman" w:cs="Times New Roman"/>
          <w:color w:val="000000"/>
          <w:sz w:val="24"/>
          <w:szCs w:val="24"/>
          <w:lang w:eastAsia="lv-LV"/>
        </w:rPr>
        <w:t>Pretendenta piedāvātajam:</w:t>
      </w:r>
    </w:p>
    <w:p w:rsidR="00804D37" w:rsidRPr="00804D37" w:rsidRDefault="00804D37" w:rsidP="00804D37">
      <w:pPr>
        <w:numPr>
          <w:ilvl w:val="0"/>
          <w:numId w:val="7"/>
        </w:numPr>
        <w:tabs>
          <w:tab w:val="left" w:pos="720"/>
        </w:tabs>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atbildīgajam būvdarbu vadītājam ir spēkā esošs būvprakses sertifikāts ēku būvdarbu vadīšana un būvuzraudzība;</w:t>
      </w:r>
    </w:p>
    <w:p w:rsidR="00804D37" w:rsidRPr="00804D37" w:rsidRDefault="00804D37" w:rsidP="00804D37">
      <w:pPr>
        <w:numPr>
          <w:ilvl w:val="0"/>
          <w:numId w:val="7"/>
        </w:numPr>
        <w:spacing w:after="0" w:line="240" w:lineRule="auto"/>
        <w:ind w:left="1638" w:hanging="357"/>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ceļu būvdarbu vadītājam ir spēkā esošs būvprakses sertifikāts ceļu būvdarbu vadīšanas jomā;</w:t>
      </w:r>
    </w:p>
    <w:p w:rsidR="00804D37" w:rsidRPr="00804D37" w:rsidRDefault="00832E8A" w:rsidP="00804D37">
      <w:pPr>
        <w:numPr>
          <w:ilvl w:val="0"/>
          <w:numId w:val="7"/>
        </w:numPr>
        <w:spacing w:after="0" w:line="240" w:lineRule="auto"/>
        <w:ind w:left="1638" w:hanging="35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s</w:t>
      </w:r>
      <w:r w:rsidR="00804D37" w:rsidRPr="00804D37">
        <w:rPr>
          <w:rFonts w:ascii="Times New Roman" w:eastAsia="Times New Roman" w:hAnsi="Times New Roman"/>
          <w:sz w:val="24"/>
          <w:szCs w:val="24"/>
          <w:lang w:eastAsia="lv-LV"/>
        </w:rPr>
        <w:t>iltummehānikas būvdarbu vadītājam ir spēkā esošs būvprakses sertifikāts siltummehānikas darbu veikšanai;</w:t>
      </w:r>
    </w:p>
    <w:p w:rsidR="00804D37" w:rsidRPr="00804D37" w:rsidRDefault="00804D37" w:rsidP="00804D37">
      <w:pPr>
        <w:numPr>
          <w:ilvl w:val="0"/>
          <w:numId w:val="7"/>
        </w:numPr>
        <w:spacing w:after="0" w:line="240" w:lineRule="auto"/>
        <w:ind w:left="1638" w:hanging="357"/>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projektu vadītājam ir augstākā vai speciālā izglītība inženierzinātnēs;</w:t>
      </w:r>
    </w:p>
    <w:p w:rsidR="00804D37" w:rsidRPr="00804D37" w:rsidRDefault="00804D37" w:rsidP="00804D37">
      <w:pPr>
        <w:numPr>
          <w:ilvl w:val="0"/>
          <w:numId w:val="7"/>
        </w:numPr>
        <w:spacing w:after="12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Ārvalstu būvdarbu vadītājs atbilst izglītības un profesionālās kvalifikācijas prasībām attiecīgas profesionālās darbības veikšanai Latvijas Republikā un gadījumā, ja ar Pretendentu tiks noslēgts iepirkuma līgums</w:t>
      </w:r>
      <w:r w:rsidRPr="00804D37">
        <w:rPr>
          <w:rFonts w:ascii="Times New Roman" w:eastAsia="Times New Roman" w:hAnsi="Times New Roman" w:cs="Times New Roman"/>
          <w:bCs/>
          <w:sz w:val="24"/>
          <w:szCs w:val="24"/>
          <w:lang w:eastAsia="lv-LV"/>
        </w:rPr>
        <w:t xml:space="preserve">, līdz Būvdarbu uzsākšanai </w:t>
      </w:r>
      <w:r w:rsidRPr="00804D37">
        <w:rPr>
          <w:rFonts w:ascii="Times New Roman" w:eastAsia="Times New Roman" w:hAnsi="Times New Roman" w:cs="Times New Roman"/>
          <w:sz w:val="24"/>
          <w:szCs w:val="24"/>
          <w:lang w:eastAsia="lv-LV"/>
        </w:rPr>
        <w:t xml:space="preserve">būvdarbu vadītājs </w:t>
      </w:r>
      <w:r w:rsidRPr="00804D37">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p w:rsidR="00804D37" w:rsidRPr="00804D37" w:rsidRDefault="00804D37" w:rsidP="00804D37">
      <w:pPr>
        <w:spacing w:after="0" w:line="240" w:lineRule="auto"/>
        <w:jc w:val="both"/>
        <w:rPr>
          <w:rFonts w:ascii="Arial" w:eastAsia="Times New Roman" w:hAnsi="Arial" w:cs="Times New Roman"/>
          <w:sz w:val="20"/>
          <w:szCs w:val="24"/>
          <w:lang w:eastAsia="lv-LV"/>
        </w:rPr>
      </w:pPr>
      <w:r w:rsidRPr="00804D37">
        <w:rPr>
          <w:rFonts w:ascii="Arial" w:eastAsia="Times New Roman" w:hAnsi="Arial" w:cs="Times New Roman"/>
          <w:sz w:val="20"/>
          <w:szCs w:val="24"/>
          <w:lang w:eastAsia="lv-LV"/>
        </w:rPr>
        <w:t xml:space="preserve">              </w:t>
      </w:r>
    </w:p>
    <w:p w:rsidR="00804D37" w:rsidRPr="00804D37" w:rsidRDefault="00804D37" w:rsidP="00804D37">
      <w:pPr>
        <w:numPr>
          <w:ilvl w:val="1"/>
          <w:numId w:val="1"/>
        </w:numPr>
        <w:spacing w:after="0" w:line="240" w:lineRule="auto"/>
        <w:rPr>
          <w:rFonts w:ascii="Times New Roman" w:eastAsia="Times New Roman" w:hAnsi="Times New Roman" w:cs="Times New Roman"/>
          <w:b/>
          <w:sz w:val="24"/>
          <w:szCs w:val="24"/>
          <w:lang w:eastAsia="lv-LV"/>
        </w:rPr>
      </w:pPr>
      <w:bookmarkStart w:id="6" w:name="_Toc134418281"/>
      <w:bookmarkStart w:id="7" w:name="_Toc134628686"/>
      <w:r w:rsidRPr="00804D37">
        <w:rPr>
          <w:rFonts w:ascii="Times New Roman" w:eastAsia="Times New Roman" w:hAnsi="Times New Roman" w:cs="Times New Roman"/>
          <w:b/>
          <w:sz w:val="24"/>
          <w:szCs w:val="24"/>
          <w:lang w:eastAsia="lv-LV"/>
        </w:rPr>
        <w:t>Prasības attiecībā uz Pretendenta saimniecisko un finansiālo stāvokli</w:t>
      </w:r>
      <w:bookmarkEnd w:id="6"/>
      <w:bookmarkEnd w:id="7"/>
    </w:p>
    <w:p w:rsidR="00804D37" w:rsidRPr="00804D37" w:rsidRDefault="00804D37" w:rsidP="00804D37">
      <w:pPr>
        <w:numPr>
          <w:ilvl w:val="2"/>
          <w:numId w:val="1"/>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Pretendenta gada vidējais</w:t>
      </w:r>
      <w:r w:rsidRPr="00804D37" w:rsidDel="003D62DC">
        <w:rPr>
          <w:rFonts w:ascii="Times New Roman" w:eastAsia="Times New Roman" w:hAnsi="Times New Roman" w:cs="Times New Roman"/>
          <w:sz w:val="24"/>
          <w:szCs w:val="24"/>
          <w:lang w:eastAsia="lv-LV"/>
        </w:rPr>
        <w:t xml:space="preserve"> </w:t>
      </w:r>
      <w:r w:rsidRPr="00804D37">
        <w:rPr>
          <w:rFonts w:ascii="Times New Roman" w:eastAsia="Times New Roman" w:hAnsi="Times New Roman" w:cs="Times New Roman"/>
          <w:sz w:val="24"/>
          <w:szCs w:val="24"/>
          <w:lang w:eastAsia="lv-LV"/>
        </w:rPr>
        <w:t>finanšu apgrozījums, bez pievienotās vērtības nodokļa (turpmāk - PVN), attiecībā uz būvniecību Pretendenta darbības iepriekšējo trīs gadu  laikā (pretendentiem, kas uzsākuši savu darbību (dibināti) vēlāk vai attiecīgajā tirgū darbojas mazāk par trijiem gadiem – gada finanšu vidējais apgrozījums nostrādātajā laika periodā) ir vismaz trīs reizes lielāks kā piedāvātā Būvniecības kopējā cena bez PVN.</w:t>
      </w:r>
    </w:p>
    <w:p w:rsidR="00804D37" w:rsidRPr="00804D37" w:rsidRDefault="00804D37" w:rsidP="00804D37">
      <w:pPr>
        <w:numPr>
          <w:ilvl w:val="2"/>
          <w:numId w:val="1"/>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Pretendentam pieejami brīvi finanšu līdzekļi</w:t>
      </w:r>
      <w:r w:rsidR="009F7489">
        <w:rPr>
          <w:rFonts w:ascii="Times New Roman" w:eastAsia="Times New Roman" w:hAnsi="Times New Roman" w:cs="Times New Roman"/>
          <w:sz w:val="24"/>
          <w:szCs w:val="24"/>
          <w:lang w:eastAsia="lv-LV"/>
        </w:rPr>
        <w:t xml:space="preserve"> vai kredītlīnija ne mazāk kā 9</w:t>
      </w:r>
      <w:r w:rsidRPr="00804D37">
        <w:rPr>
          <w:rFonts w:ascii="Times New Roman" w:eastAsia="Times New Roman" w:hAnsi="Times New Roman" w:cs="Times New Roman"/>
          <w:sz w:val="24"/>
          <w:szCs w:val="24"/>
          <w:lang w:eastAsia="lv-LV"/>
        </w:rPr>
        <w:t>0</w:t>
      </w:r>
      <w:r w:rsidR="009F7489">
        <w:rPr>
          <w:rFonts w:ascii="Times New Roman" w:eastAsia="Times New Roman" w:hAnsi="Times New Roman" w:cs="Times New Roman"/>
          <w:sz w:val="24"/>
          <w:szCs w:val="24"/>
          <w:lang w:eastAsia="lv-LV"/>
        </w:rPr>
        <w:t> 000 EUR (deviņdesmit</w:t>
      </w:r>
      <w:bookmarkStart w:id="8" w:name="_GoBack"/>
      <w:bookmarkEnd w:id="8"/>
      <w:r w:rsidRPr="00804D37">
        <w:rPr>
          <w:rFonts w:ascii="Times New Roman" w:eastAsia="Times New Roman" w:hAnsi="Times New Roman" w:cs="Times New Roman"/>
          <w:sz w:val="24"/>
          <w:szCs w:val="24"/>
          <w:lang w:eastAsia="lv-LV"/>
        </w:rPr>
        <w:t xml:space="preserve"> tūkstoši euro) apmērā, kas apliecināts ar atbilstošas formas apkalpojošās bankas izziņu.</w:t>
      </w:r>
    </w:p>
    <w:p w:rsidR="00804D37" w:rsidRPr="00804D37" w:rsidRDefault="00804D37" w:rsidP="00804D37">
      <w:pPr>
        <w:numPr>
          <w:ilvl w:val="1"/>
          <w:numId w:val="1"/>
        </w:numPr>
        <w:tabs>
          <w:tab w:val="left" w:pos="720"/>
          <w:tab w:val="num" w:pos="1277"/>
        </w:tabs>
        <w:spacing w:after="0" w:line="240" w:lineRule="auto"/>
        <w:contextualSpacing/>
        <w:rPr>
          <w:rFonts w:ascii="Times New Roman" w:eastAsia="Times New Roman" w:hAnsi="Times New Roman" w:cs="Times New Roman"/>
          <w:b/>
          <w:sz w:val="24"/>
          <w:szCs w:val="24"/>
          <w:lang w:eastAsia="lv-LV"/>
        </w:rPr>
      </w:pPr>
      <w:bookmarkStart w:id="9" w:name="_Toc134418282"/>
      <w:bookmarkStart w:id="10" w:name="_Toc134628687"/>
      <w:r w:rsidRPr="00804D37">
        <w:rPr>
          <w:rFonts w:ascii="Times New Roman" w:eastAsia="Times New Roman" w:hAnsi="Times New Roman" w:cs="Times New Roman"/>
          <w:b/>
          <w:sz w:val="24"/>
          <w:szCs w:val="24"/>
          <w:lang w:eastAsia="lv-LV"/>
        </w:rPr>
        <w:t>Prasības attiecībā uz Pretendenta tehniskajām un profesionālajām spējām</w:t>
      </w:r>
      <w:bookmarkEnd w:id="9"/>
      <w:bookmarkEnd w:id="10"/>
    </w:p>
    <w:p w:rsidR="00832E8A" w:rsidRPr="00F36C95" w:rsidRDefault="00B21ACD" w:rsidP="00524CCC">
      <w:pPr>
        <w:pStyle w:val="ListParagraph"/>
        <w:tabs>
          <w:tab w:val="left" w:pos="1010"/>
        </w:tabs>
        <w:spacing w:before="3"/>
        <w:ind w:left="720" w:right="110"/>
        <w:rPr>
          <w:lang w:val="lv-LV"/>
        </w:rPr>
      </w:pPr>
      <w:r>
        <w:rPr>
          <w:sz w:val="24"/>
          <w:lang w:val="lv-LV"/>
        </w:rPr>
        <w:t>9.3.1.</w:t>
      </w:r>
      <w:r w:rsidR="00832E8A" w:rsidRPr="00F36C95">
        <w:rPr>
          <w:sz w:val="24"/>
          <w:lang w:val="lv-LV"/>
        </w:rPr>
        <w:t>Pretende</w:t>
      </w:r>
      <w:r w:rsidR="00D91155">
        <w:rPr>
          <w:sz w:val="24"/>
          <w:lang w:val="lv-LV"/>
        </w:rPr>
        <w:t>ntam pēdējo 5 gadu laikā (</w:t>
      </w:r>
      <w:r w:rsidR="00832E8A" w:rsidRPr="00F36C95">
        <w:rPr>
          <w:sz w:val="24"/>
          <w:lang w:val="lv-LV"/>
        </w:rPr>
        <w:t>2013., 2014., 2015.</w:t>
      </w:r>
      <w:r w:rsidR="00D91155">
        <w:rPr>
          <w:sz w:val="24"/>
          <w:lang w:val="lv-LV"/>
        </w:rPr>
        <w:t>,</w:t>
      </w:r>
      <w:r w:rsidR="00832E8A" w:rsidRPr="00F36C95">
        <w:rPr>
          <w:sz w:val="24"/>
          <w:lang w:val="lv-LV"/>
        </w:rPr>
        <w:t xml:space="preserve"> 2016.</w:t>
      </w:r>
      <w:r w:rsidR="00D91155">
        <w:rPr>
          <w:sz w:val="24"/>
          <w:lang w:val="lv-LV"/>
        </w:rPr>
        <w:t>, 2017.</w:t>
      </w:r>
      <w:r w:rsidR="00832E8A" w:rsidRPr="00F36C95">
        <w:rPr>
          <w:sz w:val="24"/>
          <w:lang w:val="lv-LV"/>
        </w:rPr>
        <w:t xml:space="preserve">) jābūt pieredzei ne mazāk kā 3 (trīs) atsevišķu (tas ir, par katru no trīs Pretendenta norādītajiem objektiem tika noslēgts atsevišķs līgums par būvdarbu izpildi un saņemta atsevišķa būvatļauja būvdarbu  veikšanai,  parakstīts  akts  par  objekta  nodošanu/pieņemšanu    </w:t>
      </w:r>
      <w:r w:rsidR="00832E8A" w:rsidRPr="00F36C95">
        <w:rPr>
          <w:spacing w:val="44"/>
          <w:sz w:val="24"/>
          <w:lang w:val="lv-LV"/>
        </w:rPr>
        <w:t xml:space="preserve"> </w:t>
      </w:r>
      <w:r w:rsidR="00832E8A" w:rsidRPr="00F36C95">
        <w:rPr>
          <w:sz w:val="24"/>
          <w:lang w:val="lv-LV"/>
        </w:rPr>
        <w:t>ekspluatācijā)</w:t>
      </w:r>
      <w:r w:rsidR="00524CCC">
        <w:rPr>
          <w:sz w:val="24"/>
          <w:lang w:val="lv-LV"/>
        </w:rPr>
        <w:t xml:space="preserve"> </w:t>
      </w:r>
      <w:r w:rsidR="00832E8A" w:rsidRPr="00F36C95">
        <w:rPr>
          <w:lang w:val="lv-LV"/>
        </w:rPr>
        <w:t>līdzvērtīga satura un apjoma būvdarbu veikšanā. Par „līdzvērtīgu” pieredzi pēc satura un apjoma šī punkta ietvaros tiek uzskatīts:</w:t>
      </w:r>
    </w:p>
    <w:p w:rsidR="00832E8A" w:rsidRPr="00F36C95" w:rsidRDefault="00832E8A" w:rsidP="00832E8A">
      <w:pPr>
        <w:pStyle w:val="BodyText"/>
        <w:ind w:left="1121" w:right="116"/>
        <w:jc w:val="both"/>
        <w:rPr>
          <w:lang w:val="lv-LV"/>
        </w:rPr>
      </w:pPr>
      <w:r w:rsidRPr="00F36C95">
        <w:rPr>
          <w:lang w:val="lv-LV"/>
        </w:rPr>
        <w:t>- 3 objekti - siltumtīklu izbūves vai rekonstrukcijas darbi ar izbūvēto vai rekonstruēto siltumtrašu cauruļvadu diametru no DN 32/110  līdz DN 100/225.</w:t>
      </w:r>
    </w:p>
    <w:p w:rsidR="00832E8A" w:rsidRPr="00F36C95" w:rsidRDefault="00832E8A" w:rsidP="00832E8A">
      <w:pPr>
        <w:pStyle w:val="BodyText"/>
        <w:spacing w:before="120"/>
        <w:ind w:left="701" w:right="115"/>
        <w:rPr>
          <w:lang w:val="lv-LV"/>
        </w:rPr>
      </w:pPr>
      <w:r w:rsidRPr="00F36C95">
        <w:rPr>
          <w:lang w:val="lv-LV"/>
        </w:rPr>
        <w:t>Visiem trīs pretendenta norādītajiem objektiem ir jābūt nodotiem ekspluatācijā</w:t>
      </w:r>
    </w:p>
    <w:p w:rsidR="00804D37" w:rsidRPr="00804D37" w:rsidRDefault="00804D37" w:rsidP="00804D37">
      <w:pPr>
        <w:spacing w:after="0" w:line="240" w:lineRule="auto"/>
        <w:jc w:val="both"/>
        <w:rPr>
          <w:rFonts w:ascii="Times New Roman" w:eastAsia="Times New Roman" w:hAnsi="Times New Roman" w:cs="Times New Roman"/>
          <w:sz w:val="20"/>
          <w:szCs w:val="24"/>
          <w:highlight w:val="yellow"/>
          <w:lang w:eastAsia="lv-LV"/>
        </w:rPr>
      </w:pPr>
    </w:p>
    <w:p w:rsidR="00804D37" w:rsidRPr="00B21ACD" w:rsidRDefault="00804D37" w:rsidP="00B21ACD">
      <w:pPr>
        <w:pStyle w:val="ListParagraph"/>
        <w:numPr>
          <w:ilvl w:val="2"/>
          <w:numId w:val="20"/>
        </w:numPr>
        <w:spacing w:after="120"/>
        <w:contextualSpacing/>
        <w:rPr>
          <w:sz w:val="24"/>
          <w:szCs w:val="24"/>
          <w:lang w:eastAsia="lv-LV"/>
        </w:rPr>
      </w:pPr>
      <w:r w:rsidRPr="00B21ACD">
        <w:rPr>
          <w:sz w:val="24"/>
          <w:szCs w:val="24"/>
          <w:lang w:eastAsia="lv-LV"/>
        </w:rPr>
        <w:t xml:space="preserve">Pretendents var nodrošināt šādus galvenos speciālistus: </w:t>
      </w:r>
    </w:p>
    <w:p w:rsidR="00B21ACD" w:rsidRPr="00C27581" w:rsidRDefault="00B21ACD" w:rsidP="00B21ACD">
      <w:pPr>
        <w:pStyle w:val="ListParagraph"/>
        <w:numPr>
          <w:ilvl w:val="0"/>
          <w:numId w:val="19"/>
        </w:numPr>
        <w:tabs>
          <w:tab w:val="left" w:pos="1838"/>
        </w:tabs>
        <w:spacing w:before="2"/>
        <w:ind w:left="1418" w:right="111"/>
        <w:rPr>
          <w:lang w:val="lv-LV"/>
        </w:rPr>
      </w:pPr>
      <w:r w:rsidRPr="00C27581">
        <w:rPr>
          <w:b/>
          <w:lang w:val="lv-LV"/>
        </w:rPr>
        <w:t>Būvdarbu vadītājs/vadītāji</w:t>
      </w:r>
      <w:r w:rsidRPr="00C27581">
        <w:rPr>
          <w:lang w:val="lv-LV"/>
        </w:rPr>
        <w:t xml:space="preserve">, kuram/-iem ir spēkā esošs būvprakses sertifikāts siltumapgādes un </w:t>
      </w:r>
      <w:r w:rsidRPr="00C27581">
        <w:rPr>
          <w:sz w:val="24"/>
          <w:lang w:val="lv-LV"/>
        </w:rPr>
        <w:t xml:space="preserve">ventilācijas sistēmu būvmontāžas darbu vadīšanā, ūdensapgādes un kanalizācijas sistēmu būvmontāžas darbu vadīšanā un elektromontāžas darbu </w:t>
      </w:r>
      <w:r w:rsidRPr="00C27581">
        <w:rPr>
          <w:sz w:val="24"/>
          <w:lang w:val="lv-LV"/>
        </w:rPr>
        <w:lastRenderedPageBreak/>
        <w:t xml:space="preserve">vadīšanā  un tas pēdējo piecu (2013., 2014., 2015., 2016., 2017.) gadu laikā kā būvdarbu vadītājs ir vadījis vismaz trīs atsevišķus siltumtrašu izbūves vai rekonstrukcijas darbu objektus, kur katrā no tiem veikti siltumtīklu izbūves vai rekonstrukcijas darbi ar cauruļvadiem,  kuru diametrs ir  bijis no </w:t>
      </w:r>
      <w:r w:rsidRPr="00C27581">
        <w:rPr>
          <w:lang w:val="lv-LV"/>
        </w:rPr>
        <w:t>DN 32/110  līdz DN 1</w:t>
      </w:r>
      <w:r w:rsidR="00C27581">
        <w:rPr>
          <w:lang w:val="lv-LV"/>
        </w:rPr>
        <w:t xml:space="preserve">00/225. </w:t>
      </w:r>
      <w:r w:rsidRPr="00C27581">
        <w:rPr>
          <w:lang w:val="lv-LV"/>
        </w:rPr>
        <w:t>Pretendenta norādītājiem objektiem jābūt nodotiem ekspluatācijā līdz Kandidātu pieteikumu iesniegšanas brīdim.</w:t>
      </w:r>
    </w:p>
    <w:p w:rsidR="00B21ACD" w:rsidRPr="00F36C95" w:rsidRDefault="00B21ACD" w:rsidP="00B21ACD">
      <w:pPr>
        <w:pStyle w:val="ListParagraph"/>
        <w:numPr>
          <w:ilvl w:val="0"/>
          <w:numId w:val="19"/>
        </w:numPr>
        <w:tabs>
          <w:tab w:val="left" w:pos="1866"/>
        </w:tabs>
        <w:spacing w:before="120"/>
        <w:ind w:right="113"/>
        <w:rPr>
          <w:sz w:val="24"/>
          <w:lang w:val="lv-LV"/>
        </w:rPr>
      </w:pPr>
      <w:r w:rsidRPr="00F36C95">
        <w:rPr>
          <w:b/>
          <w:sz w:val="24"/>
          <w:lang w:val="lv-LV"/>
        </w:rPr>
        <w:t xml:space="preserve">Sertificēti metinātāji </w:t>
      </w:r>
      <w:r w:rsidRPr="00F36C95">
        <w:rPr>
          <w:sz w:val="24"/>
          <w:lang w:val="lv-LV"/>
        </w:rPr>
        <w:t>(skaitu nosaka Pretendents atbilstoši veicamo darbu apjomam), kam ir derīgi sertifikāti paredzēto metināšanas darbu veikšanai un katram ir</w:t>
      </w:r>
      <w:r w:rsidRPr="00F36C95">
        <w:rPr>
          <w:spacing w:val="-5"/>
          <w:sz w:val="24"/>
          <w:lang w:val="lv-LV"/>
        </w:rPr>
        <w:t xml:space="preserve"> </w:t>
      </w:r>
      <w:r w:rsidRPr="00F36C95">
        <w:rPr>
          <w:sz w:val="24"/>
          <w:lang w:val="lv-LV"/>
        </w:rPr>
        <w:t>pieredze:</w:t>
      </w:r>
    </w:p>
    <w:p w:rsidR="00B21ACD" w:rsidRPr="00F36C95" w:rsidRDefault="00B21ACD" w:rsidP="00720670">
      <w:pPr>
        <w:pStyle w:val="BodyText"/>
        <w:ind w:left="1418" w:right="132"/>
        <w:jc w:val="both"/>
        <w:rPr>
          <w:lang w:val="lv-LV"/>
        </w:rPr>
      </w:pPr>
      <w:r w:rsidRPr="00F36C95">
        <w:rPr>
          <w:lang w:val="lv-LV"/>
        </w:rPr>
        <w:t>- pēdējo piecu (</w:t>
      </w:r>
      <w:r>
        <w:rPr>
          <w:lang w:val="lv-LV"/>
        </w:rPr>
        <w:t>2013., 2014., 2015., 2016., 2017</w:t>
      </w:r>
      <w:r w:rsidRPr="00F36C95">
        <w:rPr>
          <w:lang w:val="lv-LV"/>
        </w:rPr>
        <w:t>.) gadu laikā katrs no metinātājiem veicis metināšanas darbus vismaz trīs objektos, kur tika veikti siltumtīklu izbūves vai rekonstrukcijas darbi.</w:t>
      </w:r>
    </w:p>
    <w:p w:rsidR="00804D37" w:rsidRPr="00804D37" w:rsidRDefault="00804D37" w:rsidP="00804D37">
      <w:pPr>
        <w:spacing w:before="120" w:after="0" w:line="240" w:lineRule="auto"/>
        <w:ind w:left="1033" w:firstLine="538"/>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bCs/>
          <w:sz w:val="24"/>
          <w:szCs w:val="24"/>
          <w:lang w:eastAsia="lv-LV"/>
        </w:rPr>
        <w:t>Norādītājiem objektiem jābūt nodotiem ekspluatācijā.</w:t>
      </w:r>
    </w:p>
    <w:p w:rsidR="00804D37" w:rsidRPr="00804D37" w:rsidRDefault="00804D37" w:rsidP="00804D37">
      <w:pPr>
        <w:numPr>
          <w:ilvl w:val="0"/>
          <w:numId w:val="10"/>
        </w:numPr>
        <w:spacing w:after="12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b/>
          <w:sz w:val="24"/>
          <w:szCs w:val="24"/>
          <w:lang w:eastAsia="lv-LV"/>
        </w:rPr>
        <w:t>darba aizsardzības koordinatoru</w:t>
      </w:r>
      <w:r w:rsidRPr="00804D37">
        <w:rPr>
          <w:rFonts w:ascii="Times New Roman" w:eastAsia="Times New Roman" w:hAnsi="Times New Roman" w:cs="Times New Roman"/>
          <w:sz w:val="24"/>
          <w:szCs w:val="24"/>
          <w:lang w:eastAsia="lv-LV"/>
        </w:rPr>
        <w:t>, kuram iepriekšējo piecu gadu laikā (skaitot no piedāvājuma atvēršanas dienas) ir pieredze vismaz trīs būvniecības projektos izpildot darba aizsardzības koordinatora pienākumus.</w:t>
      </w:r>
    </w:p>
    <w:p w:rsidR="00804D37" w:rsidRPr="00804D37" w:rsidRDefault="00804D37" w:rsidP="00804D37">
      <w:pPr>
        <w:numPr>
          <w:ilvl w:val="0"/>
          <w:numId w:val="10"/>
        </w:numPr>
        <w:tabs>
          <w:tab w:val="left" w:pos="720"/>
          <w:tab w:val="num" w:pos="851"/>
        </w:tabs>
        <w:spacing w:before="240" w:after="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Pretendents var nodrošināt Tehniskajās specifikācijās noteiktajām prasībām atbilstošu </w:t>
      </w:r>
      <w:r w:rsidRPr="00804D37">
        <w:rPr>
          <w:rFonts w:ascii="Times New Roman" w:eastAsia="Times New Roman" w:hAnsi="Times New Roman" w:cs="Times New Roman"/>
          <w:iCs/>
          <w:sz w:val="24"/>
          <w:szCs w:val="24"/>
          <w:lang w:eastAsia="lv-LV"/>
        </w:rPr>
        <w:t>tehnisko aprīkojumu</w:t>
      </w:r>
      <w:r w:rsidRPr="00804D37">
        <w:rPr>
          <w:rFonts w:ascii="Times New Roman" w:eastAsia="Times New Roman" w:hAnsi="Times New Roman" w:cs="Times New Roman"/>
          <w:sz w:val="24"/>
          <w:szCs w:val="24"/>
          <w:lang w:eastAsia="lv-LV"/>
        </w:rPr>
        <w:t>.</w:t>
      </w:r>
    </w:p>
    <w:p w:rsidR="00804D37" w:rsidRPr="00804D37" w:rsidRDefault="00804D37" w:rsidP="00804D37">
      <w:pPr>
        <w:numPr>
          <w:ilvl w:val="0"/>
          <w:numId w:val="10"/>
        </w:numPr>
        <w:tabs>
          <w:tab w:val="left" w:pos="720"/>
          <w:tab w:val="num" w:pos="851"/>
        </w:tabs>
        <w:spacing w:after="0" w:line="240" w:lineRule="auto"/>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Prasības par saimniecisko un finansiālo stāvokli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rsidR="00804D37" w:rsidRPr="00804D37" w:rsidRDefault="00804D37" w:rsidP="00804D37">
      <w:pPr>
        <w:suppressAutoHyphens/>
        <w:spacing w:after="120" w:line="240" w:lineRule="auto"/>
        <w:ind w:left="720"/>
        <w:jc w:val="both"/>
        <w:rPr>
          <w:rFonts w:ascii="Times New Roman" w:eastAsia="Times New Roman" w:hAnsi="Times New Roman" w:cs="Times New Roman"/>
          <w:b/>
          <w:sz w:val="24"/>
          <w:szCs w:val="24"/>
          <w:lang w:eastAsia="ar-SA"/>
        </w:rPr>
      </w:pPr>
    </w:p>
    <w:p w:rsidR="00804D37" w:rsidRPr="00C27581" w:rsidRDefault="00804D37" w:rsidP="00B21ACD">
      <w:pPr>
        <w:numPr>
          <w:ilvl w:val="0"/>
          <w:numId w:val="20"/>
        </w:numPr>
        <w:tabs>
          <w:tab w:val="num" w:pos="510"/>
        </w:tabs>
        <w:suppressAutoHyphens/>
        <w:spacing w:after="120" w:line="240" w:lineRule="auto"/>
        <w:ind w:left="510" w:hanging="510"/>
        <w:rPr>
          <w:rFonts w:ascii="Times New Roman" w:eastAsia="Times New Roman" w:hAnsi="Times New Roman" w:cs="Times New Roman"/>
          <w:b/>
          <w:sz w:val="24"/>
          <w:szCs w:val="24"/>
          <w:lang w:eastAsia="ar-SA"/>
        </w:rPr>
      </w:pPr>
      <w:r w:rsidRPr="00C27581">
        <w:rPr>
          <w:rFonts w:ascii="Times New Roman" w:eastAsia="Times New Roman" w:hAnsi="Times New Roman" w:cs="Times New Roman"/>
          <w:b/>
          <w:sz w:val="24"/>
          <w:szCs w:val="24"/>
          <w:lang w:eastAsia="ar-SA"/>
        </w:rPr>
        <w:t>Tehniskais piedāvājums.</w:t>
      </w:r>
    </w:p>
    <w:p w:rsidR="00804D37" w:rsidRPr="00C27581" w:rsidRDefault="006C32B3" w:rsidP="006C32B3">
      <w:pPr>
        <w:pStyle w:val="ListParagraph"/>
        <w:numPr>
          <w:ilvl w:val="1"/>
          <w:numId w:val="21"/>
        </w:numPr>
        <w:suppressAutoHyphens/>
        <w:spacing w:after="120"/>
        <w:rPr>
          <w:b/>
          <w:szCs w:val="24"/>
          <w:lang w:eastAsia="ar-SA"/>
        </w:rPr>
      </w:pPr>
      <w:r w:rsidRPr="00C27581">
        <w:rPr>
          <w:sz w:val="24"/>
          <w:szCs w:val="20"/>
          <w:lang w:eastAsia="ar-SA"/>
        </w:rPr>
        <w:t xml:space="preserve"> </w:t>
      </w:r>
      <w:r w:rsidR="00804D37" w:rsidRPr="00C27581">
        <w:rPr>
          <w:sz w:val="24"/>
          <w:szCs w:val="20"/>
          <w:lang w:eastAsia="ar-SA"/>
        </w:rPr>
        <w:t xml:space="preserve">Tehniskais piedāvājums jāiesniedz atbilstoši tehniskajai specifikācijai </w:t>
      </w:r>
      <w:proofErr w:type="gramStart"/>
      <w:r w:rsidR="00804D37" w:rsidRPr="00C27581">
        <w:rPr>
          <w:sz w:val="24"/>
          <w:szCs w:val="20"/>
          <w:lang w:eastAsia="ar-SA"/>
        </w:rPr>
        <w:t>un</w:t>
      </w:r>
      <w:proofErr w:type="gramEnd"/>
      <w:r w:rsidR="00804D37" w:rsidRPr="00C27581">
        <w:rPr>
          <w:sz w:val="24"/>
          <w:szCs w:val="20"/>
          <w:lang w:eastAsia="ar-SA"/>
        </w:rPr>
        <w:t xml:space="preserve"> projekta dokumentācijai</w:t>
      </w:r>
      <w:r w:rsidR="00F80F03" w:rsidRPr="00C27581">
        <w:rPr>
          <w:sz w:val="24"/>
          <w:szCs w:val="20"/>
          <w:lang w:eastAsia="ar-SA"/>
        </w:rPr>
        <w:t xml:space="preserve"> un pievienotajām apjomu tabulām.</w:t>
      </w:r>
    </w:p>
    <w:p w:rsidR="006C32B3" w:rsidRPr="00F36C95" w:rsidRDefault="006C32B3" w:rsidP="006C32B3">
      <w:pPr>
        <w:pStyle w:val="ListParagraph"/>
        <w:numPr>
          <w:ilvl w:val="1"/>
          <w:numId w:val="21"/>
        </w:numPr>
        <w:tabs>
          <w:tab w:val="left" w:pos="1072"/>
        </w:tabs>
        <w:spacing w:before="120"/>
        <w:ind w:right="110"/>
        <w:rPr>
          <w:sz w:val="24"/>
          <w:lang w:val="lv-LV"/>
        </w:rPr>
      </w:pPr>
      <w:r>
        <w:rPr>
          <w:sz w:val="24"/>
          <w:lang w:val="lv-LV"/>
        </w:rPr>
        <w:t xml:space="preserve"> </w:t>
      </w:r>
      <w:r w:rsidRPr="00F36C95">
        <w:rPr>
          <w:sz w:val="24"/>
          <w:lang w:val="lv-LV"/>
        </w:rPr>
        <w:t>Tehniskajam piedāvājumam jāpievieno apliecinājums par g</w:t>
      </w:r>
      <w:r w:rsidR="00285ACC">
        <w:rPr>
          <w:sz w:val="24"/>
          <w:lang w:val="lv-LV"/>
        </w:rPr>
        <w:t>arantijas laiku – ne mazāk kā 60 (sešdesmit</w:t>
      </w:r>
      <w:r w:rsidRPr="00F36C95">
        <w:rPr>
          <w:sz w:val="24"/>
          <w:lang w:val="lv-LV"/>
        </w:rPr>
        <w:t>) mēneši no izpildīto darbu nodošanas-pieņemšanas akta parakstīšanas</w:t>
      </w:r>
      <w:r w:rsidRPr="00F36C95">
        <w:rPr>
          <w:spacing w:val="-4"/>
          <w:sz w:val="24"/>
          <w:lang w:val="lv-LV"/>
        </w:rPr>
        <w:t xml:space="preserve"> </w:t>
      </w:r>
      <w:r w:rsidRPr="00F36C95">
        <w:rPr>
          <w:sz w:val="24"/>
          <w:lang w:val="lv-LV"/>
        </w:rPr>
        <w:t>brīža.</w:t>
      </w:r>
    </w:p>
    <w:p w:rsidR="006C32B3" w:rsidRPr="00F36C95" w:rsidRDefault="006C32B3" w:rsidP="006C32B3">
      <w:pPr>
        <w:pStyle w:val="ListParagraph"/>
        <w:numPr>
          <w:ilvl w:val="1"/>
          <w:numId w:val="21"/>
        </w:numPr>
        <w:tabs>
          <w:tab w:val="left" w:pos="1122"/>
        </w:tabs>
        <w:spacing w:before="120"/>
        <w:rPr>
          <w:sz w:val="24"/>
          <w:lang w:val="lv-LV"/>
        </w:rPr>
      </w:pPr>
      <w:r w:rsidRPr="00524CCC">
        <w:rPr>
          <w:b/>
          <w:szCs w:val="24"/>
          <w:lang w:val="lv-LV" w:eastAsia="ar-SA"/>
        </w:rPr>
        <w:t xml:space="preserve"> </w:t>
      </w:r>
      <w:r w:rsidRPr="00F36C95">
        <w:rPr>
          <w:sz w:val="24"/>
          <w:lang w:val="lv-LV"/>
        </w:rPr>
        <w:t>Pretendents drīkst iesniegt tikai vienu  piedāvājuma</w:t>
      </w:r>
      <w:r w:rsidRPr="00F36C95">
        <w:rPr>
          <w:spacing w:val="-9"/>
          <w:sz w:val="24"/>
          <w:lang w:val="lv-LV"/>
        </w:rPr>
        <w:t xml:space="preserve"> </w:t>
      </w:r>
      <w:r w:rsidRPr="00F36C95">
        <w:rPr>
          <w:sz w:val="24"/>
          <w:lang w:val="lv-LV"/>
        </w:rPr>
        <w:t>variantu.</w:t>
      </w:r>
    </w:p>
    <w:p w:rsidR="006C32B3" w:rsidRPr="006C32B3" w:rsidRDefault="006C32B3" w:rsidP="006C32B3">
      <w:pPr>
        <w:pStyle w:val="ListParagraph"/>
        <w:suppressAutoHyphens/>
        <w:spacing w:after="120"/>
        <w:ind w:left="1200"/>
        <w:rPr>
          <w:b/>
          <w:szCs w:val="24"/>
          <w:highlight w:val="yellow"/>
          <w:lang w:eastAsia="ar-SA"/>
        </w:rPr>
      </w:pPr>
    </w:p>
    <w:p w:rsidR="00804D37" w:rsidRPr="00804D37" w:rsidRDefault="00804D37" w:rsidP="006C32B3">
      <w:pPr>
        <w:numPr>
          <w:ilvl w:val="0"/>
          <w:numId w:val="21"/>
        </w:numPr>
        <w:tabs>
          <w:tab w:val="num" w:pos="510"/>
          <w:tab w:val="left" w:pos="720"/>
          <w:tab w:val="num" w:pos="1702"/>
        </w:tabs>
        <w:suppressAutoHyphens/>
        <w:spacing w:after="120" w:line="240" w:lineRule="auto"/>
        <w:ind w:left="510" w:hanging="510"/>
        <w:contextualSpacing/>
        <w:rPr>
          <w:rFonts w:ascii="Times New Roman" w:eastAsia="Times New Roman" w:hAnsi="Times New Roman" w:cs="Times New Roman"/>
          <w:b/>
          <w:sz w:val="24"/>
          <w:szCs w:val="24"/>
          <w:lang w:eastAsia="lv-LV"/>
        </w:rPr>
      </w:pPr>
      <w:bookmarkStart w:id="11" w:name="_Toc448914919"/>
      <w:r w:rsidRPr="00804D37">
        <w:rPr>
          <w:rFonts w:ascii="Times New Roman" w:eastAsia="Times New Roman" w:hAnsi="Times New Roman" w:cs="Times New Roman"/>
          <w:b/>
          <w:sz w:val="24"/>
          <w:szCs w:val="24"/>
          <w:lang w:eastAsia="lv-LV"/>
        </w:rPr>
        <w:t>Finanšu piedāvājums</w:t>
      </w:r>
      <w:bookmarkEnd w:id="11"/>
      <w:r w:rsidRPr="00804D37">
        <w:rPr>
          <w:rFonts w:ascii="Times New Roman" w:eastAsia="Times New Roman" w:hAnsi="Times New Roman" w:cs="Times New Roman"/>
          <w:b/>
          <w:sz w:val="24"/>
          <w:szCs w:val="24"/>
          <w:lang w:eastAsia="lv-LV"/>
        </w:rPr>
        <w:t xml:space="preserve"> </w:t>
      </w:r>
    </w:p>
    <w:p w:rsidR="00804D37" w:rsidRPr="00804D37" w:rsidRDefault="00804D37" w:rsidP="00804D37">
      <w:pPr>
        <w:tabs>
          <w:tab w:val="left" w:pos="720"/>
        </w:tabs>
        <w:spacing w:after="0" w:line="240" w:lineRule="auto"/>
        <w:ind w:left="142"/>
        <w:jc w:val="both"/>
        <w:rPr>
          <w:rFonts w:ascii="Arial" w:eastAsia="Times New Roman" w:hAnsi="Arial" w:cs="Times New Roman"/>
          <w:sz w:val="20"/>
          <w:szCs w:val="24"/>
          <w:lang w:eastAsia="lv-LV"/>
        </w:rPr>
      </w:pPr>
    </w:p>
    <w:p w:rsidR="00804D37" w:rsidRPr="00C27581"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C27581">
        <w:rPr>
          <w:rFonts w:ascii="Times New Roman" w:eastAsia="Times New Roman" w:hAnsi="Times New Roman" w:cs="Times New Roman"/>
          <w:sz w:val="24"/>
          <w:szCs w:val="24"/>
          <w:lang w:eastAsia="lv-LV"/>
        </w:rPr>
        <w:t xml:space="preserve">Finanšu piedāvājumā jānorāda līgumcena - kopējā cena, par kādu tiks veikta Būvniecība (Būvniecības kopējā cena), kā arī visas vienību cenas un visu izmaksu pozīciju izmaksas. Finanšu piedāvājumu jāsagatavo atbilstoši Finanšu piedāvājuma veidnei (D7 pielikums). </w:t>
      </w:r>
    </w:p>
    <w:p w:rsidR="00804D37" w:rsidRPr="00C27581"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C27581"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C27581">
        <w:rPr>
          <w:rFonts w:ascii="Times New Roman" w:eastAsia="Times New Roman" w:hAnsi="Times New Roman" w:cs="Times New Roman"/>
          <w:sz w:val="24"/>
          <w:szCs w:val="24"/>
          <w:lang w:eastAsia="lv-LV"/>
        </w:rPr>
        <w:t>Finanšu piedāvājumā cenas jānorāda euro (EUR) bez PVN. Atsevišķi jānorāda Būvniecības kopējā cena ar PVN (iepirkuma līguma summa). Finanšu rezerve  jāparedz 5% apjomā.</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Cenās jāiekļauj visas izmaksas, kas ir saistītas ar Būvniecību, t.sk., garantiju izmaksas, būvtāfeles izgatavošanas un uzstādīšanas izmaksas.</w:t>
      </w:r>
    </w:p>
    <w:p w:rsidR="00804D37" w:rsidRPr="00804D37" w:rsidRDefault="00804D37" w:rsidP="00804D37">
      <w:pPr>
        <w:ind w:left="720"/>
        <w:contextualSpacing/>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Finanšu piedāvājums(tāmes) iesniedzams arī digitālā datu nesējā.</w:t>
      </w:r>
    </w:p>
    <w:p w:rsidR="00804D37" w:rsidRPr="00804D37" w:rsidRDefault="00804D37" w:rsidP="00804D37">
      <w:pPr>
        <w:suppressAutoHyphens/>
        <w:spacing w:after="120" w:line="240" w:lineRule="auto"/>
        <w:ind w:left="720"/>
        <w:jc w:val="both"/>
        <w:rPr>
          <w:rFonts w:ascii="Times New Roman" w:eastAsia="Times New Roman" w:hAnsi="Times New Roman" w:cs="Times New Roman"/>
          <w:sz w:val="24"/>
          <w:szCs w:val="24"/>
          <w:highlight w:val="yellow"/>
          <w:lang w:eastAsia="ar-SA"/>
        </w:rPr>
      </w:pPr>
    </w:p>
    <w:p w:rsidR="00804D37" w:rsidRPr="00804D37" w:rsidRDefault="00804D37" w:rsidP="006C32B3">
      <w:pPr>
        <w:numPr>
          <w:ilvl w:val="0"/>
          <w:numId w:val="21"/>
        </w:numPr>
        <w:tabs>
          <w:tab w:val="num" w:pos="510"/>
        </w:tabs>
        <w:suppressAutoHyphens/>
        <w:spacing w:after="120" w:line="240" w:lineRule="auto"/>
        <w:ind w:left="510" w:hanging="510"/>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Iesniedzamie dokumenti</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lastRenderedPageBreak/>
        <w:t xml:space="preserve">Iesniedzamie dokumenti Pretendenta piedāvājumā kārtojami tādā secībā, kādā tie ir uzskaitīti šajā punktā. </w:t>
      </w:r>
    </w:p>
    <w:p w:rsidR="00804D37" w:rsidRPr="00804D37" w:rsidRDefault="00804D37" w:rsidP="00804D37">
      <w:pPr>
        <w:tabs>
          <w:tab w:val="left" w:pos="720"/>
        </w:tabs>
        <w:spacing w:after="0" w:line="240" w:lineRule="auto"/>
        <w:rPr>
          <w:rFonts w:ascii="Times New Roman" w:eastAsia="Times New Roman" w:hAnsi="Times New Roman" w:cs="Times New Roman"/>
          <w:b/>
          <w:sz w:val="24"/>
          <w:szCs w:val="24"/>
          <w:lang w:eastAsia="lv-LV"/>
        </w:rPr>
      </w:pPr>
    </w:p>
    <w:p w:rsidR="00804D37" w:rsidRPr="00804D37" w:rsidRDefault="00804D37" w:rsidP="006C32B3">
      <w:pPr>
        <w:numPr>
          <w:ilvl w:val="1"/>
          <w:numId w:val="21"/>
        </w:numPr>
        <w:tabs>
          <w:tab w:val="num" w:pos="720"/>
        </w:tabs>
        <w:spacing w:after="0" w:line="240" w:lineRule="auto"/>
        <w:ind w:left="720" w:hanging="720"/>
        <w:contextualSpacing/>
        <w:rPr>
          <w:rFonts w:ascii="Times New Roman" w:eastAsia="Times New Roman" w:hAnsi="Times New Roman" w:cs="Times New Roman"/>
          <w:b/>
          <w:sz w:val="24"/>
          <w:szCs w:val="24"/>
          <w:lang w:eastAsia="lv-LV"/>
        </w:rPr>
      </w:pPr>
      <w:bookmarkStart w:id="12" w:name="_Toc134628689"/>
      <w:r w:rsidRPr="00804D37">
        <w:rPr>
          <w:rFonts w:ascii="Times New Roman" w:eastAsia="Times New Roman" w:hAnsi="Times New Roman" w:cs="Times New Roman"/>
          <w:b/>
          <w:sz w:val="24"/>
          <w:szCs w:val="24"/>
          <w:lang w:eastAsia="lv-LV"/>
        </w:rPr>
        <w:t>Pieteikums dalībai iepirkuma procedūrā</w:t>
      </w:r>
      <w:bookmarkEnd w:id="12"/>
    </w:p>
    <w:p w:rsidR="00804D37" w:rsidRPr="00804D37" w:rsidRDefault="00804D37" w:rsidP="00804D37">
      <w:pPr>
        <w:spacing w:after="0" w:line="240" w:lineRule="auto"/>
        <w:ind w:left="851"/>
        <w:jc w:val="both"/>
        <w:rPr>
          <w:rFonts w:ascii="Times New Roman" w:eastAsia="Times New Roman" w:hAnsi="Times New Roman" w:cs="Times New Roman"/>
          <w:strike/>
          <w:sz w:val="24"/>
          <w:szCs w:val="24"/>
          <w:lang w:eastAsia="lv-LV"/>
        </w:rPr>
      </w:pPr>
      <w:r w:rsidRPr="00804D37">
        <w:rPr>
          <w:rFonts w:ascii="Times New Roman" w:eastAsia="Times New Roman" w:hAnsi="Times New Roman" w:cs="Times New Roman"/>
          <w:sz w:val="24"/>
          <w:szCs w:val="24"/>
          <w:lang w:eastAsia="lv-LV"/>
        </w:rPr>
        <w:t>Pretendenta pieteikumu dalībai iepirkuma procedūrā sagatavo atbilstoši veidnei Nolikuma pielikumā (</w:t>
      </w:r>
      <w:r w:rsidRPr="00804D37">
        <w:rPr>
          <w:rFonts w:ascii="Times New Roman" w:eastAsia="Times New Roman" w:hAnsi="Times New Roman" w:cs="Times New Roman"/>
          <w:sz w:val="24"/>
          <w:szCs w:val="24"/>
          <w:highlight w:val="yellow"/>
          <w:lang w:eastAsia="lv-LV"/>
        </w:rPr>
        <w:t>D1 pielikums</w:t>
      </w:r>
      <w:r w:rsidRPr="00804D37">
        <w:rPr>
          <w:rFonts w:ascii="Times New Roman" w:eastAsia="Times New Roman" w:hAnsi="Times New Roman" w:cs="Times New Roman"/>
          <w:sz w:val="24"/>
          <w:szCs w:val="24"/>
          <w:lang w:eastAsia="lv-LV"/>
        </w:rPr>
        <w:t>). Pretendenta pieteikumu dalībai iepirkuma procedūrā iesniedz kopā ar:</w:t>
      </w:r>
    </w:p>
    <w:p w:rsidR="00804D37" w:rsidRPr="00804D37" w:rsidRDefault="00804D37" w:rsidP="00804D37">
      <w:pPr>
        <w:numPr>
          <w:ilvl w:val="0"/>
          <w:numId w:val="11"/>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Pretendenta atlases dokumentiem,</w:t>
      </w:r>
    </w:p>
    <w:p w:rsidR="00804D37" w:rsidRPr="00804D37" w:rsidRDefault="00804D37" w:rsidP="00804D37">
      <w:pPr>
        <w:numPr>
          <w:ilvl w:val="0"/>
          <w:numId w:val="11"/>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dokumentu vai dokumentiem, vai vai to atvasinājumus, kuri atvasināti ievērojot Dokumentu juridiskā spēka likuma nosacījumus,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paraksta tiesīgās amatpersonas tiesības pārstāvēt attiecīgo juridisko personu. </w:t>
      </w:r>
    </w:p>
    <w:p w:rsidR="00804D37" w:rsidRPr="00804D37"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b/>
          <w:sz w:val="24"/>
          <w:szCs w:val="24"/>
          <w:lang w:eastAsia="lv-LV"/>
        </w:rPr>
      </w:pPr>
      <w:r w:rsidRPr="00804D37">
        <w:rPr>
          <w:rFonts w:ascii="Times New Roman" w:eastAsia="Times New Roman" w:hAnsi="Times New Roman" w:cs="Times New Roman"/>
          <w:b/>
          <w:sz w:val="24"/>
          <w:szCs w:val="24"/>
          <w:lang w:eastAsia="lv-LV"/>
        </w:rPr>
        <w:t xml:space="preserve">Dokumenti, kas apliecina Pretendentu izslēgšanas nosacījumu neattiecināmību </w:t>
      </w:r>
    </w:p>
    <w:p w:rsidR="00804D37" w:rsidRPr="00804D37" w:rsidRDefault="00804D37" w:rsidP="00804D37">
      <w:pPr>
        <w:spacing w:after="0" w:line="240" w:lineRule="auto"/>
        <w:ind w:left="1701" w:hanging="708"/>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12.2.1.Pretendenta apliecinājums, ka tas neatbilst Sabiedrisko pakalpojuma sniedzēju iepirkuma likuma 48.panta 1.daļai;</w:t>
      </w:r>
    </w:p>
    <w:p w:rsidR="00804D37" w:rsidRPr="00804D37" w:rsidRDefault="00804D37" w:rsidP="00804D37">
      <w:pPr>
        <w:spacing w:after="0" w:line="240" w:lineRule="auto"/>
        <w:ind w:left="1701" w:hanging="708"/>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12.2.2. Pretendenta apliecinājums, ka tas neatbilst Sabiedrisko pakalpojuma sniedzēju iepirkuma likuma 48.panta 2.daļai;</w:t>
      </w:r>
    </w:p>
    <w:p w:rsidR="00804D37" w:rsidRPr="00804D37" w:rsidRDefault="00804D37" w:rsidP="00804D37">
      <w:pPr>
        <w:spacing w:after="0" w:line="240" w:lineRule="auto"/>
        <w:ind w:left="1701" w:hanging="708"/>
        <w:jc w:val="both"/>
        <w:rPr>
          <w:rFonts w:ascii="Times New Roman" w:eastAsia="Times New Roman" w:hAnsi="Times New Roman" w:cs="Times New Roman"/>
          <w:sz w:val="24"/>
          <w:szCs w:val="24"/>
          <w:lang w:eastAsia="lv-LV"/>
        </w:rPr>
      </w:pPr>
    </w:p>
    <w:p w:rsidR="00804D37" w:rsidRPr="00804D37" w:rsidRDefault="00804D37" w:rsidP="00804D37">
      <w:pPr>
        <w:spacing w:after="0" w:line="240" w:lineRule="auto"/>
        <w:ind w:left="1701" w:hanging="708"/>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s>
        <w:spacing w:after="0" w:line="240" w:lineRule="auto"/>
        <w:ind w:left="720" w:hanging="720"/>
        <w:contextualSpacing/>
        <w:rPr>
          <w:rFonts w:ascii="Times New Roman" w:eastAsia="Times New Roman" w:hAnsi="Times New Roman" w:cs="Times New Roman"/>
          <w:b/>
          <w:sz w:val="24"/>
          <w:szCs w:val="24"/>
          <w:lang w:eastAsia="lv-LV"/>
        </w:rPr>
      </w:pPr>
      <w:bookmarkStart w:id="13" w:name="_Toc134418286"/>
      <w:bookmarkStart w:id="14" w:name="_Toc134628691"/>
      <w:bookmarkStart w:id="15" w:name="_Toc59334734"/>
      <w:r w:rsidRPr="00804D37">
        <w:rPr>
          <w:rFonts w:ascii="Times New Roman" w:eastAsia="Times New Roman" w:hAnsi="Times New Roman" w:cs="Times New Roman"/>
          <w:b/>
          <w:sz w:val="24"/>
          <w:szCs w:val="24"/>
          <w:lang w:eastAsia="lv-LV"/>
        </w:rPr>
        <w:t>Pretendenta kvalifikācijas dokumenti</w:t>
      </w:r>
      <w:bookmarkEnd w:id="13"/>
      <w:bookmarkEnd w:id="14"/>
      <w:r w:rsidRPr="00804D37">
        <w:rPr>
          <w:vertAlign w:val="superscript"/>
          <w:lang w:eastAsia="lv-LV"/>
        </w:rPr>
        <w:footnoteReference w:id="1"/>
      </w:r>
    </w:p>
    <w:p w:rsidR="00804D37" w:rsidRPr="00804D37" w:rsidRDefault="00804D37" w:rsidP="006C32B3">
      <w:pPr>
        <w:numPr>
          <w:ilvl w:val="2"/>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komercreģistra vai līdzvērtīgas komercdarbību reģistrējošas iestādes ārvalstīs izdotu </w:t>
      </w:r>
      <w:r w:rsidRPr="00804D37">
        <w:rPr>
          <w:rFonts w:ascii="Times New Roman" w:eastAsia="Times New Roman" w:hAnsi="Times New Roman" w:cs="Times New Roman"/>
          <w:b/>
          <w:sz w:val="24"/>
          <w:szCs w:val="24"/>
          <w:lang w:eastAsia="lv-LV"/>
        </w:rPr>
        <w:t>reģistrācijas apliecību kopijas</w:t>
      </w:r>
      <w:r w:rsidRPr="00804D37">
        <w:rPr>
          <w:rFonts w:ascii="Times New Roman" w:eastAsia="Times New Roman" w:hAnsi="Times New Roman" w:cs="Times New Roman"/>
          <w:sz w:val="24"/>
          <w:szCs w:val="24"/>
          <w:lang w:eastAsia="lv-LV"/>
        </w:rPr>
        <w:t>.</w:t>
      </w:r>
      <w:r w:rsidRPr="00804D37">
        <w:rPr>
          <w:rFonts w:ascii="Times New Roman" w:eastAsia="Times New Roman" w:hAnsi="Times New Roman" w:cs="Times New Roman"/>
          <w:sz w:val="20"/>
          <w:szCs w:val="24"/>
          <w:lang w:eastAsia="lv-LV"/>
        </w:rPr>
        <w:t xml:space="preserve"> </w:t>
      </w:r>
      <w:r w:rsidRPr="00804D37">
        <w:rPr>
          <w:rFonts w:ascii="Times New Roman" w:eastAsia="Times New Roman" w:hAnsi="Times New Roman" w:cs="Times New Roman"/>
          <w:sz w:val="24"/>
          <w:szCs w:val="24"/>
          <w:lang w:eastAsia="lv-LV"/>
        </w:rPr>
        <w:t>(Par Latvijas Republikas Komercreģistrā reģistrētajiem pretendentiem Pasūtītājs informāciju iegūst Uzņēmuma reģistra datu bāzē).</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2"/>
          <w:numId w:val="21"/>
        </w:numPr>
        <w:tabs>
          <w:tab w:val="num" w:pos="720"/>
        </w:tabs>
        <w:spacing w:after="24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vai apakšuzņēmēja (ja Pretendents Būvdarbiem plāno piesaistīt apakšuzņēmējus) </w:t>
      </w:r>
      <w:r w:rsidRPr="00804D37">
        <w:rPr>
          <w:rFonts w:ascii="Times New Roman" w:eastAsia="Times New Roman" w:hAnsi="Times New Roman" w:cs="Times New Roman"/>
          <w:b/>
          <w:sz w:val="24"/>
          <w:szCs w:val="24"/>
          <w:lang w:eastAsia="lv-LV"/>
        </w:rPr>
        <w:t>būvkomersanta reģistrācijas apliecības kopija</w:t>
      </w:r>
      <w:r w:rsidRPr="00804D37">
        <w:rPr>
          <w:rFonts w:ascii="Times New Roman" w:eastAsia="Times New Roman" w:hAnsi="Times New Roman" w:cs="Times New Roman"/>
          <w:sz w:val="24"/>
          <w:szCs w:val="24"/>
          <w:lang w:eastAsia="lv-LV"/>
        </w:rPr>
        <w:t xml:space="preserve">.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w:t>
      </w:r>
    </w:p>
    <w:p w:rsidR="00804D37" w:rsidRPr="00804D37" w:rsidRDefault="00804D37" w:rsidP="006C32B3">
      <w:pPr>
        <w:numPr>
          <w:ilvl w:val="2"/>
          <w:numId w:val="21"/>
        </w:numPr>
        <w:tabs>
          <w:tab w:val="num" w:pos="720"/>
        </w:tabs>
        <w:spacing w:after="24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parakstītu </w:t>
      </w:r>
      <w:r w:rsidRPr="00804D37">
        <w:rPr>
          <w:rFonts w:ascii="Times New Roman" w:eastAsia="Times New Roman" w:hAnsi="Times New Roman" w:cs="Times New Roman"/>
          <w:b/>
          <w:sz w:val="24"/>
          <w:szCs w:val="24"/>
          <w:lang w:eastAsia="lv-LV"/>
        </w:rPr>
        <w:t>izziņu par pretendenta finanšu vidējo apgrozījumu</w:t>
      </w:r>
      <w:r w:rsidRPr="00804D37">
        <w:rPr>
          <w:rFonts w:ascii="Times New Roman" w:eastAsia="Times New Roman" w:hAnsi="Times New Roman" w:cs="Times New Roman"/>
          <w:sz w:val="24"/>
          <w:szCs w:val="24"/>
          <w:lang w:eastAsia="lv-LV"/>
        </w:rPr>
        <w:t xml:space="preserve"> bez PVN tajā komercdarbības daļā, kas attiecas uz būvniecības jomu iepriekšējos 3 (trīs) gados, norādot apgrozījumu attiecīgajā jomā. Ja pretendenta darbības ilgums ir mazāks nekā 3 gadi, tas norāda informāciju par finanšu apgrozījumu par faktisko darbības laiku.</w:t>
      </w:r>
    </w:p>
    <w:p w:rsidR="00804D37" w:rsidRPr="00C27581" w:rsidRDefault="00804D37" w:rsidP="006C32B3">
      <w:pPr>
        <w:numPr>
          <w:ilvl w:val="2"/>
          <w:numId w:val="21"/>
        </w:numPr>
        <w:tabs>
          <w:tab w:val="num" w:pos="720"/>
        </w:tabs>
        <w:spacing w:after="120" w:line="240" w:lineRule="auto"/>
        <w:ind w:left="720"/>
        <w:contextualSpacing/>
        <w:jc w:val="both"/>
        <w:rPr>
          <w:rFonts w:ascii="Times New Roman" w:eastAsia="Times New Roman" w:hAnsi="Times New Roman" w:cs="Times New Roman"/>
          <w:sz w:val="24"/>
          <w:szCs w:val="24"/>
          <w:lang w:eastAsia="lv-LV"/>
        </w:rPr>
      </w:pPr>
      <w:r w:rsidRPr="00C27581">
        <w:rPr>
          <w:rFonts w:ascii="Times New Roman" w:eastAsia="Times New Roman" w:hAnsi="Times New Roman" w:cs="Times New Roman"/>
          <w:sz w:val="24"/>
          <w:szCs w:val="24"/>
          <w:lang w:eastAsia="lv-LV"/>
        </w:rPr>
        <w:t>Latvijas Republikā vai citā Eiropas Savienības vai Eiropas Ekonomiskās zonas dalībvalstī reģistrētas bankas</w:t>
      </w:r>
      <w:r w:rsidRPr="00C27581">
        <w:rPr>
          <w:rFonts w:ascii="Times New Roman" w:eastAsia="Times New Roman" w:hAnsi="Times New Roman" w:cs="Times New Roman"/>
          <w:b/>
          <w:sz w:val="24"/>
          <w:szCs w:val="24"/>
          <w:lang w:eastAsia="lv-LV"/>
        </w:rPr>
        <w:t xml:space="preserve"> </w:t>
      </w:r>
      <w:r w:rsidRPr="00C27581">
        <w:rPr>
          <w:rFonts w:ascii="Times New Roman" w:eastAsia="Times New Roman" w:hAnsi="Times New Roman" w:cs="Times New Roman"/>
          <w:sz w:val="24"/>
          <w:szCs w:val="24"/>
          <w:lang w:eastAsia="lv-LV"/>
        </w:rPr>
        <w:t>vai ārvalsts bankas filiāles Latvijā,</w:t>
      </w:r>
      <w:r w:rsidRPr="00C27581">
        <w:rPr>
          <w:rFonts w:ascii="Times New Roman" w:eastAsia="Times New Roman" w:hAnsi="Times New Roman" w:cs="Times New Roman"/>
          <w:b/>
          <w:sz w:val="24"/>
          <w:szCs w:val="24"/>
          <w:lang w:eastAsia="lv-LV"/>
        </w:rPr>
        <w:t xml:space="preserve"> </w:t>
      </w:r>
      <w:r w:rsidRPr="00C27581">
        <w:rPr>
          <w:rFonts w:ascii="Times New Roman" w:eastAsia="Times New Roman" w:hAnsi="Times New Roman" w:cs="Times New Roman"/>
          <w:sz w:val="24"/>
          <w:szCs w:val="24"/>
          <w:lang w:eastAsia="lv-LV"/>
        </w:rPr>
        <w:t>tās filiāles vai ārvalsts kredītiestādes filiāles, kas Latvijas Republikas normatīvajos tiesību aktos noteiktajā kārtībā ir uzsākusi pakalpojumu sniegšanu Latvijas Republikas teritorijā, izsniegts apliecinājums par to, ka Pretendentam ir pieejami b</w:t>
      </w:r>
      <w:r w:rsidR="00C27581" w:rsidRPr="00C27581">
        <w:rPr>
          <w:rFonts w:ascii="Times New Roman" w:eastAsia="Times New Roman" w:hAnsi="Times New Roman" w:cs="Times New Roman"/>
          <w:sz w:val="24"/>
          <w:szCs w:val="24"/>
          <w:lang w:eastAsia="lv-LV"/>
        </w:rPr>
        <w:t>rīvi finanšu līdzekļi vismaz 90 000 EUR (deviņdesmit tūkstoši</w:t>
      </w:r>
      <w:r w:rsidRPr="00C27581">
        <w:rPr>
          <w:rFonts w:ascii="Times New Roman" w:eastAsia="Times New Roman" w:hAnsi="Times New Roman" w:cs="Times New Roman"/>
          <w:sz w:val="24"/>
          <w:szCs w:val="24"/>
          <w:lang w:eastAsia="lv-LV"/>
        </w:rPr>
        <w:t xml:space="preserve">) vai </w:t>
      </w:r>
      <w:r w:rsidR="00C27581" w:rsidRPr="00C27581">
        <w:rPr>
          <w:rFonts w:ascii="Times New Roman" w:eastAsia="Times New Roman" w:hAnsi="Times New Roman" w:cs="Times New Roman"/>
          <w:sz w:val="24"/>
          <w:szCs w:val="24"/>
          <w:lang w:eastAsia="lv-LV"/>
        </w:rPr>
        <w:t>par kredītlīnijas pieejamību 90 000 EUR (deviņdesmit</w:t>
      </w:r>
      <w:r w:rsidRPr="00C27581">
        <w:rPr>
          <w:rFonts w:ascii="Times New Roman" w:eastAsia="Times New Roman" w:hAnsi="Times New Roman" w:cs="Times New Roman"/>
          <w:sz w:val="24"/>
          <w:szCs w:val="24"/>
          <w:lang w:eastAsia="lv-LV"/>
        </w:rPr>
        <w:t xml:space="preserve"> tūkstoši euro).</w:t>
      </w:r>
    </w:p>
    <w:p w:rsidR="00804D37" w:rsidRPr="00804D37" w:rsidRDefault="00804D37" w:rsidP="00804D37">
      <w:pPr>
        <w:tabs>
          <w:tab w:val="left" w:pos="720"/>
        </w:tabs>
        <w:spacing w:after="0" w:line="240" w:lineRule="auto"/>
        <w:ind w:left="851"/>
        <w:rPr>
          <w:rFonts w:ascii="Times New Roman" w:eastAsia="Times New Roman" w:hAnsi="Times New Roman" w:cs="Times New Roman"/>
          <w:b/>
          <w:sz w:val="24"/>
          <w:szCs w:val="24"/>
          <w:lang w:eastAsia="lv-LV"/>
        </w:rPr>
      </w:pPr>
    </w:p>
    <w:p w:rsidR="00804D37" w:rsidRPr="00D11CD4" w:rsidRDefault="00804D37" w:rsidP="006C32B3">
      <w:pPr>
        <w:numPr>
          <w:ilvl w:val="2"/>
          <w:numId w:val="21"/>
        </w:numPr>
        <w:tabs>
          <w:tab w:val="num" w:pos="720"/>
        </w:tabs>
        <w:spacing w:after="12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apstiprināts Pretendenta un apakšuzņēmēju (ja Pretendents Būvniecībai plāno piesaistīt apakšuzņēmējus un balstīties uz to tehniskajām un profesionālajām iespējām) </w:t>
      </w:r>
      <w:r w:rsidRPr="00804D37">
        <w:rPr>
          <w:rFonts w:ascii="Times New Roman" w:eastAsia="Times New Roman" w:hAnsi="Times New Roman" w:cs="Times New Roman"/>
          <w:b/>
          <w:iCs/>
          <w:sz w:val="24"/>
          <w:szCs w:val="24"/>
          <w:lang w:eastAsia="lv-LV"/>
        </w:rPr>
        <w:t xml:space="preserve">iepriekšējos piecos gados veikto būvdarbu </w:t>
      </w:r>
      <w:r w:rsidRPr="00804D37">
        <w:rPr>
          <w:rFonts w:ascii="Times New Roman" w:eastAsia="Times New Roman" w:hAnsi="Times New Roman" w:cs="Times New Roman"/>
          <w:b/>
          <w:sz w:val="24"/>
          <w:szCs w:val="24"/>
          <w:lang w:eastAsia="lv-LV"/>
        </w:rPr>
        <w:t>saraksts</w:t>
      </w:r>
      <w:r w:rsidRPr="00804D37">
        <w:rPr>
          <w:rFonts w:ascii="Times New Roman" w:eastAsia="Times New Roman" w:hAnsi="Times New Roman" w:cs="Times New Roman"/>
          <w:sz w:val="24"/>
          <w:szCs w:val="24"/>
          <w:lang w:eastAsia="lv-LV"/>
        </w:rPr>
        <w:t xml:space="preserve"> atbilstoši Veikto </w:t>
      </w:r>
      <w:r w:rsidRPr="00D11CD4">
        <w:rPr>
          <w:rFonts w:ascii="Times New Roman" w:eastAsia="Times New Roman" w:hAnsi="Times New Roman" w:cs="Times New Roman"/>
          <w:sz w:val="24"/>
          <w:szCs w:val="24"/>
          <w:lang w:eastAsia="lv-LV"/>
        </w:rPr>
        <w:lastRenderedPageBreak/>
        <w:t>būvdarbu saraksta veidnei (D2 pielikums) un pasūtītāja atsauksmes, kas apliecina Pretendenta atbilstību.</w:t>
      </w:r>
    </w:p>
    <w:p w:rsidR="00804D37" w:rsidRPr="00804D37" w:rsidRDefault="00804D37" w:rsidP="00804D37">
      <w:pPr>
        <w:numPr>
          <w:ilvl w:val="2"/>
          <w:numId w:val="0"/>
        </w:numPr>
        <w:tabs>
          <w:tab w:val="left" w:pos="720"/>
          <w:tab w:val="num" w:pos="851"/>
        </w:tabs>
        <w:spacing w:after="0" w:line="240" w:lineRule="auto"/>
        <w:ind w:left="851" w:hanging="851"/>
        <w:jc w:val="both"/>
        <w:rPr>
          <w:rFonts w:ascii="Times New Roman" w:eastAsia="Times New Roman" w:hAnsi="Times New Roman" w:cs="Times New Roman"/>
          <w:sz w:val="24"/>
          <w:szCs w:val="24"/>
          <w:lang w:eastAsia="lv-LV"/>
        </w:rPr>
      </w:pPr>
      <w:r w:rsidRPr="00D11CD4">
        <w:rPr>
          <w:rFonts w:ascii="Times New Roman" w:eastAsia="Times New Roman" w:hAnsi="Times New Roman" w:cs="Times New Roman"/>
          <w:sz w:val="24"/>
          <w:szCs w:val="24"/>
          <w:lang w:eastAsia="lv-LV"/>
        </w:rPr>
        <w:t xml:space="preserve">12.3.4. Pretendenta piedāvāto </w:t>
      </w:r>
      <w:r w:rsidRPr="00D11CD4">
        <w:rPr>
          <w:rFonts w:ascii="Times New Roman" w:eastAsia="Times New Roman" w:hAnsi="Times New Roman" w:cs="Times New Roman"/>
          <w:b/>
          <w:sz w:val="24"/>
          <w:szCs w:val="24"/>
          <w:lang w:eastAsia="lv-LV"/>
        </w:rPr>
        <w:t>speciālistu saraksts</w:t>
      </w:r>
      <w:r w:rsidRPr="00D11CD4">
        <w:rPr>
          <w:rFonts w:ascii="Times New Roman" w:eastAsia="Times New Roman" w:hAnsi="Times New Roman" w:cs="Times New Roman"/>
          <w:sz w:val="24"/>
          <w:szCs w:val="24"/>
          <w:lang w:eastAsia="lv-LV"/>
        </w:rPr>
        <w:t xml:space="preserve"> atbilstoši Speciālistu saraksta veidnei (D3 pielikums).</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2"/>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piedāvāto speciālistu atbilstoši normatīvajiem aktiem izsniegta derīga: </w:t>
      </w:r>
    </w:p>
    <w:p w:rsidR="00804D37" w:rsidRPr="00804D37" w:rsidRDefault="00804D37" w:rsidP="00804D37">
      <w:pPr>
        <w:numPr>
          <w:ilvl w:val="0"/>
          <w:numId w:val="13"/>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atbildīgā būvdarbu vadītāja sertifikāta atbilstoši normatīvo aktu regulējumam kopija;</w:t>
      </w:r>
    </w:p>
    <w:p w:rsidR="00804D37" w:rsidRPr="00804D37" w:rsidRDefault="00804D37" w:rsidP="00804D37">
      <w:pPr>
        <w:numPr>
          <w:ilvl w:val="0"/>
          <w:numId w:val="13"/>
        </w:numPr>
        <w:spacing w:after="0" w:line="240" w:lineRule="auto"/>
        <w:jc w:val="both"/>
        <w:rPr>
          <w:rFonts w:ascii="Times New Roman" w:eastAsia="Times New Roman" w:hAnsi="Times New Roman" w:cs="Times New Roman"/>
          <w:sz w:val="24"/>
          <w:szCs w:val="24"/>
          <w:lang w:eastAsia="lv-LV"/>
        </w:rPr>
      </w:pPr>
      <w:bookmarkStart w:id="16" w:name="_Toc404426478"/>
      <w:bookmarkStart w:id="17" w:name="_Toc448914914"/>
      <w:r w:rsidRPr="00804D37">
        <w:rPr>
          <w:rFonts w:ascii="Times New Roman" w:eastAsia="Times New Roman" w:hAnsi="Times New Roman" w:cs="Times New Roman"/>
          <w:sz w:val="24"/>
          <w:szCs w:val="24"/>
          <w:lang w:eastAsia="lv-LV"/>
        </w:rPr>
        <w:t>ceļu būvdarbu vadītāja būvprakses sertifikāta atbilstoši normatīvo aktu regulējumam kopija;</w:t>
      </w:r>
      <w:bookmarkEnd w:id="16"/>
      <w:bookmarkEnd w:id="17"/>
    </w:p>
    <w:p w:rsidR="00804D37" w:rsidRPr="00804D37" w:rsidRDefault="00804D37" w:rsidP="00804D37">
      <w:pPr>
        <w:numPr>
          <w:ilvl w:val="0"/>
          <w:numId w:val="13"/>
        </w:numPr>
        <w:spacing w:after="0" w:line="240" w:lineRule="auto"/>
        <w:jc w:val="both"/>
        <w:rPr>
          <w:rFonts w:ascii="Times New Roman" w:eastAsia="Times New Roman" w:hAnsi="Times New Roman" w:cs="Times New Roman"/>
          <w:sz w:val="24"/>
          <w:szCs w:val="24"/>
          <w:lang w:eastAsia="lv-LV"/>
        </w:rPr>
      </w:pPr>
      <w:bookmarkStart w:id="18" w:name="_Toc448914915"/>
      <w:bookmarkStart w:id="19" w:name="_Toc404426479"/>
      <w:r w:rsidRPr="00804D37">
        <w:rPr>
          <w:rFonts w:ascii="Times New Roman" w:eastAsia="Times New Roman" w:hAnsi="Times New Roman" w:cs="Times New Roman"/>
          <w:sz w:val="24"/>
          <w:szCs w:val="24"/>
          <w:lang w:eastAsia="lv-LV"/>
        </w:rPr>
        <w:t>darba aizsardzības koordinatora kvalifikāciju un/vai izglītību apliecinošu dokumentu kopijas</w:t>
      </w:r>
      <w:bookmarkEnd w:id="18"/>
    </w:p>
    <w:p w:rsidR="00804D37" w:rsidRPr="00804D37" w:rsidRDefault="00804D37" w:rsidP="00804D37">
      <w:pPr>
        <w:numPr>
          <w:ilvl w:val="0"/>
          <w:numId w:val="13"/>
        </w:numPr>
        <w:spacing w:after="0" w:line="240" w:lineRule="auto"/>
        <w:jc w:val="both"/>
        <w:rPr>
          <w:rFonts w:ascii="Times New Roman" w:eastAsia="Times New Roman" w:hAnsi="Times New Roman" w:cs="Times New Roman"/>
          <w:sz w:val="24"/>
          <w:szCs w:val="24"/>
          <w:lang w:eastAsia="lv-LV"/>
        </w:rPr>
      </w:pPr>
      <w:bookmarkStart w:id="20" w:name="_Toc448914916"/>
      <w:r w:rsidRPr="00804D37">
        <w:rPr>
          <w:rFonts w:ascii="Times New Roman" w:eastAsia="Times New Roman" w:hAnsi="Times New Roman" w:cs="Times New Roman"/>
          <w:sz w:val="24"/>
          <w:szCs w:val="24"/>
          <w:lang w:eastAsia="lv-LV"/>
        </w:rPr>
        <w:t>pretendents piedāvāto speciālistu serifikātu kopiju vietā ir tiesīgs iesniegt  izdrukas no publiskās datu bāzes (Būvspeciālistu reģistra), kas apliecina izsniegto sertifikātu atbilstību un derīgumu.</w:t>
      </w:r>
      <w:bookmarkEnd w:id="19"/>
      <w:bookmarkEnd w:id="20"/>
    </w:p>
    <w:p w:rsidR="00804D37" w:rsidRPr="00804D37" w:rsidRDefault="00804D37" w:rsidP="00804D37">
      <w:pPr>
        <w:numPr>
          <w:ilvl w:val="0"/>
          <w:numId w:val="13"/>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Siltumapgādes , ventilācijas un gaisa kondicionēšanas sistēmu  būvdarbu vadītāja sertifikāts atbilstoši normatīvajiem aktiem.</w:t>
      </w:r>
    </w:p>
    <w:p w:rsidR="00804D37" w:rsidRPr="00804D37" w:rsidRDefault="00804D37" w:rsidP="006C32B3">
      <w:pPr>
        <w:numPr>
          <w:ilvl w:val="2"/>
          <w:numId w:val="21"/>
        </w:numPr>
        <w:tabs>
          <w:tab w:val="num" w:pos="720"/>
        </w:tabs>
        <w:spacing w:before="120" w:after="12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804D37">
        <w:rPr>
          <w:rFonts w:ascii="Times New Roman" w:eastAsia="Times New Roman" w:hAnsi="Times New Roman" w:cs="Times New Roman"/>
          <w:bCs/>
          <w:sz w:val="24"/>
          <w:szCs w:val="24"/>
          <w:lang w:eastAsia="lv-LV"/>
        </w:rPr>
        <w:t xml:space="preserve">tiks noslēgts iepirkuma līgums, līdz Būvdarbu uzsākšanai </w:t>
      </w:r>
      <w:r w:rsidRPr="00804D37">
        <w:rPr>
          <w:rFonts w:ascii="Times New Roman" w:eastAsia="Times New Roman" w:hAnsi="Times New Roman" w:cs="Times New Roman"/>
          <w:sz w:val="24"/>
          <w:szCs w:val="24"/>
          <w:lang w:eastAsia="lv-LV"/>
        </w:rPr>
        <w:t xml:space="preserve">ārvalstu speciālists </w:t>
      </w:r>
      <w:r w:rsidRPr="00804D37">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bookmarkEnd w:id="15"/>
    <w:p w:rsidR="00804D37" w:rsidRPr="00D11CD4" w:rsidRDefault="00804D37" w:rsidP="006C32B3">
      <w:pPr>
        <w:numPr>
          <w:ilvl w:val="2"/>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Pretendenta piedāvāto speciālistu CV atbilstoši CV </w:t>
      </w:r>
      <w:r w:rsidRPr="00D11CD4">
        <w:rPr>
          <w:rFonts w:ascii="Times New Roman" w:eastAsia="Times New Roman" w:hAnsi="Times New Roman" w:cs="Times New Roman"/>
          <w:sz w:val="24"/>
          <w:szCs w:val="24"/>
          <w:lang w:eastAsia="lv-LV"/>
        </w:rPr>
        <w:t>veidnei (D4 pielikums). CV jāiekļauj detalizēta un skaidra informācija, lai Iepirkuma komisija varētu pārliecināties par speciālista atbilstību attiecībā uz speciālistu pieredzi.</w:t>
      </w:r>
    </w:p>
    <w:p w:rsidR="00804D37" w:rsidRPr="00D11CD4"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D11CD4" w:rsidRDefault="00804D37" w:rsidP="006C32B3">
      <w:pPr>
        <w:numPr>
          <w:ilvl w:val="2"/>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D11CD4">
        <w:rPr>
          <w:rFonts w:ascii="Times New Roman" w:eastAsia="Times New Roman" w:hAnsi="Times New Roman" w:cs="Times New Roman"/>
          <w:sz w:val="24"/>
          <w:szCs w:val="24"/>
          <w:lang w:eastAsia="lv-LV"/>
        </w:rPr>
        <w:t xml:space="preserve">Ja Pretendents Būvdarbiem plāno piesaistīt apakšuzņēmējus, uz kuriem ir attiecināmi  nolikuma 9. punktā minētie nosacījumi: </w:t>
      </w:r>
    </w:p>
    <w:p w:rsidR="00804D37" w:rsidRPr="00D11CD4" w:rsidRDefault="00804D37" w:rsidP="00804D37">
      <w:pPr>
        <w:numPr>
          <w:ilvl w:val="0"/>
          <w:numId w:val="12"/>
        </w:numPr>
        <w:spacing w:after="0" w:line="240" w:lineRule="auto"/>
        <w:jc w:val="both"/>
        <w:rPr>
          <w:rFonts w:ascii="Times New Roman" w:eastAsia="Times New Roman" w:hAnsi="Times New Roman" w:cs="Times New Roman"/>
          <w:sz w:val="24"/>
          <w:szCs w:val="24"/>
          <w:lang w:eastAsia="lv-LV"/>
        </w:rPr>
      </w:pPr>
      <w:r w:rsidRPr="00D11CD4">
        <w:rPr>
          <w:rFonts w:ascii="Times New Roman" w:eastAsia="Times New Roman" w:hAnsi="Times New Roman" w:cs="Times New Roman"/>
          <w:sz w:val="24"/>
          <w:szCs w:val="24"/>
          <w:lang w:eastAsia="lv-LV"/>
        </w:rPr>
        <w:t>apakšuzņēmējiem nododamo būvniecības darbu apraksts atbilstoši Apakšuzņēmējiem nododamo būvdarbu saraksta veidnei (D5 pielikums),</w:t>
      </w:r>
    </w:p>
    <w:p w:rsidR="00804D37" w:rsidRPr="00804D37" w:rsidRDefault="00804D37" w:rsidP="00804D37">
      <w:pPr>
        <w:numPr>
          <w:ilvl w:val="0"/>
          <w:numId w:val="12"/>
        </w:numPr>
        <w:spacing w:after="0" w:line="240" w:lineRule="auto"/>
        <w:jc w:val="both"/>
        <w:rPr>
          <w:rFonts w:ascii="Times New Roman" w:eastAsia="Times New Roman" w:hAnsi="Times New Roman" w:cs="Times New Roman"/>
          <w:sz w:val="24"/>
          <w:szCs w:val="24"/>
          <w:lang w:eastAsia="lv-LV"/>
        </w:rPr>
      </w:pPr>
      <w:r w:rsidRPr="00D11CD4">
        <w:rPr>
          <w:rFonts w:ascii="Times New Roman" w:eastAsia="Times New Roman" w:hAnsi="Times New Roman" w:cs="Times New Roman"/>
          <w:sz w:val="24"/>
          <w:szCs w:val="24"/>
          <w:lang w:eastAsia="lv-LV"/>
        </w:rPr>
        <w:t>uz kuras iespējām Pretendents balstās, apliecinājums atbilstoši Apakšuzņēmēja un Personas, uz kuras iespējām pretendents balstās, apliecinājuma veidnei (D6 pielikums) par gatavību veikt Apakšuzņēmējiem nododamo būvniecības darbu sarakstā norādītos Būvniecības darbus un/vai nodot Pretendenta rīcībā Iepirkuma</w:t>
      </w:r>
      <w:r w:rsidRPr="00804D37">
        <w:rPr>
          <w:rFonts w:ascii="Times New Roman" w:eastAsia="Times New Roman" w:hAnsi="Times New Roman" w:cs="Times New Roman"/>
          <w:sz w:val="24"/>
          <w:szCs w:val="24"/>
          <w:lang w:eastAsia="lv-LV"/>
        </w:rPr>
        <w:t xml:space="preserve"> līguma izpildei nepieciešamos resursus vai (2) Pretendenta un Personas, uz kuras iespējām Pretendents balstās, līgums par sadarbību Iepirkuma līguma izpildei, kas pierāda, ka Pretendenta rīcībā būs Iepirkuma līguma izpildei nepieciešamie resursi, gadījumā, ja ar Pretendentu tiks noslēgts Iepirkuma līgums,</w:t>
      </w:r>
    </w:p>
    <w:p w:rsidR="00804D37" w:rsidRPr="00804D37" w:rsidRDefault="00804D37" w:rsidP="00804D37">
      <w:pPr>
        <w:numPr>
          <w:ilvl w:val="0"/>
          <w:numId w:val="12"/>
        </w:numPr>
        <w:spacing w:after="0" w:line="240" w:lineRule="auto"/>
        <w:jc w:val="both"/>
        <w:rPr>
          <w:rFonts w:ascii="Times New Roman" w:eastAsia="Times New Roman" w:hAnsi="Times New Roman" w:cs="Times New Roman"/>
          <w:iCs/>
          <w:sz w:val="24"/>
          <w:szCs w:val="24"/>
          <w:lang w:eastAsia="lv-LV"/>
        </w:rPr>
      </w:pPr>
      <w:r w:rsidRPr="00804D37">
        <w:rPr>
          <w:rFonts w:ascii="Times New Roman" w:eastAsia="Times New Roman" w:hAnsi="Times New Roman" w:cs="Times New Roman"/>
          <w:sz w:val="24"/>
          <w:szCs w:val="24"/>
          <w:lang w:eastAsia="lv-LV"/>
        </w:rPr>
        <w:t>d</w:t>
      </w:r>
      <w:r w:rsidRPr="00804D37">
        <w:rPr>
          <w:rFonts w:ascii="Times New Roman" w:eastAsia="Times New Roman" w:hAnsi="Times New Roman" w:cs="Times New Roman"/>
          <w:iCs/>
          <w:sz w:val="24"/>
          <w:szCs w:val="24"/>
          <w:lang w:eastAsia="lv-LV"/>
        </w:rPr>
        <w:t>okumenti, kas apliecina apakšuzņēmēja atbilstību Nosacījumiem Pretendenta dalībai iepirkuma procedūrā,</w:t>
      </w:r>
    </w:p>
    <w:p w:rsidR="00804D37" w:rsidRPr="00804D37" w:rsidRDefault="00804D37" w:rsidP="00804D37">
      <w:pPr>
        <w:numPr>
          <w:ilvl w:val="0"/>
          <w:numId w:val="12"/>
        </w:numPr>
        <w:spacing w:after="0" w:line="240" w:lineRule="auto"/>
        <w:jc w:val="both"/>
        <w:rPr>
          <w:rFonts w:ascii="Times New Roman" w:eastAsia="Times New Roman" w:hAnsi="Times New Roman" w:cs="Times New Roman"/>
          <w:iCs/>
          <w:sz w:val="24"/>
          <w:szCs w:val="24"/>
          <w:lang w:eastAsia="lv-LV"/>
        </w:rPr>
      </w:pPr>
      <w:r w:rsidRPr="00804D37">
        <w:rPr>
          <w:rFonts w:ascii="Times New Roman" w:eastAsia="Times New Roman" w:hAnsi="Times New Roman" w:cs="Times New Roman"/>
          <w:sz w:val="24"/>
          <w:szCs w:val="24"/>
          <w:lang w:eastAsia="lv-LV"/>
        </w:rPr>
        <w:t xml:space="preserve">apakšuzņēmēja komercreģistra vai līdzvērtīgas komercdarbību reģistrējošas iestādes ārvalstīs izdotas reģistrācijas apliecības kopija. </w:t>
      </w:r>
    </w:p>
    <w:p w:rsidR="00804D37" w:rsidRPr="00804D37" w:rsidRDefault="00804D37" w:rsidP="00804D37">
      <w:pPr>
        <w:numPr>
          <w:ilvl w:val="0"/>
          <w:numId w:val="12"/>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dokumentu vai dokumentus, vai to atvasinājumus, kuri atvasināti ievērojot Dokumentu juridiskā spēka likuma nosacījumus,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 Pretendents ir tiesīgs iesniegt šajā apakšpunktā minēto dokumentu kopijas </w:t>
      </w:r>
    </w:p>
    <w:p w:rsidR="00804D37" w:rsidRPr="00D11CD4" w:rsidRDefault="00804D37" w:rsidP="00C27581">
      <w:pPr>
        <w:numPr>
          <w:ilvl w:val="2"/>
          <w:numId w:val="21"/>
        </w:numPr>
        <w:tabs>
          <w:tab w:val="num" w:pos="284"/>
        </w:tabs>
        <w:suppressAutoHyphens/>
        <w:spacing w:after="120" w:line="240" w:lineRule="auto"/>
        <w:ind w:left="720" w:hanging="294"/>
        <w:contextualSpacing/>
        <w:jc w:val="both"/>
        <w:rPr>
          <w:rFonts w:ascii="Times New Roman" w:eastAsia="Times New Roman" w:hAnsi="Times New Roman" w:cs="Times New Roman"/>
          <w:b/>
          <w:sz w:val="24"/>
          <w:szCs w:val="24"/>
          <w:lang w:eastAsia="ar-SA"/>
        </w:rPr>
      </w:pPr>
      <w:r w:rsidRPr="00D11CD4">
        <w:rPr>
          <w:rFonts w:ascii="Times New Roman" w:eastAsia="Times New Roman" w:hAnsi="Times New Roman" w:cs="Times New Roman"/>
          <w:sz w:val="24"/>
          <w:szCs w:val="24"/>
          <w:lang w:eastAsia="ar-SA"/>
        </w:rPr>
        <w:t>Finanšu piedāvājums, saskaņā ar Nolikuma 11.punkta prasībām(pielikums D-7);</w:t>
      </w:r>
      <w:r w:rsidR="00C27581" w:rsidRPr="00D11CD4">
        <w:rPr>
          <w:rFonts w:ascii="Times New Roman" w:eastAsia="Times New Roman" w:hAnsi="Times New Roman" w:cs="Times New Roman"/>
          <w:sz w:val="24"/>
          <w:szCs w:val="24"/>
          <w:lang w:eastAsia="ar-SA"/>
        </w:rPr>
        <w:t>vienlaicīgi jāiesniedz būvniecības koptāme saskaņā ar projekta apjomu tabulu( arī digitālā datu nesējā)</w:t>
      </w:r>
    </w:p>
    <w:p w:rsidR="00804D37" w:rsidRPr="00D11CD4" w:rsidRDefault="00804D37" w:rsidP="00C27581">
      <w:pPr>
        <w:numPr>
          <w:ilvl w:val="2"/>
          <w:numId w:val="21"/>
        </w:numPr>
        <w:tabs>
          <w:tab w:val="num" w:pos="720"/>
        </w:tabs>
        <w:suppressAutoHyphens/>
        <w:spacing w:after="120" w:line="240" w:lineRule="auto"/>
        <w:ind w:left="720" w:hanging="11"/>
        <w:contextualSpacing/>
        <w:jc w:val="both"/>
        <w:rPr>
          <w:rFonts w:ascii="Times New Roman" w:eastAsia="Times New Roman" w:hAnsi="Times New Roman" w:cs="Times New Roman"/>
          <w:b/>
          <w:sz w:val="24"/>
          <w:szCs w:val="24"/>
          <w:lang w:eastAsia="ar-SA"/>
        </w:rPr>
      </w:pPr>
      <w:r w:rsidRPr="00D11CD4">
        <w:rPr>
          <w:rFonts w:ascii="Times New Roman" w:eastAsia="Times New Roman" w:hAnsi="Times New Roman" w:cs="Times New Roman"/>
          <w:sz w:val="24"/>
          <w:szCs w:val="24"/>
          <w:lang w:eastAsia="ar-SA"/>
        </w:rPr>
        <w:lastRenderedPageBreak/>
        <w:t>Tehniskais piedāvājums atbilstoši Nolikuma  10.1. punkta un šajā Nolikumā ietvertajai specifikācijai un  noteiktajā kārtībā piee</w:t>
      </w:r>
      <w:r w:rsidR="00F80F03" w:rsidRPr="00D11CD4">
        <w:rPr>
          <w:rFonts w:ascii="Times New Roman" w:eastAsia="Times New Roman" w:hAnsi="Times New Roman" w:cs="Times New Roman"/>
          <w:sz w:val="24"/>
          <w:szCs w:val="24"/>
          <w:lang w:eastAsia="ar-SA"/>
        </w:rPr>
        <w:t>jamajai projekta dokumentācijai, apjomu tabulām.</w:t>
      </w:r>
    </w:p>
    <w:p w:rsidR="00804D37" w:rsidRPr="00804D37" w:rsidRDefault="00804D37" w:rsidP="006C32B3">
      <w:pPr>
        <w:numPr>
          <w:ilvl w:val="0"/>
          <w:numId w:val="21"/>
        </w:numPr>
        <w:tabs>
          <w:tab w:val="num" w:pos="510"/>
          <w:tab w:val="left" w:pos="720"/>
          <w:tab w:val="num" w:pos="1702"/>
        </w:tabs>
        <w:spacing w:after="0" w:line="240" w:lineRule="auto"/>
        <w:ind w:left="510" w:hanging="510"/>
        <w:contextualSpacing/>
        <w:rPr>
          <w:rFonts w:ascii="Times New Roman" w:eastAsia="Times New Roman" w:hAnsi="Times New Roman" w:cs="Times New Roman"/>
          <w:b/>
          <w:sz w:val="24"/>
          <w:szCs w:val="24"/>
          <w:lang w:eastAsia="lv-LV"/>
        </w:rPr>
      </w:pPr>
      <w:bookmarkStart w:id="21" w:name="_Toc448914921"/>
      <w:bookmarkStart w:id="22" w:name="_Toc113686411"/>
      <w:bookmarkStart w:id="23" w:name="_Toc134418289"/>
      <w:bookmarkStart w:id="24" w:name="_Toc134431800"/>
      <w:bookmarkStart w:id="25" w:name="_Toc134628694"/>
      <w:r w:rsidRPr="00804D37">
        <w:rPr>
          <w:rFonts w:ascii="Times New Roman" w:eastAsia="Times New Roman" w:hAnsi="Times New Roman" w:cs="Times New Roman"/>
          <w:b/>
          <w:sz w:val="24"/>
          <w:szCs w:val="24"/>
          <w:lang w:eastAsia="lv-LV"/>
        </w:rPr>
        <w:t>Piedāvājumu izvērtēšana</w:t>
      </w:r>
      <w:bookmarkEnd w:id="21"/>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prasībām, Pretendenta piedāvājums tiek noraidīts.</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Iepirkuma komisija pārbauda Pretendentu, kā arī to pieaicināto apakšuzņēmēju atbilstību Nosacījumiem Pretendenta dalībai Iepirkuma procedūrā un atlasa Pretendentus, pārbaudot Pretendentu, kā arī to pieaicināto apakšuzņēmēju atbilstību Pretendenta kvalifikācijas prasībām. Pretendentu, kuri vai kuru pieaicinātie apakšuzņēmēji:</w:t>
      </w:r>
    </w:p>
    <w:p w:rsidR="00804D37" w:rsidRPr="00804D37" w:rsidRDefault="00804D37" w:rsidP="00804D37">
      <w:pPr>
        <w:numPr>
          <w:ilvl w:val="0"/>
          <w:numId w:val="14"/>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nav iesnieguši dokumentus, kas apliecina atbilstību Nosacījumiem Pretendenta dalībai Iepirkuma procedūrā, vai neatbilst Nosacījumiem Pretendenta dalībai Iepirkuma procedūrā vai</w:t>
      </w:r>
    </w:p>
    <w:p w:rsidR="00804D37" w:rsidRPr="00804D37" w:rsidRDefault="00804D37" w:rsidP="00804D37">
      <w:pPr>
        <w:numPr>
          <w:ilvl w:val="0"/>
          <w:numId w:val="14"/>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nav iesnieguši Pretendenta kvalifikācijas dokumentus vai neatbilst Pretendenta kvalifikācijas prasībām vai</w:t>
      </w:r>
    </w:p>
    <w:p w:rsidR="00804D37" w:rsidRPr="00804D37" w:rsidRDefault="00804D37" w:rsidP="00804D37">
      <w:pPr>
        <w:numPr>
          <w:ilvl w:val="0"/>
          <w:numId w:val="14"/>
        </w:numPr>
        <w:spacing w:after="0" w:line="240" w:lineRule="auto"/>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ir snieguši nepatiesu informāciju viņa kvalifikācijas novērtēšanai, piedāvājumi tiek noraidīti.</w:t>
      </w:r>
    </w:p>
    <w:p w:rsidR="00804D37" w:rsidRPr="00804D37" w:rsidRDefault="00804D37" w:rsidP="00804D37">
      <w:pPr>
        <w:tabs>
          <w:tab w:val="left" w:pos="720"/>
        </w:tabs>
        <w:spacing w:after="0" w:line="240" w:lineRule="auto"/>
        <w:rPr>
          <w:rFonts w:ascii="Times New Roman" w:eastAsia="Times New Roman" w:hAnsi="Times New Roman" w:cs="Times New Roman"/>
          <w:b/>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Piedāvājumi, kuri neatbilst Nolikumā noteiktajām noformējuma prasībām var tikt noraidīti, ja to neatbilstība Nolikumā noteiktajām noformējuma prasībām ir būtiska.</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bookmarkEnd w:id="22"/>
    <w:bookmarkEnd w:id="23"/>
    <w:bookmarkEnd w:id="24"/>
    <w:bookmarkEnd w:id="25"/>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No piedāvājumiem, kas atbilst Nolikumā noteiktajām prasībām, iepirkuma komisijas izvēlas </w:t>
      </w:r>
      <w:r w:rsidR="00285ACC">
        <w:rPr>
          <w:rFonts w:ascii="Times New Roman" w:eastAsia="Times New Roman" w:hAnsi="Times New Roman" w:cs="Times New Roman"/>
          <w:b/>
          <w:sz w:val="24"/>
          <w:szCs w:val="24"/>
          <w:lang w:eastAsia="lv-LV"/>
        </w:rPr>
        <w:t>–</w:t>
      </w:r>
      <w:r w:rsidRPr="00804D37">
        <w:rPr>
          <w:rFonts w:ascii="Times New Roman" w:eastAsia="Times New Roman" w:hAnsi="Times New Roman" w:cs="Times New Roman"/>
          <w:sz w:val="24"/>
          <w:szCs w:val="24"/>
          <w:lang w:eastAsia="lv-LV"/>
        </w:rPr>
        <w:t xml:space="preserve"> </w:t>
      </w:r>
      <w:r w:rsidR="00285ACC">
        <w:rPr>
          <w:rFonts w:ascii="Times New Roman" w:eastAsia="Times New Roman" w:hAnsi="Times New Roman" w:cs="Times New Roman"/>
          <w:b/>
          <w:sz w:val="24"/>
          <w:szCs w:val="24"/>
          <w:lang w:eastAsia="lv-LV"/>
        </w:rPr>
        <w:t>piedāvājumu ar viszemāko cenu</w:t>
      </w:r>
      <w:r w:rsidRPr="00804D37">
        <w:rPr>
          <w:rFonts w:ascii="Times New Roman" w:eastAsia="Times New Roman" w:hAnsi="Times New Roman" w:cs="Times New Roman"/>
          <w:sz w:val="24"/>
          <w:szCs w:val="24"/>
          <w:lang w:eastAsia="lv-LV"/>
        </w:rPr>
        <w:t>.</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Vērtējot piedāvājumu, iepirkuma komisija ņem vērā piedāvājumā norādīto Būvniecības kopējo cenu bez PVN. </w:t>
      </w: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Par visiem aritmētisko kļūdu labojumiem Iepirkumu komisija paziņo pretendentam, kura piedāvājumā labojumi izdarīti. Vērtējot piedāvājumus, kuros bijušas aritmētiskās kļūdas, Iepirkumu komisija ņem vērā labojumus.</w:t>
      </w:r>
    </w:p>
    <w:p w:rsidR="00804D37" w:rsidRPr="00804D37" w:rsidRDefault="00804D37" w:rsidP="00804D37">
      <w:pPr>
        <w:spacing w:after="0" w:line="240" w:lineRule="auto"/>
        <w:ind w:left="851"/>
        <w:jc w:val="both"/>
        <w:rPr>
          <w:rFonts w:ascii="Times New Roman" w:eastAsia="Times New Roman" w:hAnsi="Times New Roman" w:cs="Times New Roman"/>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Iepirkumu komisija pārbauda vai piedāvājums ar viszemāko cenu nav nepamatoti lēts.</w:t>
      </w:r>
    </w:p>
    <w:p w:rsidR="00804D37" w:rsidRPr="00804D37" w:rsidRDefault="00804D37" w:rsidP="00804D37">
      <w:pPr>
        <w:spacing w:after="0" w:line="240" w:lineRule="auto"/>
        <w:ind w:left="720"/>
        <w:rPr>
          <w:rFonts w:ascii="Times New Roman" w:eastAsia="Times New Roman" w:hAnsi="Times New Roman" w:cs="Times New Roman"/>
          <w:b/>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804D37" w:rsidRPr="00804D37" w:rsidRDefault="00804D37" w:rsidP="00804D37">
      <w:pPr>
        <w:spacing w:after="0" w:line="240" w:lineRule="auto"/>
        <w:ind w:left="720"/>
        <w:rPr>
          <w:rFonts w:ascii="Times New Roman" w:eastAsia="Times New Roman" w:hAnsi="Times New Roman" w:cs="Times New Roman"/>
          <w:b/>
          <w:sz w:val="24"/>
          <w:szCs w:val="24"/>
          <w:lang w:eastAsia="lv-LV"/>
        </w:rPr>
      </w:pPr>
    </w:p>
    <w:p w:rsidR="00804D37" w:rsidRPr="00804D37" w:rsidRDefault="00804D37" w:rsidP="006C32B3">
      <w:pPr>
        <w:numPr>
          <w:ilvl w:val="1"/>
          <w:numId w:val="21"/>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Ja Iepirkuma komisija pārbaudot un konstatējot, Pretendenta kvalifikācijas un objektu saraksta neatbilstību Pretendenta iesniegtajiem dokumentiem, Pasūtītājs var noraidīt Pretendenta piedāvājumu.</w:t>
      </w:r>
    </w:p>
    <w:p w:rsidR="00804D37" w:rsidRPr="00804D37" w:rsidRDefault="00804D37" w:rsidP="00804D37">
      <w:pPr>
        <w:suppressAutoHyphens/>
        <w:spacing w:after="120" w:line="240" w:lineRule="auto"/>
        <w:ind w:left="720"/>
        <w:contextualSpacing/>
        <w:jc w:val="both"/>
        <w:rPr>
          <w:rFonts w:ascii="Times New Roman" w:eastAsia="Times New Roman" w:hAnsi="Times New Roman" w:cs="Times New Roman"/>
          <w:b/>
          <w:sz w:val="24"/>
          <w:szCs w:val="24"/>
          <w:highlight w:val="yellow"/>
          <w:lang w:eastAsia="ar-SA"/>
        </w:rPr>
      </w:pPr>
    </w:p>
    <w:p w:rsidR="00804D37" w:rsidRPr="00804D37" w:rsidRDefault="00804D37" w:rsidP="006C32B3">
      <w:pPr>
        <w:numPr>
          <w:ilvl w:val="0"/>
          <w:numId w:val="21"/>
        </w:numPr>
        <w:tabs>
          <w:tab w:val="num" w:pos="510"/>
        </w:tabs>
        <w:suppressAutoHyphens/>
        <w:spacing w:after="120" w:line="240" w:lineRule="auto"/>
        <w:ind w:left="510" w:hanging="510"/>
        <w:jc w:val="both"/>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color w:val="000000"/>
          <w:sz w:val="24"/>
          <w:szCs w:val="24"/>
          <w:lang w:eastAsia="ar-SA"/>
        </w:rPr>
        <w:t>Piedāvājumu vērtēšanas un izvēles kritēriji</w:t>
      </w:r>
    </w:p>
    <w:p w:rsidR="00804D37" w:rsidRPr="00804D37" w:rsidRDefault="00804D37" w:rsidP="00804D37">
      <w:pPr>
        <w:suppressAutoHyphens/>
        <w:spacing w:after="120" w:line="240" w:lineRule="auto"/>
        <w:ind w:left="510"/>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color w:val="000000"/>
          <w:sz w:val="24"/>
          <w:szCs w:val="24"/>
          <w:lang w:eastAsia="ar-SA"/>
        </w:rPr>
        <w:t xml:space="preserve">Iesniegto piedāvājumu noformējuma atbilstību Nolikumam, pretendentu atlasi, pretendentu  piedāvājumu vērtēšanu atbilstoši Nolikumā dotajiem kritērijiem Iepirkumu komisija veic slēgtā sēdē. </w:t>
      </w:r>
    </w:p>
    <w:p w:rsidR="00804D37" w:rsidRPr="00804D37" w:rsidRDefault="00804D37" w:rsidP="00804D37">
      <w:pPr>
        <w:spacing w:after="0" w:line="240" w:lineRule="auto"/>
        <w:ind w:left="851"/>
        <w:rPr>
          <w:rFonts w:ascii="Arial" w:eastAsia="Times New Roman" w:hAnsi="Arial" w:cs="Times New Roman"/>
          <w:b/>
          <w:sz w:val="20"/>
          <w:szCs w:val="24"/>
          <w:lang w:eastAsia="lv-LV"/>
        </w:rPr>
      </w:pPr>
    </w:p>
    <w:p w:rsidR="00804D37" w:rsidRPr="00804D37" w:rsidRDefault="00804D37" w:rsidP="00804D37">
      <w:pPr>
        <w:suppressAutoHyphens/>
        <w:spacing w:after="120" w:line="240" w:lineRule="auto"/>
        <w:ind w:left="510"/>
        <w:jc w:val="both"/>
        <w:rPr>
          <w:rFonts w:ascii="Times New Roman" w:eastAsia="Times New Roman" w:hAnsi="Times New Roman" w:cs="Times New Roman"/>
          <w:b/>
          <w:sz w:val="24"/>
          <w:szCs w:val="24"/>
          <w:lang w:eastAsia="ar-SA"/>
        </w:rPr>
      </w:pPr>
    </w:p>
    <w:p w:rsidR="00804D37" w:rsidRPr="00804D37" w:rsidRDefault="00804D37" w:rsidP="006C32B3">
      <w:pPr>
        <w:numPr>
          <w:ilvl w:val="0"/>
          <w:numId w:val="21"/>
        </w:numPr>
        <w:tabs>
          <w:tab w:val="num" w:pos="510"/>
        </w:tabs>
        <w:suppressAutoHyphens/>
        <w:spacing w:after="0" w:line="240" w:lineRule="auto"/>
        <w:ind w:left="510" w:hanging="510"/>
        <w:rPr>
          <w:rFonts w:ascii="Times New Roman" w:eastAsia="Times New Roman" w:hAnsi="Times New Roman" w:cs="Times New Roman"/>
          <w:b/>
          <w:sz w:val="24"/>
          <w:szCs w:val="20"/>
          <w:lang w:eastAsia="ar-SA"/>
        </w:rPr>
      </w:pPr>
      <w:r w:rsidRPr="00804D37">
        <w:rPr>
          <w:rFonts w:ascii="Times New Roman" w:eastAsia="Times New Roman" w:hAnsi="Times New Roman" w:cs="Times New Roman"/>
          <w:b/>
          <w:sz w:val="24"/>
          <w:szCs w:val="20"/>
          <w:lang w:eastAsia="ar-SA"/>
        </w:rPr>
        <w:t>Iepirkuma komisijas tiesības un pienākumi</w:t>
      </w:r>
    </w:p>
    <w:p w:rsidR="00804D37" w:rsidRPr="00804D37" w:rsidRDefault="00804D37" w:rsidP="006C32B3">
      <w:pPr>
        <w:keepNext/>
        <w:numPr>
          <w:ilvl w:val="1"/>
          <w:numId w:val="21"/>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Iepirkuma komisijas tiesības</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804D37">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Pieaicināt ekspertu pretendentu un piedāvājumu atbilstības pārbaudē un vērtēšanā.</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Izvēlēties nākamo piedāvājumu, ja izraudzītais pretendents atsakās slēgt iepirkuma līgumu ar Pasūtītāju.</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Izbeigt vai pārtraukt iepirkumu Latvijas Republikā spēkā esošo normatīvo aktu noteiktajos gadījumos un kārtībā.</w:t>
      </w:r>
    </w:p>
    <w:p w:rsidR="00804D37" w:rsidRPr="00804D37" w:rsidRDefault="00804D37" w:rsidP="006C32B3">
      <w:pPr>
        <w:numPr>
          <w:ilvl w:val="1"/>
          <w:numId w:val="21"/>
        </w:numPr>
        <w:tabs>
          <w:tab w:val="num" w:pos="720"/>
        </w:tabs>
        <w:suppressAutoHyphens/>
        <w:spacing w:after="0" w:line="240" w:lineRule="auto"/>
        <w:ind w:left="720" w:right="98" w:hanging="720"/>
        <w:jc w:val="both"/>
        <w:rPr>
          <w:rFonts w:ascii="Times New Roman" w:eastAsia="Times New Roman" w:hAnsi="Times New Roman" w:cs="Times New Roman"/>
          <w:b/>
          <w:bCs/>
          <w:sz w:val="26"/>
          <w:szCs w:val="20"/>
          <w:lang w:eastAsia="ar-SA"/>
        </w:rPr>
      </w:pPr>
      <w:r w:rsidRPr="00804D37">
        <w:rPr>
          <w:rFonts w:ascii="Times New Roman" w:eastAsia="Times New Roman" w:hAnsi="Times New Roman" w:cs="Times New Roman"/>
          <w:b/>
          <w:bCs/>
          <w:sz w:val="24"/>
          <w:szCs w:val="20"/>
          <w:lang w:eastAsia="ar-SA"/>
        </w:rPr>
        <w:t>Iepirkuma komisijas pienākumi</w:t>
      </w:r>
    </w:p>
    <w:p w:rsidR="00804D37" w:rsidRPr="00804D37" w:rsidRDefault="00804D37" w:rsidP="006C32B3">
      <w:pPr>
        <w:numPr>
          <w:ilvl w:val="2"/>
          <w:numId w:val="21"/>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Nodrošināt Iepirkuma procedūras norisi un dokumentēšanu.</w:t>
      </w:r>
    </w:p>
    <w:p w:rsidR="00804D37" w:rsidRPr="00804D37" w:rsidRDefault="00804D37" w:rsidP="006C32B3">
      <w:pPr>
        <w:numPr>
          <w:ilvl w:val="2"/>
          <w:numId w:val="21"/>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Nodrošināt pretendentu brīvu konkurenci, kā arī vienlīdzīgu un taisnīgu attieksmi pret tiem.</w:t>
      </w:r>
    </w:p>
    <w:p w:rsidR="00804D37" w:rsidRPr="00804D37" w:rsidRDefault="00804D37" w:rsidP="006C32B3">
      <w:pPr>
        <w:numPr>
          <w:ilvl w:val="2"/>
          <w:numId w:val="21"/>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Pēc ieinteresēto piegādātāju pieprasījuma sniegt informāciju par iepirkuma dokumentāciju.</w:t>
      </w:r>
    </w:p>
    <w:p w:rsidR="00804D37" w:rsidRPr="00804D37" w:rsidRDefault="00804D37" w:rsidP="006C32B3">
      <w:pPr>
        <w:numPr>
          <w:ilvl w:val="2"/>
          <w:numId w:val="21"/>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804D37">
        <w:rPr>
          <w:rFonts w:ascii="Times New Roman" w:eastAsia="Times New Roman" w:hAnsi="Times New Roman" w:cs="Times New Roman"/>
          <w:sz w:val="24"/>
          <w:szCs w:val="24"/>
          <w:lang w:eastAsia="ar-SA"/>
        </w:rPr>
        <w:t>Vērtēt pretendentus un to iesniegtos piedāvājumus saskaņā ar Nolikumu, izvēlēties piedāvājumu vai pieņemt lēmumu par iepirkuma izbeigšanu, neizvēloties nevienu piedāvājumu.</w:t>
      </w:r>
    </w:p>
    <w:p w:rsidR="00804D37" w:rsidRPr="00804D37" w:rsidRDefault="00804D37" w:rsidP="00804D37">
      <w:pPr>
        <w:tabs>
          <w:tab w:val="left"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p>
    <w:p w:rsidR="00804D37" w:rsidRPr="00804D37" w:rsidRDefault="00804D37" w:rsidP="006C32B3">
      <w:pPr>
        <w:numPr>
          <w:ilvl w:val="0"/>
          <w:numId w:val="21"/>
        </w:numPr>
        <w:tabs>
          <w:tab w:val="num" w:pos="510"/>
        </w:tabs>
        <w:suppressAutoHyphens/>
        <w:spacing w:after="0" w:line="240" w:lineRule="auto"/>
        <w:ind w:left="510" w:hanging="510"/>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Pretendenta tiesības un pienākumi</w:t>
      </w:r>
    </w:p>
    <w:p w:rsidR="00804D37" w:rsidRPr="00804D37" w:rsidRDefault="00804D37" w:rsidP="006C32B3">
      <w:pPr>
        <w:keepNext/>
        <w:numPr>
          <w:ilvl w:val="1"/>
          <w:numId w:val="21"/>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Pretendenta tiesības</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Pirms piedāvājumu iesniegšanas termiņa beigām grozīt vai atsaukt iesniegto piedāvājumu.</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Citas Latvijas Republikā spēkā esošajos normatīvajos aktos noteiktās tiesības.</w:t>
      </w:r>
    </w:p>
    <w:p w:rsidR="00804D37" w:rsidRPr="00804D37" w:rsidRDefault="00804D37" w:rsidP="006C32B3">
      <w:pPr>
        <w:keepNext/>
        <w:numPr>
          <w:ilvl w:val="1"/>
          <w:numId w:val="21"/>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804D37">
        <w:rPr>
          <w:rFonts w:ascii="Times New Roman" w:eastAsia="Times New Roman" w:hAnsi="Times New Roman" w:cs="Times New Roman"/>
          <w:b/>
          <w:sz w:val="24"/>
          <w:szCs w:val="24"/>
          <w:lang w:eastAsia="ar-SA"/>
        </w:rPr>
        <w:t>Pretendenta pienākumi</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Sagatavot piedāvājumus atbilstoši Nolikuma prasībām.</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Sniegt patiesu informāciju par savu kvalifikāciju un piedāvājumu.</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Sniegt atbildes uz iepirkuma komisijas pieprasījumiem par papildu informācijas sniegšanu.</w:t>
      </w:r>
    </w:p>
    <w:p w:rsidR="00804D37" w:rsidRPr="00804D37" w:rsidRDefault="00804D37" w:rsidP="006C32B3">
      <w:pPr>
        <w:numPr>
          <w:ilvl w:val="2"/>
          <w:numId w:val="21"/>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804D37">
        <w:rPr>
          <w:rFonts w:ascii="Times New Roman" w:eastAsia="Times New Roman" w:hAnsi="Times New Roman" w:cs="Times New Roman"/>
          <w:sz w:val="24"/>
          <w:szCs w:val="24"/>
        </w:rPr>
        <w:t>Segt visas izmaksas, kas saistītas ar piedāvājumu sagatavošanu un iesniegšanu.</w:t>
      </w:r>
    </w:p>
    <w:p w:rsidR="00804D37" w:rsidRPr="00804D37" w:rsidRDefault="00804D37" w:rsidP="006C32B3">
      <w:pPr>
        <w:numPr>
          <w:ilvl w:val="0"/>
          <w:numId w:val="21"/>
        </w:numPr>
        <w:tabs>
          <w:tab w:val="num" w:pos="510"/>
          <w:tab w:val="left" w:pos="720"/>
        </w:tabs>
        <w:spacing w:after="0" w:line="240" w:lineRule="auto"/>
        <w:ind w:left="510" w:hanging="510"/>
        <w:rPr>
          <w:rFonts w:ascii="Times New Roman" w:eastAsia="Times New Roman" w:hAnsi="Times New Roman" w:cs="Times New Roman"/>
          <w:b/>
          <w:sz w:val="24"/>
          <w:szCs w:val="24"/>
          <w:lang w:eastAsia="lv-LV"/>
        </w:rPr>
      </w:pPr>
      <w:bookmarkStart w:id="26" w:name="_Toc448914918"/>
      <w:r w:rsidRPr="00804D37">
        <w:rPr>
          <w:rFonts w:ascii="Times New Roman" w:eastAsia="Times New Roman" w:hAnsi="Times New Roman" w:cs="Times New Roman"/>
          <w:b/>
          <w:sz w:val="24"/>
          <w:szCs w:val="24"/>
          <w:lang w:eastAsia="lv-LV"/>
        </w:rPr>
        <w:t>Apakšuzņēmēju nomaiņas kārtība</w:t>
      </w:r>
      <w:bookmarkEnd w:id="26"/>
    </w:p>
    <w:p w:rsidR="00804D37" w:rsidRPr="00804D37" w:rsidRDefault="00804D37" w:rsidP="006C32B3">
      <w:pPr>
        <w:numPr>
          <w:ilvl w:val="1"/>
          <w:numId w:val="21"/>
        </w:numPr>
        <w:tabs>
          <w:tab w:val="num" w:pos="720"/>
        </w:tabs>
        <w:spacing w:after="0" w:line="240" w:lineRule="auto"/>
        <w:ind w:left="720" w:hanging="720"/>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Izpildītājs  ir tiesīgs piesaistīt personālu un apakšuzņēmējus, kā arī papildu personālu un apakšuzņēmējus  līguma izpildei. Izpildītājam  personālu un apakšuzņēmēju, kā arī papildu personālu un apakšuzņēmēju nomaiņu jāsaskaņo ar Pasūtītāju:</w:t>
      </w:r>
    </w:p>
    <w:p w:rsidR="00804D37" w:rsidRPr="00804D37"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Izpildītājs piedāvā personālu un apakšuzņēmējus , kuru kvalifikācija atbilst Nolikumā izvirzītajām prasībām , saskaņā ar Pasūtītāja vērtējumu.</w:t>
      </w:r>
    </w:p>
    <w:p w:rsidR="00804D37" w:rsidRPr="00804D37"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Izpildītājs drīkst veikt apakšuzņēmēju nomaiņu, ja iepirkuma procedūrā izraudzītais Pretendents  par to paziņojis Pasūtītājam un saņēmis Pasūtītāja rakstveida piekrišanu apakšuzņēmēja nomaiņai .</w:t>
      </w:r>
    </w:p>
    <w:p w:rsidR="00804D37" w:rsidRPr="00804D37"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Pasūtītājs pieņem lēmumu atļaut vai atteikt Izpildītāja  personāla vai apakšuzņēmēju nomaiņai vai jaunu apakšuzņēmēju iesaistīšanai līguma izpildē iespējami īsā laikā, bet ne </w:t>
      </w:r>
      <w:r w:rsidRPr="00804D37">
        <w:rPr>
          <w:rFonts w:ascii="Times New Roman" w:eastAsia="Times New Roman" w:hAnsi="Times New Roman" w:cs="Times New Roman"/>
          <w:sz w:val="24"/>
          <w:szCs w:val="24"/>
          <w:lang w:eastAsia="lv-LV"/>
        </w:rPr>
        <w:lastRenderedPageBreak/>
        <w:t>vēlāk kā piecu darbdienu laikā pēc tam, kad saņēmis visu informāciju un dokumentus, kas nepieciešami lēmuma pieņemšanai.</w:t>
      </w:r>
    </w:p>
    <w:p w:rsidR="00804D37" w:rsidRPr="00804D37" w:rsidRDefault="00804D37" w:rsidP="006C32B3">
      <w:pPr>
        <w:numPr>
          <w:ilvl w:val="0"/>
          <w:numId w:val="21"/>
        </w:numPr>
        <w:tabs>
          <w:tab w:val="num" w:pos="510"/>
          <w:tab w:val="left" w:pos="720"/>
        </w:tabs>
        <w:spacing w:after="0" w:line="240" w:lineRule="auto"/>
        <w:ind w:left="510" w:hanging="510"/>
        <w:rPr>
          <w:rFonts w:ascii="Times New Roman" w:eastAsia="Times New Roman" w:hAnsi="Times New Roman" w:cs="Times New Roman"/>
          <w:b/>
          <w:sz w:val="24"/>
          <w:szCs w:val="24"/>
          <w:lang w:eastAsia="lv-LV"/>
        </w:rPr>
      </w:pPr>
      <w:bookmarkStart w:id="27" w:name="_Toc448914920"/>
      <w:r w:rsidRPr="00804D37">
        <w:rPr>
          <w:rFonts w:ascii="Times New Roman" w:eastAsia="Times New Roman" w:hAnsi="Times New Roman" w:cs="Times New Roman"/>
          <w:b/>
          <w:sz w:val="24"/>
          <w:szCs w:val="24"/>
          <w:lang w:eastAsia="lv-LV"/>
        </w:rPr>
        <w:t>Darba izpildes kalendārā grafika piedavājums</w:t>
      </w:r>
      <w:bookmarkEnd w:id="27"/>
      <w:r w:rsidRPr="00804D37">
        <w:rPr>
          <w:rFonts w:ascii="Times New Roman" w:eastAsia="Times New Roman" w:hAnsi="Times New Roman" w:cs="Times New Roman"/>
          <w:b/>
          <w:sz w:val="24"/>
          <w:szCs w:val="24"/>
          <w:lang w:eastAsia="lv-LV"/>
        </w:rPr>
        <w:t xml:space="preserve"> ar finansu plūsmu</w:t>
      </w:r>
    </w:p>
    <w:p w:rsidR="00804D37" w:rsidRPr="00804D37" w:rsidRDefault="00804D37" w:rsidP="00804D37">
      <w:pPr>
        <w:spacing w:after="0" w:line="240" w:lineRule="auto"/>
        <w:jc w:val="both"/>
        <w:rPr>
          <w:rFonts w:ascii="Times New Roman" w:eastAsia="Times New Roman" w:hAnsi="Times New Roman" w:cs="Times New Roman"/>
          <w:sz w:val="24"/>
          <w:szCs w:val="24"/>
          <w:highlight w:val="yellow"/>
          <w:lang w:eastAsia="lv-LV"/>
        </w:rPr>
      </w:pPr>
    </w:p>
    <w:p w:rsidR="00804D37" w:rsidRPr="00804D37"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Darba izpildes kalendāro grafiku sadalīt četru(četru) mēnešu periodos.</w:t>
      </w:r>
    </w:p>
    <w:p w:rsidR="00804D37" w:rsidRPr="00D11CD4" w:rsidRDefault="00804D37" w:rsidP="006C32B3">
      <w:pPr>
        <w:numPr>
          <w:ilvl w:val="1"/>
          <w:numId w:val="21"/>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804D37">
        <w:rPr>
          <w:rFonts w:ascii="Times New Roman" w:eastAsia="Times New Roman" w:hAnsi="Times New Roman" w:cs="Times New Roman"/>
          <w:sz w:val="24"/>
          <w:szCs w:val="24"/>
          <w:lang w:eastAsia="lv-LV"/>
        </w:rPr>
        <w:t xml:space="preserve">Darba izpildes kalendārā grafikā jānorāda visu darbu veikšanas secība un termiņi, sadalot katra mēneša darba apjomus ar izmaksu lielumiem atbilstoši </w:t>
      </w:r>
      <w:r w:rsidRPr="00D11CD4">
        <w:rPr>
          <w:rFonts w:ascii="Times New Roman" w:eastAsia="Times New Roman" w:hAnsi="Times New Roman" w:cs="Times New Roman"/>
          <w:sz w:val="24"/>
          <w:szCs w:val="24"/>
          <w:lang w:eastAsia="lv-LV"/>
        </w:rPr>
        <w:t xml:space="preserve">D9 pielikumam. </w:t>
      </w:r>
    </w:p>
    <w:p w:rsidR="00804D37" w:rsidRPr="00D11CD4" w:rsidRDefault="00804D37" w:rsidP="00804D37">
      <w:pPr>
        <w:rPr>
          <w:lang w:eastAsia="lv-LV"/>
        </w:rPr>
      </w:pPr>
    </w:p>
    <w:p w:rsidR="00804D37" w:rsidRPr="00D11CD4" w:rsidRDefault="00804D37" w:rsidP="006C32B3">
      <w:pPr>
        <w:numPr>
          <w:ilvl w:val="0"/>
          <w:numId w:val="21"/>
        </w:numPr>
        <w:tabs>
          <w:tab w:val="num" w:pos="510"/>
        </w:tabs>
        <w:suppressAutoHyphens/>
        <w:spacing w:after="0" w:line="240" w:lineRule="auto"/>
        <w:ind w:left="510" w:hanging="510"/>
        <w:rPr>
          <w:rFonts w:ascii="Times New Roman" w:eastAsia="Times New Roman" w:hAnsi="Times New Roman" w:cs="Times New Roman"/>
          <w:b/>
          <w:sz w:val="24"/>
          <w:szCs w:val="20"/>
          <w:lang w:eastAsia="ar-SA"/>
        </w:rPr>
      </w:pPr>
      <w:r w:rsidRPr="00D11CD4">
        <w:rPr>
          <w:rFonts w:ascii="Times New Roman" w:eastAsia="Times New Roman" w:hAnsi="Times New Roman" w:cs="Times New Roman"/>
          <w:b/>
          <w:sz w:val="24"/>
          <w:szCs w:val="20"/>
          <w:lang w:eastAsia="ar-SA"/>
        </w:rPr>
        <w:t>Iepirkuma līgums</w:t>
      </w:r>
    </w:p>
    <w:p w:rsidR="00804D37" w:rsidRPr="00D11CD4" w:rsidRDefault="00804D37" w:rsidP="006C32B3">
      <w:pPr>
        <w:numPr>
          <w:ilvl w:val="1"/>
          <w:numId w:val="21"/>
        </w:numPr>
        <w:tabs>
          <w:tab w:val="num" w:pos="720"/>
          <w:tab w:val="center" w:pos="4677"/>
          <w:tab w:val="right" w:pos="9355"/>
        </w:tabs>
        <w:suppressAutoHyphens/>
        <w:spacing w:after="0" w:line="240" w:lineRule="auto"/>
        <w:ind w:left="720" w:right="98" w:hanging="720"/>
        <w:jc w:val="both"/>
        <w:rPr>
          <w:rFonts w:ascii="Times New Roman" w:eastAsia="Times New Roman" w:hAnsi="Times New Roman" w:cs="Times New Roman"/>
          <w:sz w:val="24"/>
          <w:szCs w:val="20"/>
          <w:lang w:eastAsia="ar-SA"/>
        </w:rPr>
      </w:pPr>
      <w:r w:rsidRPr="00D11CD4">
        <w:rPr>
          <w:rFonts w:ascii="Times New Roman" w:eastAsia="Times New Roman" w:hAnsi="Times New Roman" w:cs="Times New Roman"/>
          <w:sz w:val="24"/>
          <w:lang w:eastAsia="ar-SA"/>
        </w:rPr>
        <w:t xml:space="preserve">Par iepirkuma priekšmetu(atsevišķi par katru daļu) </w:t>
      </w:r>
      <w:r w:rsidRPr="00D11CD4">
        <w:rPr>
          <w:rFonts w:ascii="Times New Roman" w:eastAsia="Times New Roman" w:hAnsi="Times New Roman" w:cs="Times New Roman"/>
          <w:sz w:val="24"/>
          <w:szCs w:val="20"/>
          <w:lang w:eastAsia="ar-SA"/>
        </w:rPr>
        <w:t xml:space="preserve">pasūtītājs </w:t>
      </w:r>
      <w:r w:rsidRPr="00D11CD4">
        <w:rPr>
          <w:rFonts w:ascii="Times New Roman" w:eastAsia="Times New Roman" w:hAnsi="Times New Roman" w:cs="Times New Roman"/>
          <w:sz w:val="24"/>
          <w:lang w:eastAsia="ar-SA"/>
        </w:rPr>
        <w:t xml:space="preserve">ar izraudzīto pretendentu, kura piedāvājums atzīts par piedāvājumu ar saimnieciski visizdevīgāko , slēgs iepirkuma līgumu, </w:t>
      </w:r>
      <w:r w:rsidRPr="00D11CD4">
        <w:rPr>
          <w:rFonts w:ascii="Times New Roman" w:eastAsia="Times New Roman" w:hAnsi="Times New Roman" w:cs="Times New Roman"/>
          <w:sz w:val="24"/>
          <w:szCs w:val="20"/>
          <w:lang w:eastAsia="ar-SA"/>
        </w:rPr>
        <w:t>pamatojoties uz pretendenta piedāvājumu un saskaņā ar nolikuma noteikumiem, par pamatu ņemot pasūtītāja sagatavoto iepirkuma līguma projektu (Pielikums D8).</w:t>
      </w:r>
    </w:p>
    <w:p w:rsidR="00804D37" w:rsidRPr="00804D37" w:rsidRDefault="00804D37" w:rsidP="00804D37">
      <w:pPr>
        <w:tabs>
          <w:tab w:val="left" w:pos="720"/>
          <w:tab w:val="center" w:pos="4677"/>
          <w:tab w:val="right" w:pos="9355"/>
        </w:tabs>
        <w:suppressAutoHyphens/>
        <w:spacing w:after="0" w:line="240" w:lineRule="auto"/>
        <w:ind w:left="540" w:right="98"/>
        <w:jc w:val="both"/>
        <w:rPr>
          <w:rFonts w:ascii="Times New Roman" w:eastAsia="Times New Roman" w:hAnsi="Times New Roman" w:cs="Times New Roman"/>
          <w:sz w:val="24"/>
          <w:szCs w:val="20"/>
          <w:lang w:eastAsia="ar-SA"/>
        </w:rPr>
      </w:pPr>
    </w:p>
    <w:p w:rsidR="00804D37" w:rsidRPr="00804D37" w:rsidRDefault="00804D37" w:rsidP="00804D37">
      <w:pPr>
        <w:tabs>
          <w:tab w:val="left" w:pos="720"/>
          <w:tab w:val="center" w:pos="4677"/>
          <w:tab w:val="right" w:pos="9355"/>
        </w:tabs>
        <w:suppressAutoHyphens/>
        <w:spacing w:after="0" w:line="240" w:lineRule="auto"/>
        <w:ind w:left="540" w:right="98"/>
        <w:jc w:val="both"/>
        <w:rPr>
          <w:rFonts w:ascii="Times New Roman" w:eastAsia="Times New Roman" w:hAnsi="Times New Roman" w:cs="Times New Roman"/>
          <w:sz w:val="24"/>
          <w:szCs w:val="20"/>
          <w:lang w:eastAsia="ar-SA"/>
        </w:rPr>
      </w:pPr>
    </w:p>
    <w:p w:rsidR="00804D37" w:rsidRPr="00804D37" w:rsidRDefault="00804D37" w:rsidP="006C32B3">
      <w:pPr>
        <w:numPr>
          <w:ilvl w:val="0"/>
          <w:numId w:val="21"/>
        </w:numPr>
        <w:tabs>
          <w:tab w:val="num" w:pos="510"/>
        </w:tabs>
        <w:suppressAutoHyphens/>
        <w:spacing w:after="0" w:line="240" w:lineRule="auto"/>
        <w:ind w:left="510" w:right="98" w:hanging="510"/>
        <w:jc w:val="both"/>
        <w:rPr>
          <w:rFonts w:ascii="Times New Roman" w:eastAsia="Times New Roman" w:hAnsi="Times New Roman" w:cs="Times New Roman"/>
          <w:b/>
          <w:sz w:val="24"/>
          <w:szCs w:val="20"/>
          <w:lang w:eastAsia="ar-SA"/>
        </w:rPr>
      </w:pPr>
      <w:r w:rsidRPr="00804D37">
        <w:rPr>
          <w:rFonts w:ascii="Times New Roman" w:eastAsia="Times New Roman" w:hAnsi="Times New Roman" w:cs="Times New Roman"/>
          <w:b/>
          <w:sz w:val="24"/>
          <w:szCs w:val="20"/>
          <w:lang w:eastAsia="ar-SA"/>
        </w:rPr>
        <w:t xml:space="preserve">Pielikumi </w:t>
      </w:r>
      <w:r w:rsidRPr="00804D37">
        <w:rPr>
          <w:rFonts w:ascii="Times New Roman" w:eastAsia="Times New Roman" w:hAnsi="Times New Roman" w:cs="Times New Roman"/>
          <w:b/>
          <w:sz w:val="24"/>
          <w:szCs w:val="20"/>
          <w:lang w:eastAsia="ar-SA"/>
        </w:rPr>
        <w:tab/>
      </w:r>
      <w:r w:rsidRPr="00804D37">
        <w:rPr>
          <w:rFonts w:ascii="Times New Roman" w:eastAsia="Times New Roman" w:hAnsi="Times New Roman" w:cs="Times New Roman"/>
          <w:b/>
          <w:sz w:val="24"/>
          <w:szCs w:val="20"/>
          <w:lang w:eastAsia="ar-SA"/>
        </w:rPr>
        <w:tab/>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Pretendenta pieteikums dalībai iepirkumā (Pielikums D1);</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Veikto Būvdarbu saraksts (Pielikums D2);</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Speciālistu saraksts (Pielikums D3);</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Speciālistu CV veidne (Pielikums D4);</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Apakšuzņēmējiem nododamo darbu saraksts (Pielikums D5);</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Apakšuzņēmēju apliecinājums (Pielikums D6);</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Finanšu piedāvājuma veidne (Pielikums D7);</w:t>
      </w:r>
    </w:p>
    <w:p w:rsidR="00804D37" w:rsidRPr="00D11CD4" w:rsidRDefault="00804D37" w:rsidP="006C32B3">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Līguma projekts (pielikums D8);</w:t>
      </w:r>
    </w:p>
    <w:p w:rsidR="007F37FF" w:rsidRPr="00D11CD4" w:rsidRDefault="00804D37" w:rsidP="007F37FF">
      <w:pPr>
        <w:widowControl w:val="0"/>
        <w:numPr>
          <w:ilvl w:val="1"/>
          <w:numId w:val="21"/>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t>Kalendārais grafiks (pielikumsD9).</w:t>
      </w:r>
    </w:p>
    <w:p w:rsidR="007F37FF" w:rsidRPr="00D11CD4" w:rsidRDefault="007F37FF">
      <w:pPr>
        <w:rPr>
          <w:rFonts w:ascii="Times New Roman" w:eastAsia="Times New Roman" w:hAnsi="Times New Roman" w:cs="Times New Roman"/>
          <w:bCs/>
          <w:sz w:val="24"/>
          <w:szCs w:val="20"/>
          <w:lang w:eastAsia="ar-SA"/>
        </w:rPr>
      </w:pPr>
      <w:r w:rsidRPr="00D11CD4">
        <w:rPr>
          <w:rFonts w:ascii="Times New Roman" w:eastAsia="Times New Roman" w:hAnsi="Times New Roman" w:cs="Times New Roman"/>
          <w:bCs/>
          <w:sz w:val="24"/>
          <w:szCs w:val="20"/>
          <w:lang w:eastAsia="ar-SA"/>
        </w:rPr>
        <w:br w:type="page"/>
      </w:r>
    </w:p>
    <w:p w:rsidR="000E40EB" w:rsidRDefault="000E40EB" w:rsidP="007F37FF">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Pielikums D1.</w:t>
      </w:r>
    </w:p>
    <w:p w:rsidR="00720670" w:rsidRPr="007F37FF" w:rsidRDefault="007F37FF" w:rsidP="007F37FF">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sidRPr="007F37FF">
        <w:rPr>
          <w:rFonts w:ascii="Times New Roman" w:eastAsia="Times New Roman" w:hAnsi="Times New Roman" w:cs="Times New Roman"/>
          <w:bCs/>
          <w:sz w:val="24"/>
          <w:szCs w:val="24"/>
          <w:lang w:eastAsia="ar-SA"/>
        </w:rPr>
        <w:t>Pašvaldības SIA “VNK serviss”</w:t>
      </w:r>
    </w:p>
    <w:p w:rsidR="007F37FF" w:rsidRPr="007F37FF" w:rsidRDefault="007F37FF" w:rsidP="007F37FF">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sidRPr="007F37FF">
        <w:rPr>
          <w:rFonts w:ascii="Times New Roman" w:eastAsia="Times New Roman" w:hAnsi="Times New Roman" w:cs="Times New Roman"/>
          <w:bCs/>
          <w:sz w:val="24"/>
          <w:szCs w:val="24"/>
          <w:lang w:eastAsia="ar-SA"/>
        </w:rPr>
        <w:t>LV41203017566</w:t>
      </w:r>
    </w:p>
    <w:p w:rsidR="00720670" w:rsidRPr="007F37FF" w:rsidRDefault="007F37FF" w:rsidP="007F37FF">
      <w:pPr>
        <w:shd w:val="clear" w:color="auto" w:fill="FFFFFF" w:themeFill="background1"/>
        <w:ind w:left="4320" w:right="51" w:firstLine="720"/>
        <w:jc w:val="right"/>
        <w:rPr>
          <w:rFonts w:ascii="Times New Roman" w:hAnsi="Times New Roman" w:cs="Times New Roman"/>
          <w:sz w:val="24"/>
          <w:szCs w:val="24"/>
        </w:rPr>
      </w:pPr>
      <w:r w:rsidRPr="007F37FF">
        <w:rPr>
          <w:rFonts w:ascii="Times New Roman" w:hAnsi="Times New Roman" w:cs="Times New Roman"/>
          <w:sz w:val="24"/>
          <w:szCs w:val="24"/>
        </w:rPr>
        <w:t>Rūpnīcas 2-31., Ugāles pagasts, Ventspils novads</w:t>
      </w:r>
    </w:p>
    <w:p w:rsidR="00720670" w:rsidRPr="00F36C95" w:rsidRDefault="00720670" w:rsidP="00720670">
      <w:pPr>
        <w:pStyle w:val="BodyText"/>
        <w:rPr>
          <w:sz w:val="20"/>
          <w:lang w:val="lv-LV"/>
        </w:rPr>
      </w:pPr>
    </w:p>
    <w:p w:rsidR="00720670" w:rsidRPr="00F36C95" w:rsidRDefault="00720670" w:rsidP="00720670">
      <w:pPr>
        <w:pStyle w:val="BodyText"/>
        <w:rPr>
          <w:sz w:val="20"/>
          <w:lang w:val="lv-LV"/>
        </w:rPr>
      </w:pPr>
    </w:p>
    <w:p w:rsidR="00720670" w:rsidRPr="00F36C95" w:rsidRDefault="00720670" w:rsidP="00720670">
      <w:pPr>
        <w:pStyle w:val="BodyText"/>
        <w:spacing w:before="10"/>
        <w:rPr>
          <w:sz w:val="19"/>
          <w:lang w:val="lv-LV"/>
        </w:rPr>
      </w:pPr>
    </w:p>
    <w:p w:rsidR="00720670" w:rsidRPr="00F36C95" w:rsidRDefault="00720670" w:rsidP="00720670">
      <w:pPr>
        <w:pStyle w:val="Heading1"/>
        <w:ind w:left="2126" w:right="51" w:firstLine="0"/>
        <w:rPr>
          <w:lang w:val="lv-LV"/>
        </w:rPr>
      </w:pPr>
      <w:r w:rsidRPr="00F36C95">
        <w:rPr>
          <w:lang w:val="lv-LV"/>
        </w:rPr>
        <w:t>PIEDĀVĀJUMS DALĪBAI IEPIRKUMA PROCEDŪRĀ</w:t>
      </w:r>
    </w:p>
    <w:p w:rsidR="00720670" w:rsidRPr="00F36C95" w:rsidRDefault="003832E2" w:rsidP="00720670">
      <w:pPr>
        <w:pStyle w:val="BodyText"/>
        <w:rPr>
          <w:b/>
          <w:sz w:val="20"/>
          <w:lang w:val="lv-LV"/>
        </w:rPr>
      </w:pPr>
      <w:r>
        <w:rPr>
          <w:noProof/>
          <w:lang w:val="lv-LV" w:eastAsia="lv-LV"/>
        </w:rPr>
        <mc:AlternateContent>
          <mc:Choice Requires="wpg">
            <w:drawing>
              <wp:anchor distT="0" distB="0" distL="0" distR="0" simplePos="0" relativeHeight="251659264" behindDoc="0" locked="0" layoutInCell="1" allowOverlap="1">
                <wp:simplePos x="0" y="0"/>
                <wp:positionH relativeFrom="page">
                  <wp:posOffset>1080770</wp:posOffset>
                </wp:positionH>
                <wp:positionV relativeFrom="paragraph">
                  <wp:posOffset>171450</wp:posOffset>
                </wp:positionV>
                <wp:extent cx="2364105" cy="180340"/>
                <wp:effectExtent l="0" t="0" r="17145" b="10160"/>
                <wp:wrapTopAndBottom/>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180340"/>
                          <a:chOff x="1702" y="270"/>
                          <a:chExt cx="3723" cy="284"/>
                        </a:xfrm>
                      </wpg:grpSpPr>
                      <wps:wsp>
                        <wps:cNvPr id="31" name="Rectangle 26"/>
                        <wps:cNvSpPr>
                          <a:spLocks noChangeArrowheads="1"/>
                        </wps:cNvSpPr>
                        <wps:spPr bwMode="auto">
                          <a:xfrm>
                            <a:off x="1808" y="270"/>
                            <a:ext cx="3617" cy="28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5"/>
                        <wps:cNvSpPr txBox="1">
                          <a:spLocks noChangeArrowheads="1"/>
                        </wps:cNvSpPr>
                        <wps:spPr bwMode="auto">
                          <a:xfrm>
                            <a:off x="1702" y="270"/>
                            <a:ext cx="372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CCC" w:rsidRDefault="00524CCC" w:rsidP="00720670">
                              <w:pPr>
                                <w:spacing w:before="1"/>
                                <w:ind w:right="-20"/>
                                <w:rPr>
                                  <w:sz w:val="24"/>
                                </w:rPr>
                              </w:pPr>
                              <w:r>
                                <w:rPr>
                                  <w:sz w:val="24"/>
                                </w:rPr>
                                <w:t>“&lt;Iepirkuma procedūras nosaukums&gt;”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1pt;margin-top:13.5pt;width:186.15pt;height:14.2pt;z-index:251659264;mso-wrap-distance-left:0;mso-wrap-distance-right:0;mso-position-horizontal-relative:page" coordorigin="1702,270" coordsize="37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">
                <v:rect id="Rectangle 26" o:spid="_x0000_s1027" style="position:absolute;left:1808;top:270;width:36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shapetype id="_x0000_t202" coordsize="21600,21600" o:spt="202" path="m,l,21600r21600,l21600,xe">
                  <v:stroke joinstyle="miter"/>
                  <v:path gradientshapeok="t" o:connecttype="rect"/>
                </v:shapetype>
                <v:shape id="Text Box 25" o:spid="_x0000_s1028" type="#_x0000_t202" style="position:absolute;left:1702;top:270;width:372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24CCC" w:rsidRDefault="00524CCC" w:rsidP="00720670">
                        <w:pPr>
                          <w:spacing w:before="1"/>
                          <w:ind w:right="-20"/>
                          <w:rPr>
                            <w:sz w:val="24"/>
                          </w:rPr>
                        </w:pPr>
                        <w:r>
                          <w:rPr>
                            <w:sz w:val="24"/>
                          </w:rPr>
                          <w:t>“&lt;Iepirkuma procedūras nosaukums&gt;”</w:t>
                        </w:r>
                      </w:p>
                    </w:txbxContent>
                  </v:textbox>
                </v:shape>
                <w10:wrap type="topAndBottom" anchorx="page"/>
              </v:group>
            </w:pict>
          </mc:Fallback>
        </mc:AlternateContent>
      </w:r>
    </w:p>
    <w:p w:rsidR="00720670" w:rsidRPr="00F36C95" w:rsidRDefault="00720670" w:rsidP="00720670">
      <w:pPr>
        <w:pStyle w:val="BodyText"/>
        <w:spacing w:before="11"/>
        <w:rPr>
          <w:b/>
          <w:sz w:val="14"/>
          <w:lang w:val="lv-LV"/>
        </w:rPr>
      </w:pPr>
    </w:p>
    <w:p w:rsidR="00720670" w:rsidRPr="00F36C95" w:rsidRDefault="00720670" w:rsidP="00720670">
      <w:pPr>
        <w:pStyle w:val="BodyText"/>
        <w:spacing w:before="69"/>
        <w:ind w:left="122" w:right="51"/>
        <w:rPr>
          <w:lang w:val="lv-LV"/>
        </w:rPr>
      </w:pPr>
      <w:r w:rsidRPr="00F36C95">
        <w:rPr>
          <w:shd w:val="clear" w:color="auto" w:fill="C0C0C0"/>
          <w:lang w:val="lv-LV"/>
        </w:rPr>
        <w:t>&lt;Vietas nosaukums&gt;</w:t>
      </w:r>
      <w:r w:rsidRPr="00F36C95">
        <w:rPr>
          <w:lang w:val="lv-LV"/>
        </w:rPr>
        <w:t xml:space="preserve">, </w:t>
      </w:r>
      <w:r w:rsidRPr="00F36C95">
        <w:rPr>
          <w:shd w:val="clear" w:color="auto" w:fill="C0C0C0"/>
          <w:lang w:val="lv-LV"/>
        </w:rPr>
        <w:t>&lt;gads&gt;</w:t>
      </w:r>
      <w:r w:rsidRPr="00F36C95">
        <w:rPr>
          <w:lang w:val="lv-LV"/>
        </w:rPr>
        <w:t xml:space="preserve">.gada </w:t>
      </w:r>
      <w:r w:rsidRPr="00F36C95">
        <w:rPr>
          <w:shd w:val="clear" w:color="auto" w:fill="C0C0C0"/>
          <w:lang w:val="lv-LV"/>
        </w:rPr>
        <w:t>&lt;datums&gt;</w:t>
      </w:r>
      <w:r w:rsidRPr="00F36C95">
        <w:rPr>
          <w:lang w:val="lv-LV"/>
        </w:rPr>
        <w:t>.</w:t>
      </w:r>
      <w:r w:rsidRPr="00F36C95">
        <w:rPr>
          <w:shd w:val="clear" w:color="auto" w:fill="C0C0C0"/>
          <w:lang w:val="lv-LV"/>
        </w:rPr>
        <w:t>&lt;mēnesis&gt;</w:t>
      </w:r>
    </w:p>
    <w:p w:rsidR="00720670" w:rsidRPr="00F36C95" w:rsidRDefault="00720670" w:rsidP="00720670">
      <w:pPr>
        <w:pStyle w:val="BodyText"/>
        <w:rPr>
          <w:sz w:val="20"/>
          <w:lang w:val="lv-LV"/>
        </w:rPr>
      </w:pPr>
    </w:p>
    <w:p w:rsidR="00720670" w:rsidRPr="00F36C95" w:rsidRDefault="00720670" w:rsidP="00720670">
      <w:pPr>
        <w:pStyle w:val="BodyText"/>
        <w:spacing w:before="7"/>
        <w:rPr>
          <w:sz w:val="19"/>
          <w:lang w:val="lv-LV"/>
        </w:rPr>
      </w:pPr>
    </w:p>
    <w:p w:rsidR="00720670" w:rsidRPr="00F36C95" w:rsidRDefault="00720670" w:rsidP="00720670">
      <w:pPr>
        <w:pStyle w:val="ListParagraph"/>
        <w:numPr>
          <w:ilvl w:val="1"/>
          <w:numId w:val="24"/>
        </w:numPr>
        <w:tabs>
          <w:tab w:val="left" w:pos="742"/>
        </w:tabs>
        <w:spacing w:before="82"/>
        <w:ind w:right="108" w:firstLine="0"/>
        <w:jc w:val="right"/>
        <w:rPr>
          <w:sz w:val="24"/>
          <w:lang w:val="lv-LV"/>
        </w:rPr>
      </w:pPr>
      <w:r w:rsidRPr="00F36C95">
        <w:rPr>
          <w:b/>
          <w:sz w:val="24"/>
          <w:lang w:val="lv-LV"/>
        </w:rPr>
        <w:t>[</w:t>
      </w:r>
      <w:r w:rsidRPr="00F36C95">
        <w:rPr>
          <w:sz w:val="24"/>
          <w:lang w:val="lv-LV"/>
        </w:rPr>
        <w:t>Iepazinušies]/[Iepazinies]</w:t>
      </w:r>
      <w:r w:rsidRPr="00F36C95">
        <w:rPr>
          <w:position w:val="9"/>
          <w:sz w:val="16"/>
          <w:lang w:val="lv-LV"/>
        </w:rPr>
        <w:t xml:space="preserve">1 </w:t>
      </w:r>
      <w:r w:rsidRPr="00F36C95">
        <w:rPr>
          <w:sz w:val="24"/>
          <w:lang w:val="lv-LV"/>
        </w:rPr>
        <w:t xml:space="preserve">ar </w:t>
      </w:r>
      <w:r w:rsidRPr="00F36C95">
        <w:rPr>
          <w:sz w:val="24"/>
          <w:shd w:val="clear" w:color="auto" w:fill="C0C0C0"/>
          <w:lang w:val="lv-LV"/>
        </w:rPr>
        <w:t xml:space="preserve">&lt;Pasūtītāja nosaukums, reģistrācijas numurs un adrese&gt; </w:t>
      </w:r>
      <w:r w:rsidRPr="00F36C95">
        <w:rPr>
          <w:sz w:val="24"/>
          <w:lang w:val="lv-LV"/>
        </w:rPr>
        <w:t xml:space="preserve">(turpmāk – Pasūtītājs) organizētās iepirkuma procedūras </w:t>
      </w:r>
      <w:r w:rsidRPr="00F36C95">
        <w:rPr>
          <w:spacing w:val="4"/>
          <w:sz w:val="24"/>
          <w:lang w:val="lv-LV"/>
        </w:rPr>
        <w:t xml:space="preserve">„ </w:t>
      </w:r>
      <w:r w:rsidRPr="00F36C95">
        <w:rPr>
          <w:sz w:val="24"/>
          <w:shd w:val="clear" w:color="auto" w:fill="C0C0C0"/>
          <w:lang w:val="lv-LV"/>
        </w:rPr>
        <w:t>&lt;Iepirkuma</w:t>
      </w:r>
      <w:r w:rsidRPr="00F36C95">
        <w:rPr>
          <w:spacing w:val="34"/>
          <w:sz w:val="24"/>
          <w:shd w:val="clear" w:color="auto" w:fill="C0C0C0"/>
          <w:lang w:val="lv-LV"/>
        </w:rPr>
        <w:t xml:space="preserve"> </w:t>
      </w:r>
      <w:r w:rsidRPr="00F36C95">
        <w:rPr>
          <w:sz w:val="24"/>
          <w:shd w:val="clear" w:color="auto" w:fill="C0C0C0"/>
          <w:lang w:val="lv-LV"/>
        </w:rPr>
        <w:t>procedūras nosaukums&gt;</w:t>
      </w:r>
      <w:r w:rsidRPr="00F36C95">
        <w:rPr>
          <w:sz w:val="24"/>
          <w:lang w:val="lv-LV"/>
        </w:rPr>
        <w:t>” nolikumu (turpmāk – Nolikums), pieņemot visas Nolikumā noteiktās prasības,</w:t>
      </w:r>
    </w:p>
    <w:p w:rsidR="00720670" w:rsidRPr="00F36C95" w:rsidRDefault="00720670" w:rsidP="00720670">
      <w:pPr>
        <w:pStyle w:val="BodyText"/>
        <w:spacing w:before="11"/>
        <w:rPr>
          <w:sz w:val="17"/>
          <w:lang w:val="lv-LV"/>
        </w:rPr>
      </w:pPr>
    </w:p>
    <w:p w:rsidR="00720670" w:rsidRPr="00F36C95" w:rsidRDefault="00720670" w:rsidP="00720670">
      <w:pPr>
        <w:pStyle w:val="BodyText"/>
        <w:spacing w:before="69"/>
        <w:ind w:left="481" w:right="51"/>
        <w:rPr>
          <w:lang w:val="lv-LV"/>
        </w:rPr>
      </w:pPr>
      <w:r w:rsidRPr="00F36C95">
        <w:rPr>
          <w:spacing w:val="-60"/>
          <w:shd w:val="clear" w:color="auto" w:fill="C0C0C0"/>
          <w:lang w:val="lv-LV"/>
        </w:rPr>
        <w:t xml:space="preserve"> </w:t>
      </w:r>
      <w:r w:rsidRPr="00F36C95">
        <w:rPr>
          <w:shd w:val="clear" w:color="auto" w:fill="C0C0C0"/>
          <w:lang w:val="lv-LV"/>
        </w:rPr>
        <w:t>&lt;Pretendenta nosaukums vai vārds un uzvārds (ja Pretendents ir fiziska persona)&gt;</w:t>
      </w:r>
    </w:p>
    <w:p w:rsidR="00720670" w:rsidRPr="00F36C95" w:rsidRDefault="00720670" w:rsidP="00720670">
      <w:pPr>
        <w:pStyle w:val="BodyText"/>
        <w:ind w:left="481" w:right="51"/>
        <w:rPr>
          <w:lang w:val="lv-LV"/>
        </w:rPr>
      </w:pPr>
      <w:r w:rsidRPr="00F36C95">
        <w:rPr>
          <w:spacing w:val="-60"/>
          <w:shd w:val="clear" w:color="auto" w:fill="C0C0C0"/>
          <w:lang w:val="lv-LV"/>
        </w:rPr>
        <w:t xml:space="preserve"> </w:t>
      </w:r>
      <w:r w:rsidRPr="00F36C95">
        <w:rPr>
          <w:shd w:val="clear" w:color="auto" w:fill="C0C0C0"/>
          <w:lang w:val="lv-LV"/>
        </w:rPr>
        <w:t>&lt;reģistrācijas numurs vai personas kods (ja Pretendents ir fiziska persona)&gt;</w:t>
      </w:r>
    </w:p>
    <w:p w:rsidR="00720670" w:rsidRPr="00F36C95" w:rsidRDefault="00720670" w:rsidP="00720670">
      <w:pPr>
        <w:pStyle w:val="BodyText"/>
        <w:ind w:left="481" w:right="51"/>
        <w:rPr>
          <w:lang w:val="lv-LV"/>
        </w:rPr>
      </w:pPr>
      <w:r w:rsidRPr="00F36C95">
        <w:rPr>
          <w:shd w:val="clear" w:color="auto" w:fill="C0C0C0"/>
          <w:lang w:val="lv-LV"/>
        </w:rPr>
        <w:t>&lt;adrese&gt;</w:t>
      </w:r>
    </w:p>
    <w:p w:rsidR="00720670" w:rsidRPr="00F36C95" w:rsidRDefault="00720670" w:rsidP="00720670">
      <w:pPr>
        <w:pStyle w:val="BodyText"/>
        <w:spacing w:before="8"/>
        <w:rPr>
          <w:sz w:val="22"/>
          <w:lang w:val="lv-LV"/>
        </w:rPr>
      </w:pPr>
    </w:p>
    <w:p w:rsidR="00720670" w:rsidRPr="00F36C95" w:rsidRDefault="00720670" w:rsidP="00720670">
      <w:pPr>
        <w:pStyle w:val="ListParagraph"/>
        <w:numPr>
          <w:ilvl w:val="1"/>
          <w:numId w:val="24"/>
        </w:numPr>
        <w:tabs>
          <w:tab w:val="left" w:pos="722"/>
        </w:tabs>
        <w:ind w:left="722" w:hanging="240"/>
        <w:jc w:val="right"/>
        <w:rPr>
          <w:sz w:val="24"/>
          <w:lang w:val="lv-LV"/>
        </w:rPr>
      </w:pPr>
      <w:r w:rsidRPr="00F36C95">
        <w:rPr>
          <w:sz w:val="24"/>
          <w:lang w:val="lv-LV"/>
        </w:rPr>
        <w:t>[Iesniedzam]/[iesniedzu]</w:t>
      </w:r>
      <w:r w:rsidRPr="00F36C95">
        <w:rPr>
          <w:position w:val="9"/>
          <w:sz w:val="16"/>
          <w:lang w:val="lv-LV"/>
        </w:rPr>
        <w:t xml:space="preserve">2 </w:t>
      </w:r>
      <w:r w:rsidRPr="00F36C95">
        <w:rPr>
          <w:sz w:val="24"/>
          <w:lang w:val="lv-LV"/>
        </w:rPr>
        <w:t>piedāvājumu, kas sastāv</w:t>
      </w:r>
      <w:r w:rsidRPr="00F36C95">
        <w:rPr>
          <w:spacing w:val="15"/>
          <w:sz w:val="24"/>
          <w:lang w:val="lv-LV"/>
        </w:rPr>
        <w:t xml:space="preserve"> </w:t>
      </w:r>
      <w:r w:rsidRPr="00F36C95">
        <w:rPr>
          <w:sz w:val="24"/>
          <w:lang w:val="lv-LV"/>
        </w:rPr>
        <w:t>no:</w:t>
      </w:r>
    </w:p>
    <w:p w:rsidR="00720670" w:rsidRPr="00F36C95" w:rsidRDefault="00720670" w:rsidP="00720670">
      <w:pPr>
        <w:pStyle w:val="ListParagraph"/>
        <w:numPr>
          <w:ilvl w:val="0"/>
          <w:numId w:val="23"/>
        </w:numPr>
        <w:tabs>
          <w:tab w:val="left" w:pos="842"/>
        </w:tabs>
        <w:ind w:firstLine="0"/>
        <w:rPr>
          <w:sz w:val="24"/>
          <w:lang w:val="lv-LV"/>
        </w:rPr>
      </w:pPr>
      <w:r w:rsidRPr="00F36C95">
        <w:rPr>
          <w:sz w:val="24"/>
          <w:lang w:val="lv-LV"/>
        </w:rPr>
        <w:t>Atlases</w:t>
      </w:r>
      <w:r w:rsidRPr="00F36C95">
        <w:rPr>
          <w:spacing w:val="-4"/>
          <w:sz w:val="24"/>
          <w:lang w:val="lv-LV"/>
        </w:rPr>
        <w:t xml:space="preserve"> </w:t>
      </w:r>
      <w:r w:rsidRPr="00F36C95">
        <w:rPr>
          <w:sz w:val="24"/>
          <w:lang w:val="lv-LV"/>
        </w:rPr>
        <w:t>dokumentiem,</w:t>
      </w:r>
    </w:p>
    <w:p w:rsidR="00720670" w:rsidRPr="00F36C95" w:rsidRDefault="00720670" w:rsidP="00720670">
      <w:pPr>
        <w:pStyle w:val="ListParagraph"/>
        <w:numPr>
          <w:ilvl w:val="0"/>
          <w:numId w:val="23"/>
        </w:numPr>
        <w:tabs>
          <w:tab w:val="left" w:pos="842"/>
        </w:tabs>
        <w:ind w:left="842"/>
        <w:rPr>
          <w:sz w:val="24"/>
          <w:lang w:val="lv-LV"/>
        </w:rPr>
      </w:pPr>
      <w:r w:rsidRPr="00F36C95">
        <w:rPr>
          <w:sz w:val="24"/>
          <w:lang w:val="lv-LV"/>
        </w:rPr>
        <w:t>Tehniskā piedāvājuma</w:t>
      </w:r>
      <w:r w:rsidRPr="00F36C95">
        <w:rPr>
          <w:spacing w:val="-3"/>
          <w:sz w:val="24"/>
          <w:lang w:val="lv-LV"/>
        </w:rPr>
        <w:t xml:space="preserve"> </w:t>
      </w:r>
      <w:r w:rsidRPr="00F36C95">
        <w:rPr>
          <w:sz w:val="24"/>
          <w:lang w:val="lv-LV"/>
        </w:rPr>
        <w:t>un</w:t>
      </w:r>
    </w:p>
    <w:p w:rsidR="00720670" w:rsidRPr="00F36C95" w:rsidRDefault="00720670" w:rsidP="00720670">
      <w:pPr>
        <w:pStyle w:val="ListParagraph"/>
        <w:numPr>
          <w:ilvl w:val="0"/>
          <w:numId w:val="23"/>
        </w:numPr>
        <w:tabs>
          <w:tab w:val="left" w:pos="842"/>
        </w:tabs>
        <w:ind w:right="6357" w:firstLine="0"/>
        <w:rPr>
          <w:sz w:val="24"/>
          <w:lang w:val="lv-LV"/>
        </w:rPr>
      </w:pPr>
      <w:r w:rsidRPr="00F36C95">
        <w:rPr>
          <w:sz w:val="24"/>
          <w:lang w:val="lv-LV"/>
        </w:rPr>
        <w:t>Finanšu piedāvājuma. (turpmāk –</w:t>
      </w:r>
      <w:r w:rsidRPr="00F36C95">
        <w:rPr>
          <w:spacing w:val="-5"/>
          <w:sz w:val="24"/>
          <w:lang w:val="lv-LV"/>
        </w:rPr>
        <w:t xml:space="preserve"> </w:t>
      </w:r>
      <w:r w:rsidRPr="00F36C95">
        <w:rPr>
          <w:sz w:val="24"/>
          <w:lang w:val="lv-LV"/>
        </w:rPr>
        <w:t>Piedāvājums)</w:t>
      </w:r>
    </w:p>
    <w:p w:rsidR="00720670" w:rsidRPr="00F36C95" w:rsidRDefault="00720670" w:rsidP="00720670">
      <w:pPr>
        <w:pStyle w:val="BodyText"/>
        <w:rPr>
          <w:lang w:val="lv-LV"/>
        </w:rPr>
      </w:pPr>
    </w:p>
    <w:p w:rsidR="00720670" w:rsidRPr="00F36C95" w:rsidRDefault="00720670" w:rsidP="00720670">
      <w:pPr>
        <w:pStyle w:val="ListParagraph"/>
        <w:numPr>
          <w:ilvl w:val="1"/>
          <w:numId w:val="24"/>
        </w:numPr>
        <w:tabs>
          <w:tab w:val="left" w:pos="722"/>
        </w:tabs>
        <w:ind w:left="722" w:hanging="240"/>
        <w:jc w:val="right"/>
        <w:rPr>
          <w:sz w:val="24"/>
          <w:lang w:val="lv-LV"/>
        </w:rPr>
      </w:pPr>
      <w:r w:rsidRPr="00F36C95">
        <w:rPr>
          <w:sz w:val="24"/>
          <w:lang w:val="lv-LV"/>
        </w:rPr>
        <w:t>Apņemamies:</w:t>
      </w:r>
    </w:p>
    <w:p w:rsidR="00720670" w:rsidRPr="00F36C95" w:rsidRDefault="00720670" w:rsidP="00720670">
      <w:pPr>
        <w:pStyle w:val="ListParagraph"/>
        <w:numPr>
          <w:ilvl w:val="0"/>
          <w:numId w:val="22"/>
        </w:numPr>
        <w:tabs>
          <w:tab w:val="left" w:pos="842"/>
        </w:tabs>
        <w:ind w:right="110"/>
        <w:rPr>
          <w:sz w:val="24"/>
          <w:lang w:val="lv-LV"/>
        </w:rPr>
      </w:pPr>
      <w:r w:rsidRPr="00F36C95">
        <w:rPr>
          <w:sz w:val="24"/>
          <w:lang w:val="lv-LV"/>
        </w:rPr>
        <w:t xml:space="preserve">veikt </w:t>
      </w:r>
      <w:r w:rsidRPr="00F36C95">
        <w:rPr>
          <w:sz w:val="24"/>
          <w:shd w:val="clear" w:color="auto" w:fill="C0C0C0"/>
          <w:lang w:val="lv-LV"/>
        </w:rPr>
        <w:t xml:space="preserve">&lt;būvobjekta raksturojums&gt; </w:t>
      </w:r>
      <w:r w:rsidRPr="00F36C95">
        <w:rPr>
          <w:sz w:val="24"/>
          <w:lang w:val="lv-LV"/>
        </w:rPr>
        <w:t>būvdarbus saskaņā ar Tehnisko specifikāciju un būvdarbu apjomiem par cenu:</w:t>
      </w:r>
    </w:p>
    <w:p w:rsidR="00720670" w:rsidRPr="00F36C95" w:rsidRDefault="003832E2" w:rsidP="00720670">
      <w:pPr>
        <w:pStyle w:val="Heading1"/>
        <w:spacing w:before="5"/>
        <w:ind w:left="841" w:right="275" w:firstLine="0"/>
        <w:rPr>
          <w:lang w:val="lv-LV"/>
        </w:rPr>
      </w:pP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3169285</wp:posOffset>
                </wp:positionH>
                <wp:positionV relativeFrom="paragraph">
                  <wp:posOffset>349885</wp:posOffset>
                </wp:positionV>
                <wp:extent cx="1149350" cy="17970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797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9.55pt;margin-top:27.55pt;width:90.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H7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" fillcolor="silver" stroked="f">
                <w10:wrap anchorx="page"/>
              </v:rect>
            </w:pict>
          </mc:Fallback>
        </mc:AlternateContent>
      </w:r>
      <w:r w:rsidR="00720670" w:rsidRPr="00F36C95">
        <w:rPr>
          <w:lang w:val="lv-LV"/>
        </w:rPr>
        <w:t xml:space="preserve">Būvniecības cena bez pievienotās vērtības nodokļa (turpmāk –PVN): </w:t>
      </w:r>
      <w:r w:rsidR="00720670" w:rsidRPr="00F36C95">
        <w:rPr>
          <w:shd w:val="clear" w:color="auto" w:fill="C0C0C0"/>
          <w:lang w:val="lv-LV"/>
        </w:rPr>
        <w:t xml:space="preserve">&lt;…&gt; </w:t>
      </w:r>
      <w:r w:rsidR="00720670" w:rsidRPr="00F36C95">
        <w:rPr>
          <w:lang w:val="lv-LV"/>
        </w:rPr>
        <w:t>EUR (</w:t>
      </w:r>
      <w:r w:rsidR="00720670" w:rsidRPr="00F36C95">
        <w:rPr>
          <w:shd w:val="clear" w:color="auto" w:fill="C0C0C0"/>
          <w:lang w:val="lv-LV"/>
        </w:rPr>
        <w:t xml:space="preserve">&lt;summa vārdiem&gt; </w:t>
      </w:r>
      <w:r w:rsidR="00720670" w:rsidRPr="00F36C95">
        <w:rPr>
          <w:lang w:val="lv-LV"/>
        </w:rPr>
        <w:t>euro),</w:t>
      </w:r>
    </w:p>
    <w:p w:rsidR="00720670" w:rsidRPr="00F36C95" w:rsidRDefault="00720670" w:rsidP="00720670">
      <w:pPr>
        <w:pStyle w:val="BodyText"/>
        <w:spacing w:line="271" w:lineRule="exact"/>
        <w:ind w:left="841" w:right="51"/>
        <w:rPr>
          <w:lang w:val="lv-LV"/>
        </w:rPr>
      </w:pPr>
      <w:r w:rsidRPr="00F36C95">
        <w:rPr>
          <w:lang w:val="lv-LV"/>
        </w:rPr>
        <w:t xml:space="preserve">PVN </w:t>
      </w:r>
      <w:r w:rsidRPr="00F36C95">
        <w:rPr>
          <w:shd w:val="clear" w:color="auto" w:fill="C0C0C0"/>
          <w:lang w:val="lv-LV"/>
        </w:rPr>
        <w:t>&lt;…&gt;</w:t>
      </w:r>
      <w:r w:rsidRPr="00F36C95">
        <w:rPr>
          <w:lang w:val="lv-LV"/>
        </w:rPr>
        <w:t xml:space="preserve">%: </w:t>
      </w:r>
      <w:r w:rsidRPr="00F36C95">
        <w:rPr>
          <w:shd w:val="clear" w:color="auto" w:fill="C0C0C0"/>
          <w:lang w:val="lv-LV"/>
        </w:rPr>
        <w:t xml:space="preserve">&lt;…&gt; </w:t>
      </w:r>
      <w:r w:rsidRPr="00F36C95">
        <w:rPr>
          <w:lang w:val="lv-LV"/>
        </w:rPr>
        <w:t>EUR (&lt;summa vārdiem&gt; euro)</w:t>
      </w:r>
    </w:p>
    <w:p w:rsidR="00720670" w:rsidRPr="00F36C95" w:rsidRDefault="00720670" w:rsidP="00720670">
      <w:pPr>
        <w:pStyle w:val="BodyText"/>
        <w:ind w:left="841" w:right="51"/>
        <w:rPr>
          <w:lang w:val="lv-LV"/>
        </w:rPr>
      </w:pPr>
      <w:r w:rsidRPr="00F36C95">
        <w:rPr>
          <w:lang w:val="lv-LV"/>
        </w:rPr>
        <w:t xml:space="preserve">Būvniecības cena ar PVN: </w:t>
      </w:r>
      <w:r w:rsidRPr="00F36C95">
        <w:rPr>
          <w:shd w:val="clear" w:color="auto" w:fill="C0C0C0"/>
          <w:lang w:val="lv-LV"/>
        </w:rPr>
        <w:t xml:space="preserve">&lt;…&gt; </w:t>
      </w:r>
      <w:r w:rsidRPr="00F36C95">
        <w:rPr>
          <w:lang w:val="lv-LV"/>
        </w:rPr>
        <w:t>EUR (</w:t>
      </w:r>
      <w:r w:rsidRPr="00F36C95">
        <w:rPr>
          <w:shd w:val="clear" w:color="auto" w:fill="C0C0C0"/>
          <w:lang w:val="lv-LV"/>
        </w:rPr>
        <w:t xml:space="preserve">&lt;summa vārdiem&gt; </w:t>
      </w:r>
      <w:r w:rsidRPr="00F36C95">
        <w:rPr>
          <w:lang w:val="lv-LV"/>
        </w:rPr>
        <w:t>euro),</w:t>
      </w:r>
    </w:p>
    <w:p w:rsidR="00720670" w:rsidRPr="00F36C95" w:rsidRDefault="003832E2" w:rsidP="00720670">
      <w:pPr>
        <w:pStyle w:val="ListParagraph"/>
        <w:numPr>
          <w:ilvl w:val="0"/>
          <w:numId w:val="22"/>
        </w:numPr>
        <w:tabs>
          <w:tab w:val="left" w:pos="842"/>
        </w:tabs>
        <w:ind w:right="113"/>
        <w:rPr>
          <w:sz w:val="24"/>
          <w:lang w:val="lv-LV"/>
        </w:rPr>
      </w:pPr>
      <w:r>
        <w:rPr>
          <w:noProof/>
          <w:lang w:val="lv-LV" w:eastAsia="lv-LV"/>
        </w:rPr>
        <mc:AlternateContent>
          <mc:Choice Requires="wps">
            <w:drawing>
              <wp:anchor distT="0" distB="0" distL="114299" distR="114299" simplePos="0" relativeHeight="251662336" behindDoc="1" locked="0" layoutInCell="1" allowOverlap="1">
                <wp:simplePos x="0" y="0"/>
                <wp:positionH relativeFrom="page">
                  <wp:posOffset>3316604</wp:posOffset>
                </wp:positionH>
                <wp:positionV relativeFrom="paragraph">
                  <wp:posOffset>349250</wp:posOffset>
                </wp:positionV>
                <wp:extent cx="0" cy="180340"/>
                <wp:effectExtent l="19050" t="0" r="38100" b="1016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51816">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1.15pt,27.5pt" to="26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" strokecolor="yellow" strokeweight="4.08pt">
                <w10:wrap anchorx="page"/>
              </v:line>
            </w:pict>
          </mc:Fallback>
        </mc:AlternateContent>
      </w:r>
      <w:r w:rsidR="00720670" w:rsidRPr="00F36C95">
        <w:rPr>
          <w:sz w:val="24"/>
          <w:lang w:val="lv-LV"/>
        </w:rPr>
        <w:t>slēgt būvdarbu līgumu atbilstoši Nolikumā ietvertajai Būvdarbu līguma veidnei (Nolikuma B</w:t>
      </w:r>
      <w:r w:rsidR="00720670" w:rsidRPr="00F36C95">
        <w:rPr>
          <w:spacing w:val="-7"/>
          <w:sz w:val="24"/>
          <w:lang w:val="lv-LV"/>
        </w:rPr>
        <w:t xml:space="preserve"> </w:t>
      </w:r>
      <w:r w:rsidR="00720670" w:rsidRPr="00F36C95">
        <w:rPr>
          <w:sz w:val="24"/>
          <w:lang w:val="lv-LV"/>
        </w:rPr>
        <w:t>pielikums),</w:t>
      </w:r>
    </w:p>
    <w:p w:rsidR="00720670" w:rsidRPr="00D11CD4" w:rsidRDefault="00720670" w:rsidP="00720670">
      <w:pPr>
        <w:pStyle w:val="ListParagraph"/>
        <w:numPr>
          <w:ilvl w:val="0"/>
          <w:numId w:val="22"/>
        </w:numPr>
        <w:tabs>
          <w:tab w:val="left" w:pos="842"/>
        </w:tabs>
        <w:spacing w:before="3" w:line="276" w:lineRule="exact"/>
        <w:ind w:right="109"/>
        <w:rPr>
          <w:sz w:val="24"/>
          <w:lang w:val="lv-LV"/>
        </w:rPr>
      </w:pPr>
      <w:r w:rsidRPr="00D11CD4">
        <w:rPr>
          <w:sz w:val="24"/>
          <w:lang w:val="lv-LV"/>
        </w:rPr>
        <w:t>veikt Būvniecību saskaņā ar [manu]/[mūsu]</w:t>
      </w:r>
      <w:r w:rsidRPr="00D11CD4">
        <w:rPr>
          <w:position w:val="9"/>
          <w:sz w:val="16"/>
          <w:lang w:val="lv-LV"/>
        </w:rPr>
        <w:t xml:space="preserve">3 </w:t>
      </w:r>
      <w:r w:rsidRPr="00D11CD4">
        <w:rPr>
          <w:sz w:val="24"/>
          <w:lang w:val="lv-LV"/>
        </w:rPr>
        <w:t>piedāvājumu iepirkuma līgumā noteiktajā kārtībā.</w:t>
      </w:r>
    </w:p>
    <w:p w:rsidR="00720670" w:rsidRPr="00F36C95" w:rsidRDefault="00720670" w:rsidP="00720670">
      <w:pPr>
        <w:pStyle w:val="ListParagraph"/>
        <w:numPr>
          <w:ilvl w:val="1"/>
          <w:numId w:val="24"/>
        </w:numPr>
        <w:tabs>
          <w:tab w:val="left" w:pos="806"/>
        </w:tabs>
        <w:ind w:right="113" w:firstLine="0"/>
        <w:jc w:val="right"/>
        <w:rPr>
          <w:sz w:val="24"/>
          <w:lang w:val="lv-LV"/>
        </w:rPr>
      </w:pPr>
      <w:r w:rsidRPr="00D11CD4">
        <w:rPr>
          <w:sz w:val="24"/>
          <w:lang w:val="lv-LV"/>
        </w:rPr>
        <w:t xml:space="preserve">Piedāvājums ir spēkā </w:t>
      </w:r>
      <w:r w:rsidRPr="00D11CD4">
        <w:rPr>
          <w:sz w:val="24"/>
          <w:shd w:val="clear" w:color="auto" w:fill="C0C0C0"/>
          <w:lang w:val="lv-LV"/>
        </w:rPr>
        <w:t xml:space="preserve">&lt;dienu skaits&gt; </w:t>
      </w:r>
      <w:r w:rsidRPr="00D11CD4">
        <w:rPr>
          <w:sz w:val="24"/>
          <w:lang w:val="lv-LV"/>
        </w:rPr>
        <w:t>dienas no Nolikumā noteiktā piedāvājumu iesniegšanas</w:t>
      </w:r>
      <w:r w:rsidRPr="00D11CD4">
        <w:rPr>
          <w:spacing w:val="-6"/>
          <w:sz w:val="24"/>
          <w:lang w:val="lv-LV"/>
        </w:rPr>
        <w:t xml:space="preserve"> </w:t>
      </w:r>
      <w:r w:rsidRPr="00D11CD4">
        <w:rPr>
          <w:sz w:val="24"/>
          <w:lang w:val="lv-LV"/>
        </w:rPr>
        <w:t>termiņa</w:t>
      </w:r>
      <w:r w:rsidRPr="00F36C95">
        <w:rPr>
          <w:sz w:val="24"/>
          <w:lang w:val="lv-LV"/>
        </w:rPr>
        <w:t>.</w:t>
      </w:r>
    </w:p>
    <w:p w:rsidR="00720670" w:rsidRPr="00F36C95" w:rsidRDefault="00720670" w:rsidP="00720670">
      <w:pPr>
        <w:pStyle w:val="BodyText"/>
        <w:rPr>
          <w:lang w:val="lv-LV"/>
        </w:rPr>
      </w:pPr>
    </w:p>
    <w:p w:rsidR="00720670" w:rsidRPr="00D11CD4" w:rsidRDefault="00720670" w:rsidP="00720670">
      <w:pPr>
        <w:pStyle w:val="ListParagraph"/>
        <w:numPr>
          <w:ilvl w:val="1"/>
          <w:numId w:val="24"/>
        </w:numPr>
        <w:tabs>
          <w:tab w:val="left" w:pos="739"/>
        </w:tabs>
        <w:ind w:right="115" w:firstLine="0"/>
        <w:jc w:val="right"/>
        <w:rPr>
          <w:sz w:val="20"/>
          <w:lang w:val="lv-LV"/>
        </w:rPr>
      </w:pPr>
      <w:r w:rsidRPr="00D11CD4">
        <w:rPr>
          <w:sz w:val="24"/>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D11CD4">
        <w:rPr>
          <w:spacing w:val="-11"/>
          <w:sz w:val="24"/>
          <w:lang w:val="lv-LV"/>
        </w:rPr>
        <w:t xml:space="preserve"> </w:t>
      </w:r>
      <w:r w:rsidRPr="00D11CD4">
        <w:rPr>
          <w:sz w:val="24"/>
          <w:lang w:val="lv-LV"/>
        </w:rPr>
        <w:t xml:space="preserve">ka uz to neattiecas šī </w:t>
      </w:r>
      <w:r w:rsidR="001A1CEF" w:rsidRPr="00D11CD4">
        <w:rPr>
          <w:sz w:val="24"/>
          <w:lang w:val="lv-LV"/>
        </w:rPr>
        <w:t>nolikuma Sabiedrisko pakalpojumu sniedzē</w:t>
      </w:r>
      <w:r w:rsidR="00B512B8" w:rsidRPr="00D11CD4">
        <w:rPr>
          <w:sz w:val="24"/>
          <w:lang w:val="lv-LV"/>
        </w:rPr>
        <w:t xml:space="preserve">ju iepirkuma likuma </w:t>
      </w:r>
      <w:r w:rsidR="000E40EB" w:rsidRPr="00D11CD4">
        <w:rPr>
          <w:sz w:val="24"/>
          <w:lang w:val="lv-LV"/>
        </w:rPr>
        <w:t>48.pantā</w:t>
      </w:r>
      <w:r w:rsidRPr="00D11CD4">
        <w:rPr>
          <w:sz w:val="24"/>
          <w:lang w:val="lv-LV"/>
        </w:rPr>
        <w:t xml:space="preserve"> minētie izslēgšanas nosacījumi.</w:t>
      </w:r>
    </w:p>
    <w:p w:rsidR="00720670" w:rsidRPr="00F36C95" w:rsidRDefault="003832E2" w:rsidP="00720670">
      <w:pPr>
        <w:pStyle w:val="BodyText"/>
        <w:rPr>
          <w:sz w:val="25"/>
          <w:lang w:val="lv-LV"/>
        </w:rPr>
      </w:pPr>
      <w:r w:rsidRPr="00D11CD4">
        <w:rPr>
          <w:noProof/>
          <w:lang w:val="lv-LV" w:eastAsia="lv-LV"/>
        </w:rPr>
        <mc:AlternateContent>
          <mc:Choice Requires="wps">
            <w:drawing>
              <wp:anchor distT="4294967295" distB="4294967295" distL="0" distR="0" simplePos="0" relativeHeight="251660288" behindDoc="0" locked="0" layoutInCell="1" allowOverlap="1" wp14:anchorId="54107BF1" wp14:editId="176FB694">
                <wp:simplePos x="0" y="0"/>
                <wp:positionH relativeFrom="page">
                  <wp:posOffset>1080770</wp:posOffset>
                </wp:positionH>
                <wp:positionV relativeFrom="paragraph">
                  <wp:posOffset>210819</wp:posOffset>
                </wp:positionV>
                <wp:extent cx="1828800" cy="0"/>
                <wp:effectExtent l="0" t="0" r="1905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6.6pt" to="22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" strokeweight=".48pt">
                <w10:wrap type="topAndBottom" anchorx="page"/>
              </v:line>
            </w:pict>
          </mc:Fallback>
        </mc:AlternateContent>
      </w:r>
    </w:p>
    <w:p w:rsidR="00720670" w:rsidRPr="00F36C95" w:rsidRDefault="00720670" w:rsidP="000E40EB">
      <w:pPr>
        <w:tabs>
          <w:tab w:val="left" w:pos="887"/>
        </w:tabs>
        <w:spacing w:before="54" w:after="0" w:line="185" w:lineRule="exact"/>
        <w:ind w:left="125" w:right="51"/>
        <w:rPr>
          <w:sz w:val="16"/>
        </w:rPr>
      </w:pPr>
      <w:r w:rsidRPr="00F36C95">
        <w:rPr>
          <w:position w:val="6"/>
          <w:sz w:val="10"/>
        </w:rPr>
        <w:t>1</w:t>
      </w:r>
      <w:r w:rsidRPr="00F36C95">
        <w:rPr>
          <w:position w:val="6"/>
          <w:sz w:val="10"/>
        </w:rPr>
        <w:tab/>
      </w:r>
      <w:r w:rsidRPr="00F36C95">
        <w:rPr>
          <w:sz w:val="16"/>
        </w:rPr>
        <w:t>Pieteikuma</w:t>
      </w:r>
      <w:r w:rsidRPr="00F36C95">
        <w:rPr>
          <w:spacing w:val="-3"/>
          <w:sz w:val="16"/>
        </w:rPr>
        <w:t xml:space="preserve"> </w:t>
      </w:r>
      <w:r w:rsidRPr="00F36C95">
        <w:rPr>
          <w:sz w:val="16"/>
        </w:rPr>
        <w:t>dalībai</w:t>
      </w:r>
      <w:r w:rsidRPr="00F36C95">
        <w:rPr>
          <w:spacing w:val="-2"/>
          <w:sz w:val="16"/>
        </w:rPr>
        <w:t xml:space="preserve"> </w:t>
      </w:r>
      <w:r w:rsidRPr="00F36C95">
        <w:rPr>
          <w:sz w:val="16"/>
        </w:rPr>
        <w:t>iepirkuma</w:t>
      </w:r>
      <w:r w:rsidRPr="00F36C95">
        <w:rPr>
          <w:spacing w:val="-5"/>
          <w:sz w:val="16"/>
        </w:rPr>
        <w:t xml:space="preserve"> </w:t>
      </w:r>
      <w:r w:rsidRPr="00F36C95">
        <w:rPr>
          <w:sz w:val="16"/>
        </w:rPr>
        <w:t>procedūrā</w:t>
      </w:r>
      <w:r w:rsidRPr="00F36C95">
        <w:rPr>
          <w:spacing w:val="-3"/>
          <w:sz w:val="16"/>
        </w:rPr>
        <w:t xml:space="preserve"> </w:t>
      </w:r>
      <w:r w:rsidRPr="00F36C95">
        <w:rPr>
          <w:sz w:val="16"/>
        </w:rPr>
        <w:t>daļas</w:t>
      </w:r>
      <w:r w:rsidRPr="00F36C95">
        <w:rPr>
          <w:spacing w:val="-2"/>
          <w:sz w:val="16"/>
        </w:rPr>
        <w:t xml:space="preserve"> </w:t>
      </w:r>
      <w:r w:rsidRPr="00F36C95">
        <w:rPr>
          <w:sz w:val="16"/>
        </w:rPr>
        <w:t>redakcija,</w:t>
      </w:r>
      <w:r w:rsidRPr="00F36C95">
        <w:rPr>
          <w:spacing w:val="-2"/>
          <w:sz w:val="16"/>
        </w:rPr>
        <w:t xml:space="preserve"> </w:t>
      </w:r>
      <w:r w:rsidRPr="00F36C95">
        <w:rPr>
          <w:sz w:val="16"/>
        </w:rPr>
        <w:t>ja</w:t>
      </w:r>
      <w:r w:rsidRPr="00F36C95">
        <w:rPr>
          <w:spacing w:val="-5"/>
          <w:sz w:val="16"/>
        </w:rPr>
        <w:t xml:space="preserve"> </w:t>
      </w:r>
      <w:r w:rsidRPr="00F36C95">
        <w:rPr>
          <w:sz w:val="16"/>
        </w:rPr>
        <w:t>piedāvājumu</w:t>
      </w:r>
      <w:r w:rsidRPr="00F36C95">
        <w:rPr>
          <w:spacing w:val="-5"/>
          <w:sz w:val="16"/>
        </w:rPr>
        <w:t xml:space="preserve"> </w:t>
      </w:r>
      <w:r w:rsidRPr="00F36C95">
        <w:rPr>
          <w:sz w:val="16"/>
        </w:rPr>
        <w:t>iesniedz</w:t>
      </w:r>
      <w:r w:rsidRPr="00F36C95">
        <w:rPr>
          <w:spacing w:val="-4"/>
          <w:sz w:val="16"/>
        </w:rPr>
        <w:t xml:space="preserve"> </w:t>
      </w:r>
      <w:r w:rsidRPr="00F36C95">
        <w:rPr>
          <w:sz w:val="16"/>
        </w:rPr>
        <w:t>fiziska</w:t>
      </w:r>
      <w:r w:rsidRPr="00F36C95">
        <w:rPr>
          <w:spacing w:val="-5"/>
          <w:sz w:val="16"/>
        </w:rPr>
        <w:t xml:space="preserve"> </w:t>
      </w:r>
      <w:r w:rsidRPr="00F36C95">
        <w:rPr>
          <w:sz w:val="16"/>
        </w:rPr>
        <w:t>persona.</w:t>
      </w:r>
    </w:p>
    <w:p w:rsidR="00720670" w:rsidRPr="00F36C95" w:rsidRDefault="00720670" w:rsidP="000E40EB">
      <w:pPr>
        <w:tabs>
          <w:tab w:val="left" w:pos="887"/>
        </w:tabs>
        <w:spacing w:after="0" w:line="184" w:lineRule="exact"/>
        <w:ind w:left="125" w:right="51"/>
        <w:rPr>
          <w:sz w:val="16"/>
        </w:rPr>
      </w:pPr>
      <w:r w:rsidRPr="00F36C95">
        <w:rPr>
          <w:position w:val="6"/>
          <w:sz w:val="10"/>
        </w:rPr>
        <w:t>2</w:t>
      </w:r>
      <w:r w:rsidRPr="00F36C95">
        <w:rPr>
          <w:position w:val="6"/>
          <w:sz w:val="10"/>
        </w:rPr>
        <w:tab/>
      </w:r>
      <w:r w:rsidRPr="00F36C95">
        <w:rPr>
          <w:sz w:val="16"/>
        </w:rPr>
        <w:t>Pieteikuma</w:t>
      </w:r>
      <w:r w:rsidRPr="00F36C95">
        <w:rPr>
          <w:spacing w:val="-3"/>
          <w:sz w:val="16"/>
        </w:rPr>
        <w:t xml:space="preserve"> </w:t>
      </w:r>
      <w:r w:rsidRPr="00F36C95">
        <w:rPr>
          <w:sz w:val="16"/>
        </w:rPr>
        <w:t>dalībai</w:t>
      </w:r>
      <w:r w:rsidRPr="00F36C95">
        <w:rPr>
          <w:spacing w:val="-2"/>
          <w:sz w:val="16"/>
        </w:rPr>
        <w:t xml:space="preserve"> </w:t>
      </w:r>
      <w:r w:rsidRPr="00F36C95">
        <w:rPr>
          <w:sz w:val="16"/>
        </w:rPr>
        <w:t>iepirkuma</w:t>
      </w:r>
      <w:r w:rsidRPr="00F36C95">
        <w:rPr>
          <w:spacing w:val="-5"/>
          <w:sz w:val="16"/>
        </w:rPr>
        <w:t xml:space="preserve"> </w:t>
      </w:r>
      <w:r w:rsidRPr="00F36C95">
        <w:rPr>
          <w:sz w:val="16"/>
        </w:rPr>
        <w:t>procedūrā</w:t>
      </w:r>
      <w:r w:rsidRPr="00F36C95">
        <w:rPr>
          <w:spacing w:val="-3"/>
          <w:sz w:val="16"/>
        </w:rPr>
        <w:t xml:space="preserve"> </w:t>
      </w:r>
      <w:r w:rsidRPr="00F36C95">
        <w:rPr>
          <w:sz w:val="16"/>
        </w:rPr>
        <w:t>daļas</w:t>
      </w:r>
      <w:r w:rsidRPr="00F36C95">
        <w:rPr>
          <w:spacing w:val="-2"/>
          <w:sz w:val="16"/>
        </w:rPr>
        <w:t xml:space="preserve"> </w:t>
      </w:r>
      <w:r w:rsidRPr="00F36C95">
        <w:rPr>
          <w:sz w:val="16"/>
        </w:rPr>
        <w:t>redakcija,</w:t>
      </w:r>
      <w:r w:rsidRPr="00F36C95">
        <w:rPr>
          <w:spacing w:val="-2"/>
          <w:sz w:val="16"/>
        </w:rPr>
        <w:t xml:space="preserve"> </w:t>
      </w:r>
      <w:r w:rsidRPr="00F36C95">
        <w:rPr>
          <w:sz w:val="16"/>
        </w:rPr>
        <w:t>ja</w:t>
      </w:r>
      <w:r w:rsidRPr="00F36C95">
        <w:rPr>
          <w:spacing w:val="-5"/>
          <w:sz w:val="16"/>
        </w:rPr>
        <w:t xml:space="preserve"> </w:t>
      </w:r>
      <w:r w:rsidRPr="00F36C95">
        <w:rPr>
          <w:sz w:val="16"/>
        </w:rPr>
        <w:t>piedāvājumu</w:t>
      </w:r>
      <w:r w:rsidRPr="00F36C95">
        <w:rPr>
          <w:spacing w:val="-5"/>
          <w:sz w:val="16"/>
        </w:rPr>
        <w:t xml:space="preserve"> </w:t>
      </w:r>
      <w:r w:rsidRPr="00F36C95">
        <w:rPr>
          <w:sz w:val="16"/>
        </w:rPr>
        <w:t>iesniedz</w:t>
      </w:r>
      <w:r w:rsidRPr="00F36C95">
        <w:rPr>
          <w:spacing w:val="-4"/>
          <w:sz w:val="16"/>
        </w:rPr>
        <w:t xml:space="preserve"> </w:t>
      </w:r>
      <w:r w:rsidRPr="00F36C95">
        <w:rPr>
          <w:sz w:val="16"/>
        </w:rPr>
        <w:t>fiziska</w:t>
      </w:r>
      <w:r w:rsidRPr="00F36C95">
        <w:rPr>
          <w:spacing w:val="-5"/>
          <w:sz w:val="16"/>
        </w:rPr>
        <w:t xml:space="preserve"> </w:t>
      </w:r>
      <w:r w:rsidRPr="00F36C95">
        <w:rPr>
          <w:sz w:val="16"/>
        </w:rPr>
        <w:t>persona.</w:t>
      </w:r>
    </w:p>
    <w:p w:rsidR="00720670" w:rsidRPr="00F36C95" w:rsidRDefault="00720670" w:rsidP="000E40EB">
      <w:pPr>
        <w:tabs>
          <w:tab w:val="left" w:pos="887"/>
        </w:tabs>
        <w:spacing w:after="0" w:line="186" w:lineRule="exact"/>
        <w:ind w:left="125" w:right="51"/>
        <w:rPr>
          <w:sz w:val="16"/>
        </w:rPr>
      </w:pPr>
      <w:r w:rsidRPr="00F36C95">
        <w:rPr>
          <w:position w:val="6"/>
          <w:sz w:val="10"/>
        </w:rPr>
        <w:t>3</w:t>
      </w:r>
      <w:r w:rsidRPr="00F36C95">
        <w:rPr>
          <w:position w:val="6"/>
          <w:sz w:val="10"/>
        </w:rPr>
        <w:tab/>
      </w:r>
      <w:r w:rsidRPr="00F36C95">
        <w:rPr>
          <w:sz w:val="16"/>
        </w:rPr>
        <w:t>Pieteikuma</w:t>
      </w:r>
      <w:r w:rsidRPr="00F36C95">
        <w:rPr>
          <w:spacing w:val="-3"/>
          <w:sz w:val="16"/>
        </w:rPr>
        <w:t xml:space="preserve"> </w:t>
      </w:r>
      <w:r w:rsidRPr="00F36C95">
        <w:rPr>
          <w:sz w:val="16"/>
        </w:rPr>
        <w:t>dalībai</w:t>
      </w:r>
      <w:r w:rsidRPr="00F36C95">
        <w:rPr>
          <w:spacing w:val="-2"/>
          <w:sz w:val="16"/>
        </w:rPr>
        <w:t xml:space="preserve"> </w:t>
      </w:r>
      <w:r w:rsidRPr="00F36C95">
        <w:rPr>
          <w:sz w:val="16"/>
        </w:rPr>
        <w:t>iepirkuma</w:t>
      </w:r>
      <w:r w:rsidRPr="00F36C95">
        <w:rPr>
          <w:spacing w:val="-5"/>
          <w:sz w:val="16"/>
        </w:rPr>
        <w:t xml:space="preserve"> </w:t>
      </w:r>
      <w:r w:rsidRPr="00F36C95">
        <w:rPr>
          <w:sz w:val="16"/>
        </w:rPr>
        <w:t>procedūrā</w:t>
      </w:r>
      <w:r w:rsidRPr="00F36C95">
        <w:rPr>
          <w:spacing w:val="-3"/>
          <w:sz w:val="16"/>
        </w:rPr>
        <w:t xml:space="preserve"> </w:t>
      </w:r>
      <w:r w:rsidRPr="00F36C95">
        <w:rPr>
          <w:sz w:val="16"/>
        </w:rPr>
        <w:t>daļas</w:t>
      </w:r>
      <w:r w:rsidRPr="00F36C95">
        <w:rPr>
          <w:spacing w:val="-2"/>
          <w:sz w:val="16"/>
        </w:rPr>
        <w:t xml:space="preserve"> </w:t>
      </w:r>
      <w:r w:rsidRPr="00F36C95">
        <w:rPr>
          <w:sz w:val="16"/>
        </w:rPr>
        <w:t>redakcija,</w:t>
      </w:r>
      <w:r w:rsidRPr="00F36C95">
        <w:rPr>
          <w:spacing w:val="-2"/>
          <w:sz w:val="16"/>
        </w:rPr>
        <w:t xml:space="preserve"> </w:t>
      </w:r>
      <w:r w:rsidRPr="00F36C95">
        <w:rPr>
          <w:sz w:val="16"/>
        </w:rPr>
        <w:t>ja</w:t>
      </w:r>
      <w:r w:rsidRPr="00F36C95">
        <w:rPr>
          <w:spacing w:val="-5"/>
          <w:sz w:val="16"/>
        </w:rPr>
        <w:t xml:space="preserve"> </w:t>
      </w:r>
      <w:r w:rsidRPr="00F36C95">
        <w:rPr>
          <w:sz w:val="16"/>
        </w:rPr>
        <w:t>piedāvājumu</w:t>
      </w:r>
      <w:r w:rsidRPr="00F36C95">
        <w:rPr>
          <w:spacing w:val="-5"/>
          <w:sz w:val="16"/>
        </w:rPr>
        <w:t xml:space="preserve"> </w:t>
      </w:r>
      <w:r w:rsidRPr="00F36C95">
        <w:rPr>
          <w:sz w:val="16"/>
        </w:rPr>
        <w:t>iesniedz</w:t>
      </w:r>
      <w:r w:rsidRPr="00F36C95">
        <w:rPr>
          <w:spacing w:val="-4"/>
          <w:sz w:val="16"/>
        </w:rPr>
        <w:t xml:space="preserve"> </w:t>
      </w:r>
      <w:r w:rsidRPr="00F36C95">
        <w:rPr>
          <w:sz w:val="16"/>
        </w:rPr>
        <w:t>fiziska</w:t>
      </w:r>
      <w:r w:rsidRPr="00F36C95">
        <w:rPr>
          <w:spacing w:val="-5"/>
          <w:sz w:val="16"/>
        </w:rPr>
        <w:t xml:space="preserve"> </w:t>
      </w:r>
      <w:r w:rsidRPr="00F36C95">
        <w:rPr>
          <w:sz w:val="16"/>
        </w:rPr>
        <w:t>persona.</w:t>
      </w:r>
    </w:p>
    <w:p w:rsidR="00720670" w:rsidRPr="00F36C95" w:rsidRDefault="00720670" w:rsidP="00720670">
      <w:pPr>
        <w:spacing w:line="186" w:lineRule="exact"/>
        <w:rPr>
          <w:sz w:val="16"/>
        </w:rPr>
        <w:sectPr w:rsidR="00720670" w:rsidRPr="00F36C95">
          <w:pgSz w:w="11910" w:h="16850"/>
          <w:pgMar w:top="920" w:right="1020" w:bottom="960" w:left="1580" w:header="739" w:footer="773" w:gutter="0"/>
          <w:cols w:space="720"/>
        </w:sectPr>
      </w:pPr>
    </w:p>
    <w:p w:rsidR="00720670" w:rsidRPr="00F36C95" w:rsidRDefault="003832E2" w:rsidP="00720670">
      <w:pPr>
        <w:pStyle w:val="BodyText"/>
        <w:spacing w:before="3"/>
        <w:rPr>
          <w:sz w:val="14"/>
          <w:lang w:val="lv-LV"/>
        </w:rPr>
      </w:pPr>
      <w:r>
        <w:rPr>
          <w:noProof/>
          <w:lang w:val="lv-LV" w:eastAsia="lv-LV"/>
        </w:rPr>
        <w:lastRenderedPageBreak/>
        <mc:AlternateContent>
          <mc:Choice Requires="wps">
            <w:drawing>
              <wp:anchor distT="0" distB="0" distL="114300" distR="114300" simplePos="0" relativeHeight="251664384" behindDoc="1" locked="0" layoutInCell="1" allowOverlap="1">
                <wp:simplePos x="0" y="0"/>
                <wp:positionH relativeFrom="page">
                  <wp:posOffset>1217930</wp:posOffset>
                </wp:positionH>
                <wp:positionV relativeFrom="page">
                  <wp:posOffset>4816475</wp:posOffset>
                </wp:positionV>
                <wp:extent cx="4594225" cy="17399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1739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5.9pt;margin-top:379.25pt;width:361.75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" fillcolor="silver" stroked="f">
                <w10:wrap anchorx="page" anchory="page"/>
              </v:rect>
            </w:pict>
          </mc:Fallback>
        </mc:AlternateContent>
      </w:r>
      <w:r>
        <w:rPr>
          <w:noProof/>
          <w:lang w:val="lv-LV" w:eastAsia="lv-LV"/>
        </w:rPr>
        <mc:AlternateContent>
          <mc:Choice Requires="wps">
            <w:drawing>
              <wp:anchor distT="0" distB="0" distL="114300" distR="114300" simplePos="0" relativeHeight="251665408" behindDoc="1" locked="0" layoutInCell="1" allowOverlap="1">
                <wp:simplePos x="0" y="0"/>
                <wp:positionH relativeFrom="page">
                  <wp:posOffset>1080770</wp:posOffset>
                </wp:positionH>
                <wp:positionV relativeFrom="page">
                  <wp:posOffset>5708015</wp:posOffset>
                </wp:positionV>
                <wp:extent cx="2289175" cy="17526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1pt;margin-top:449.45pt;width:180.2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tVfQIAAP0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" fillcolor="silver" stroked="f">
                <w10:wrap anchorx="page" anchory="page"/>
              </v:rect>
            </w:pict>
          </mc:Fallback>
        </mc:AlternateContent>
      </w:r>
    </w:p>
    <w:p w:rsidR="00720670" w:rsidRPr="00F36C95" w:rsidRDefault="00720670" w:rsidP="00720670">
      <w:pPr>
        <w:pStyle w:val="BodyText"/>
        <w:rPr>
          <w:lang w:val="lv-LV"/>
        </w:rPr>
      </w:pPr>
    </w:p>
    <w:p w:rsidR="00720670" w:rsidRPr="00F36C95" w:rsidRDefault="003832E2" w:rsidP="00720670">
      <w:pPr>
        <w:pStyle w:val="BodyText"/>
        <w:ind w:left="481" w:right="51"/>
        <w:rPr>
          <w:lang w:val="lv-LV"/>
        </w:rPr>
      </w:pPr>
      <w:r>
        <w:rPr>
          <w:noProof/>
          <w:lang w:val="lv-LV" w:eastAsia="lv-LV"/>
        </w:rPr>
        <mc:AlternateContent>
          <mc:Choice Requires="wps">
            <w:drawing>
              <wp:anchor distT="0" distB="0" distL="114300" distR="114300" simplePos="0" relativeHeight="251663360" behindDoc="1" locked="0" layoutInCell="1" allowOverlap="1">
                <wp:simplePos x="0" y="0"/>
                <wp:positionH relativeFrom="page">
                  <wp:posOffset>1080770</wp:posOffset>
                </wp:positionH>
                <wp:positionV relativeFrom="paragraph">
                  <wp:posOffset>1061085</wp:posOffset>
                </wp:positionV>
                <wp:extent cx="705485" cy="177165"/>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771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5.1pt;margin-top:83.55pt;width:55.55pt;height:13.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yDfgIAAPw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" fillcolor="silver" stroked="f">
                <w10:wrap anchorx="page"/>
              </v:rect>
            </w:pict>
          </mc:Fallback>
        </mc:AlternateContent>
      </w:r>
      <w:r w:rsidR="00720670" w:rsidRPr="00F36C95">
        <w:rPr>
          <w:lang w:val="lv-LV"/>
        </w:rPr>
        <w:t>[Mūs Iepirkuma procedūrā pārstāv un iepirkuma līgumu, gadījumā, ja tiks pieņemts lēmums ar mums slēgt iepirkuma līgumu, mūsu vārdā slēgs:</w:t>
      </w:r>
    </w:p>
    <w:p w:rsidR="00720670" w:rsidRPr="00F36C95" w:rsidRDefault="00720670" w:rsidP="00720670">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46"/>
      </w:tblGrid>
      <w:tr w:rsidR="00720670" w:rsidRPr="00F36C95" w:rsidTr="009066A5">
        <w:trPr>
          <w:trHeight w:hRule="exact" w:val="535"/>
        </w:trPr>
        <w:tc>
          <w:tcPr>
            <w:tcW w:w="8246" w:type="dxa"/>
          </w:tcPr>
          <w:p w:rsidR="00720670" w:rsidRPr="00F36C95" w:rsidRDefault="00720670" w:rsidP="009066A5">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&lt;Personu apvienības dalībnieka (ja Pretendents ir personu apvienība) nosaukums vai</w:t>
            </w:r>
          </w:p>
          <w:p w:rsidR="00720670" w:rsidRPr="00F36C95" w:rsidRDefault="00720670" w:rsidP="009066A5">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vārds un uzvārds (ja attiecīgais personu apvienības dalībnieks ir fiziska persona)&gt;</w:t>
            </w:r>
          </w:p>
        </w:tc>
      </w:tr>
      <w:tr w:rsidR="00720670" w:rsidRPr="00F36C95" w:rsidTr="009066A5">
        <w:trPr>
          <w:trHeight w:hRule="exact" w:val="274"/>
        </w:trPr>
        <w:tc>
          <w:tcPr>
            <w:tcW w:w="8246" w:type="dxa"/>
          </w:tcPr>
          <w:p w:rsidR="00720670" w:rsidRPr="00F36C95" w:rsidRDefault="00720670" w:rsidP="009066A5">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720670" w:rsidRPr="00F36C95" w:rsidTr="009066A5">
        <w:trPr>
          <w:trHeight w:hRule="exact" w:val="283"/>
        </w:trPr>
        <w:tc>
          <w:tcPr>
            <w:tcW w:w="8246" w:type="dxa"/>
          </w:tcPr>
          <w:p w:rsidR="00720670" w:rsidRPr="00F36C95" w:rsidRDefault="00720670" w:rsidP="009066A5">
            <w:pPr>
              <w:pStyle w:val="TableParagraph"/>
              <w:spacing w:line="277" w:lineRule="exact"/>
              <w:rPr>
                <w:sz w:val="16"/>
                <w:lang w:val="lv-LV"/>
              </w:rPr>
            </w:pPr>
            <w:r w:rsidRPr="00F36C95">
              <w:rPr>
                <w:sz w:val="24"/>
                <w:lang w:val="lv-LV"/>
              </w:rPr>
              <w:t>&lt;Adrese&gt;]</w:t>
            </w:r>
            <w:r w:rsidRPr="00F36C95">
              <w:rPr>
                <w:position w:val="9"/>
                <w:sz w:val="16"/>
                <w:lang w:val="lv-LV"/>
              </w:rPr>
              <w:t>4</w:t>
            </w:r>
          </w:p>
        </w:tc>
      </w:tr>
    </w:tbl>
    <w:p w:rsidR="00720670" w:rsidRPr="00F36C95" w:rsidRDefault="00720670" w:rsidP="00720670">
      <w:pPr>
        <w:pStyle w:val="BodyText"/>
        <w:rPr>
          <w:sz w:val="20"/>
          <w:lang w:val="lv-LV"/>
        </w:rPr>
      </w:pPr>
    </w:p>
    <w:p w:rsidR="00720670" w:rsidRPr="00F36C95" w:rsidRDefault="00720670" w:rsidP="00720670">
      <w:pPr>
        <w:pStyle w:val="BodyText"/>
        <w:rPr>
          <w:sz w:val="20"/>
          <w:lang w:val="lv-LV"/>
        </w:rPr>
      </w:pPr>
    </w:p>
    <w:p w:rsidR="00720670" w:rsidRPr="00F36C95" w:rsidRDefault="00720670" w:rsidP="00720670">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94"/>
      </w:tblGrid>
      <w:tr w:rsidR="00720670" w:rsidRPr="00F36C95" w:rsidTr="009066A5">
        <w:trPr>
          <w:trHeight w:hRule="exact" w:val="536"/>
        </w:trPr>
        <w:tc>
          <w:tcPr>
            <w:tcW w:w="7894" w:type="dxa"/>
          </w:tcPr>
          <w:p w:rsidR="00720670" w:rsidRPr="00F36C95" w:rsidRDefault="00720670" w:rsidP="009066A5">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&lt;Pretendenta vai personu grupas dalībnieka nosaukums vai vārds un uzvārds (ja</w:t>
            </w:r>
          </w:p>
          <w:p w:rsidR="00720670" w:rsidRPr="00F36C95" w:rsidRDefault="00720670" w:rsidP="009066A5">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pretendents vai personu apvienības dalībnieks ir fiziska persona)&gt;</w:t>
            </w:r>
          </w:p>
        </w:tc>
      </w:tr>
      <w:tr w:rsidR="00720670" w:rsidRPr="00F36C95" w:rsidTr="009066A5">
        <w:trPr>
          <w:trHeight w:hRule="exact" w:val="282"/>
        </w:trPr>
        <w:tc>
          <w:tcPr>
            <w:tcW w:w="7894" w:type="dxa"/>
          </w:tcPr>
          <w:p w:rsidR="00720670" w:rsidRPr="00F36C95" w:rsidRDefault="00720670" w:rsidP="009066A5">
            <w:pPr>
              <w:pStyle w:val="TableParagraph"/>
              <w:spacing w:line="26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720670" w:rsidRPr="00F36C95" w:rsidTr="009066A5">
        <w:trPr>
          <w:trHeight w:hRule="exact" w:val="283"/>
        </w:trPr>
        <w:tc>
          <w:tcPr>
            <w:tcW w:w="7894" w:type="dxa"/>
          </w:tcPr>
          <w:p w:rsidR="00720670" w:rsidRPr="00F36C95" w:rsidRDefault="00720670" w:rsidP="009066A5">
            <w:pPr>
              <w:pStyle w:val="TableParagraph"/>
              <w:spacing w:line="267" w:lineRule="exact"/>
              <w:rPr>
                <w:sz w:val="24"/>
                <w:lang w:val="lv-LV"/>
              </w:rPr>
            </w:pPr>
            <w:r w:rsidRPr="00F36C95">
              <w:rPr>
                <w:sz w:val="24"/>
                <w:shd w:val="clear" w:color="auto" w:fill="C0C0C0"/>
                <w:lang w:val="lv-LV"/>
              </w:rPr>
              <w:t>&lt;Adrese&gt;</w:t>
            </w:r>
          </w:p>
        </w:tc>
      </w:tr>
      <w:tr w:rsidR="00720670" w:rsidRPr="00F36C95" w:rsidTr="009066A5">
        <w:trPr>
          <w:trHeight w:hRule="exact" w:val="284"/>
        </w:trPr>
        <w:tc>
          <w:tcPr>
            <w:tcW w:w="7894" w:type="dxa"/>
          </w:tcPr>
          <w:p w:rsidR="00720670" w:rsidRPr="00F36C95" w:rsidRDefault="00720670" w:rsidP="009066A5">
            <w:pPr>
              <w:pStyle w:val="TableParagraph"/>
              <w:spacing w:line="267" w:lineRule="exact"/>
              <w:rPr>
                <w:sz w:val="24"/>
                <w:lang w:val="lv-LV"/>
              </w:rPr>
            </w:pPr>
            <w:r w:rsidRPr="00F36C95">
              <w:rPr>
                <w:sz w:val="24"/>
                <w:shd w:val="clear" w:color="auto" w:fill="C0C0C0"/>
                <w:lang w:val="lv-LV"/>
              </w:rPr>
              <w:t>&lt;Paraksttiesīgās personas amata nosaukums, vārds un uzvārds&gt;</w:t>
            </w:r>
          </w:p>
        </w:tc>
      </w:tr>
      <w:tr w:rsidR="00720670" w:rsidRPr="00F36C95" w:rsidTr="009066A5">
        <w:trPr>
          <w:trHeight w:hRule="exact" w:val="564"/>
        </w:trPr>
        <w:tc>
          <w:tcPr>
            <w:tcW w:w="7894" w:type="dxa"/>
          </w:tcPr>
          <w:p w:rsidR="00720670" w:rsidRPr="00F36C95" w:rsidRDefault="00720670" w:rsidP="009066A5">
            <w:pPr>
              <w:pStyle w:val="TableParagraph"/>
              <w:spacing w:line="268"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&lt;Paraksttiesīgās personas paraksts&gt;</w:t>
            </w:r>
          </w:p>
        </w:tc>
      </w:tr>
      <w:tr w:rsidR="00720670" w:rsidRPr="00F36C95" w:rsidTr="009066A5">
        <w:trPr>
          <w:trHeight w:hRule="exact" w:val="558"/>
        </w:trPr>
        <w:tc>
          <w:tcPr>
            <w:tcW w:w="7894" w:type="dxa"/>
          </w:tcPr>
          <w:p w:rsidR="00720670" w:rsidRPr="00F36C95" w:rsidRDefault="00720670" w:rsidP="009066A5">
            <w:pPr>
              <w:pStyle w:val="TableParagraph"/>
              <w:spacing w:line="268" w:lineRule="exact"/>
              <w:rPr>
                <w:sz w:val="24"/>
                <w:lang w:val="lv-LV"/>
              </w:rPr>
            </w:pPr>
            <w:r w:rsidRPr="00F36C95">
              <w:rPr>
                <w:sz w:val="24"/>
                <w:lang w:val="lv-LV"/>
              </w:rPr>
              <w:t>[&lt;Personu apvienības dalībnieka nosaukums vai vārds un uzvārds (ja personu</w:t>
            </w:r>
          </w:p>
          <w:p w:rsidR="00720670" w:rsidRPr="00F36C95" w:rsidRDefault="00720670" w:rsidP="009066A5">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apvienības dalībnieks ir fiziska persona)&gt;</w:t>
            </w:r>
          </w:p>
        </w:tc>
      </w:tr>
      <w:tr w:rsidR="00720670" w:rsidRPr="00F36C95" w:rsidTr="009066A5">
        <w:trPr>
          <w:trHeight w:hRule="exact" w:val="282"/>
        </w:trPr>
        <w:tc>
          <w:tcPr>
            <w:tcW w:w="7894" w:type="dxa"/>
          </w:tcPr>
          <w:p w:rsidR="00720670" w:rsidRPr="00F36C95" w:rsidRDefault="00720670" w:rsidP="009066A5">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720670" w:rsidRPr="00F36C95" w:rsidTr="009066A5">
        <w:trPr>
          <w:trHeight w:hRule="exact" w:val="284"/>
        </w:trPr>
        <w:tc>
          <w:tcPr>
            <w:tcW w:w="7894" w:type="dxa"/>
          </w:tcPr>
          <w:p w:rsidR="00720670" w:rsidRPr="00F36C95" w:rsidRDefault="00720670" w:rsidP="009066A5">
            <w:pPr>
              <w:pStyle w:val="TableParagraph"/>
              <w:spacing w:line="268" w:lineRule="exact"/>
              <w:rPr>
                <w:sz w:val="24"/>
                <w:lang w:val="lv-LV"/>
              </w:rPr>
            </w:pPr>
            <w:r w:rsidRPr="00F36C95">
              <w:rPr>
                <w:sz w:val="24"/>
                <w:shd w:val="clear" w:color="auto" w:fill="C0C0C0"/>
                <w:lang w:val="lv-LV"/>
              </w:rPr>
              <w:t>&lt;Adrese&gt;</w:t>
            </w:r>
          </w:p>
        </w:tc>
      </w:tr>
      <w:tr w:rsidR="00720670" w:rsidRPr="00F36C95" w:rsidTr="009066A5">
        <w:trPr>
          <w:trHeight w:hRule="exact" w:val="276"/>
        </w:trPr>
        <w:tc>
          <w:tcPr>
            <w:tcW w:w="7894" w:type="dxa"/>
          </w:tcPr>
          <w:p w:rsidR="00720670" w:rsidRPr="00F36C95" w:rsidRDefault="00720670" w:rsidP="009066A5">
            <w:pPr>
              <w:pStyle w:val="TableParagraph"/>
              <w:spacing w:line="267" w:lineRule="exact"/>
              <w:rPr>
                <w:sz w:val="24"/>
                <w:lang w:val="lv-LV"/>
              </w:rPr>
            </w:pPr>
            <w:r w:rsidRPr="00F36C95">
              <w:rPr>
                <w:sz w:val="24"/>
                <w:shd w:val="clear" w:color="auto" w:fill="C0C0C0"/>
                <w:lang w:val="lv-LV"/>
              </w:rPr>
              <w:t>&lt;Paraksttiesīgās personas amata nosaukums, vārds un uzvārds&gt;</w:t>
            </w:r>
          </w:p>
        </w:tc>
      </w:tr>
      <w:tr w:rsidR="00720670" w:rsidRPr="00F36C95" w:rsidTr="009066A5">
        <w:trPr>
          <w:trHeight w:hRule="exact" w:val="280"/>
        </w:trPr>
        <w:tc>
          <w:tcPr>
            <w:tcW w:w="7894" w:type="dxa"/>
          </w:tcPr>
          <w:p w:rsidR="00720670" w:rsidRPr="00F36C95" w:rsidRDefault="00720670" w:rsidP="009066A5">
            <w:pPr>
              <w:pStyle w:val="TableParagraph"/>
              <w:spacing w:line="274" w:lineRule="exact"/>
              <w:rPr>
                <w:sz w:val="16"/>
                <w:lang w:val="lv-LV"/>
              </w:rPr>
            </w:pPr>
            <w:r w:rsidRPr="00F36C95">
              <w:rPr>
                <w:sz w:val="24"/>
                <w:lang w:val="lv-LV"/>
              </w:rPr>
              <w:t>&lt;Paraksttiesīgās personas paraksts&gt;]</w:t>
            </w:r>
            <w:r w:rsidRPr="00F36C95">
              <w:rPr>
                <w:position w:val="9"/>
                <w:sz w:val="16"/>
                <w:lang w:val="lv-LV"/>
              </w:rPr>
              <w:t>5</w:t>
            </w:r>
          </w:p>
        </w:tc>
      </w:tr>
    </w:tbl>
    <w:p w:rsidR="00720670" w:rsidRDefault="00720670" w:rsidP="000E40EB">
      <w:pPr>
        <w:pStyle w:val="BodyText"/>
        <w:rPr>
          <w:sz w:val="20"/>
          <w:lang w:val="lv-LV"/>
        </w:rPr>
      </w:pPr>
    </w:p>
    <w:p w:rsidR="000E40EB" w:rsidRDefault="000E40EB" w:rsidP="000E40EB">
      <w:pPr>
        <w:pStyle w:val="BodyText"/>
        <w:rPr>
          <w:sz w:val="20"/>
          <w:lang w:val="lv-LV"/>
        </w:rPr>
      </w:pPr>
    </w:p>
    <w:p w:rsidR="000E40EB" w:rsidRDefault="000E40EB" w:rsidP="000E40EB">
      <w:pPr>
        <w:pStyle w:val="BodyText"/>
        <w:rPr>
          <w:sz w:val="20"/>
          <w:lang w:val="lv-LV"/>
        </w:rPr>
      </w:pPr>
    </w:p>
    <w:p w:rsidR="000E40EB" w:rsidRDefault="000E40EB" w:rsidP="000E40EB">
      <w:pPr>
        <w:pStyle w:val="BodyText"/>
        <w:rPr>
          <w:sz w:val="20"/>
          <w:lang w:val="lv-LV"/>
        </w:rPr>
      </w:pPr>
    </w:p>
    <w:p w:rsidR="000E40EB" w:rsidRDefault="000E40EB" w:rsidP="000E40EB">
      <w:pPr>
        <w:pStyle w:val="BodyText"/>
        <w:rPr>
          <w:sz w:val="20"/>
          <w:lang w:val="lv-LV"/>
        </w:rPr>
      </w:pPr>
    </w:p>
    <w:p w:rsidR="000E40EB" w:rsidRDefault="000E40EB" w:rsidP="000E40EB">
      <w:pPr>
        <w:pStyle w:val="BodyText"/>
        <w:rPr>
          <w:sz w:val="20"/>
          <w:lang w:val="lv-LV"/>
        </w:rPr>
      </w:pPr>
    </w:p>
    <w:p w:rsidR="000E40EB" w:rsidRDefault="000E40EB">
      <w:pPr>
        <w:rPr>
          <w:rFonts w:ascii="Times New Roman" w:eastAsia="Times New Roman" w:hAnsi="Times New Roman" w:cs="Times New Roman"/>
          <w:sz w:val="20"/>
          <w:szCs w:val="24"/>
        </w:rPr>
      </w:pPr>
      <w:r>
        <w:rPr>
          <w:sz w:val="20"/>
        </w:rPr>
        <w:br w:type="page"/>
      </w:r>
    </w:p>
    <w:p w:rsidR="000E40EB" w:rsidRDefault="000E40EB" w:rsidP="000E40EB">
      <w:pPr>
        <w:pStyle w:val="Heading1"/>
        <w:tabs>
          <w:tab w:val="left" w:pos="5461"/>
        </w:tabs>
        <w:spacing w:before="69"/>
        <w:ind w:left="5978" w:firstLine="0"/>
        <w:jc w:val="right"/>
        <w:rPr>
          <w:lang w:val="lv-LV"/>
        </w:rPr>
      </w:pPr>
      <w:r>
        <w:rPr>
          <w:lang w:val="lv-LV"/>
        </w:rPr>
        <w:lastRenderedPageBreak/>
        <w:t>PielikumsD2.</w:t>
      </w:r>
    </w:p>
    <w:p w:rsidR="000E40EB" w:rsidRPr="000E40EB" w:rsidRDefault="000E40EB" w:rsidP="000E40EB">
      <w:pPr>
        <w:pStyle w:val="Heading1"/>
        <w:tabs>
          <w:tab w:val="left" w:pos="5461"/>
        </w:tabs>
        <w:spacing w:before="69"/>
        <w:ind w:left="5978" w:hanging="5978"/>
        <w:jc w:val="center"/>
        <w:rPr>
          <w:lang w:val="lv-LV"/>
        </w:rPr>
      </w:pPr>
      <w:r>
        <w:rPr>
          <w:lang w:val="lv-LV"/>
        </w:rPr>
        <w:t>Veikto būvdarbu saraksts</w:t>
      </w:r>
    </w:p>
    <w:p w:rsidR="000E40EB" w:rsidRPr="00F36C95" w:rsidRDefault="000E40EB" w:rsidP="000E40EB">
      <w:pPr>
        <w:pStyle w:val="BodyText"/>
        <w:jc w:val="center"/>
        <w:rPr>
          <w:b/>
          <w:lang w:val="lv-LV"/>
        </w:rPr>
      </w:pPr>
    </w:p>
    <w:p w:rsidR="000E40EB" w:rsidRPr="00F36C95" w:rsidRDefault="000E40EB" w:rsidP="000E40EB">
      <w:pPr>
        <w:pStyle w:val="BodyText"/>
        <w:spacing w:before="5"/>
        <w:rPr>
          <w:b/>
          <w:sz w:val="14"/>
          <w:lang w:val="lv-LV"/>
        </w:rPr>
      </w:pPr>
    </w:p>
    <w:p w:rsidR="000E40EB" w:rsidRPr="00F36C95" w:rsidRDefault="000E40EB" w:rsidP="000E40EB">
      <w:pPr>
        <w:pStyle w:val="BodyText"/>
        <w:spacing w:before="69" w:line="278" w:lineRule="auto"/>
        <w:ind w:left="222" w:right="143" w:firstLine="707"/>
        <w:rPr>
          <w:lang w:val="lv-LV"/>
        </w:rPr>
      </w:pPr>
      <w:r w:rsidRPr="00F36C95">
        <w:rPr>
          <w:lang w:val="lv-LV"/>
        </w:rPr>
        <w:t xml:space="preserve">Būvdarbu sarakstā jānorāda </w:t>
      </w:r>
      <w:r w:rsidRPr="00F36C95">
        <w:rPr>
          <w:i/>
          <w:u w:val="single"/>
          <w:lang w:val="lv-LV"/>
        </w:rPr>
        <w:t xml:space="preserve">tikai tie </w:t>
      </w:r>
      <w:r>
        <w:rPr>
          <w:lang w:val="lv-LV"/>
        </w:rPr>
        <w:t>objekti, ar kādiem pretendents</w:t>
      </w:r>
      <w:r w:rsidRPr="00F36C95">
        <w:rPr>
          <w:lang w:val="lv-LV"/>
        </w:rPr>
        <w:t xml:space="preserve"> apliecina savas pi</w:t>
      </w:r>
      <w:r>
        <w:rPr>
          <w:lang w:val="lv-LV"/>
        </w:rPr>
        <w:t xml:space="preserve">eredzes atbilstību nolikuma 9.3. </w:t>
      </w:r>
      <w:r w:rsidRPr="00F36C95">
        <w:rPr>
          <w:lang w:val="lv-LV"/>
        </w:rPr>
        <w:t>punkta prasībām.</w:t>
      </w:r>
    </w:p>
    <w:p w:rsidR="000E40EB" w:rsidRPr="00F36C95" w:rsidRDefault="000E40EB" w:rsidP="000E40EB">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2261"/>
        <w:gridCol w:w="1932"/>
        <w:gridCol w:w="2218"/>
        <w:gridCol w:w="1503"/>
      </w:tblGrid>
      <w:tr w:rsidR="000E40EB" w:rsidRPr="00F36C95" w:rsidTr="009066A5">
        <w:trPr>
          <w:trHeight w:hRule="exact" w:val="2494"/>
        </w:trPr>
        <w:tc>
          <w:tcPr>
            <w:tcW w:w="778" w:type="dxa"/>
          </w:tcPr>
          <w:p w:rsidR="000E40EB" w:rsidRPr="00F36C95" w:rsidRDefault="000E40EB" w:rsidP="009066A5">
            <w:pPr>
              <w:pStyle w:val="TableParagraph"/>
              <w:spacing w:line="275" w:lineRule="exact"/>
              <w:ind w:left="103"/>
              <w:rPr>
                <w:b/>
                <w:sz w:val="24"/>
                <w:lang w:val="lv-LV"/>
              </w:rPr>
            </w:pPr>
            <w:r w:rsidRPr="00F36C95">
              <w:rPr>
                <w:b/>
                <w:sz w:val="24"/>
                <w:lang w:val="lv-LV"/>
              </w:rPr>
              <w:t>N.pk.</w:t>
            </w:r>
          </w:p>
        </w:tc>
        <w:tc>
          <w:tcPr>
            <w:tcW w:w="2261" w:type="dxa"/>
          </w:tcPr>
          <w:p w:rsidR="000E40EB" w:rsidRPr="00F36C95" w:rsidRDefault="000E40EB" w:rsidP="009066A5">
            <w:pPr>
              <w:pStyle w:val="TableParagraph"/>
              <w:spacing w:line="242" w:lineRule="auto"/>
              <w:ind w:left="148" w:firstLine="554"/>
              <w:rPr>
                <w:b/>
                <w:sz w:val="24"/>
                <w:lang w:val="lv-LV"/>
              </w:rPr>
            </w:pPr>
            <w:r w:rsidRPr="00F36C95">
              <w:rPr>
                <w:b/>
                <w:sz w:val="24"/>
                <w:lang w:val="lv-LV"/>
              </w:rPr>
              <w:t>Objekta nosaukums, adrese</w:t>
            </w:r>
          </w:p>
        </w:tc>
        <w:tc>
          <w:tcPr>
            <w:tcW w:w="1932" w:type="dxa"/>
          </w:tcPr>
          <w:p w:rsidR="000E40EB" w:rsidRPr="00F36C95" w:rsidRDefault="000E40EB" w:rsidP="009066A5">
            <w:pPr>
              <w:pStyle w:val="TableParagraph"/>
              <w:spacing w:line="242" w:lineRule="auto"/>
              <w:ind w:left="520" w:right="260" w:hanging="245"/>
              <w:rPr>
                <w:b/>
                <w:sz w:val="24"/>
                <w:lang w:val="lv-LV"/>
              </w:rPr>
            </w:pPr>
            <w:r w:rsidRPr="00F36C95">
              <w:rPr>
                <w:b/>
                <w:sz w:val="24"/>
                <w:lang w:val="lv-LV"/>
              </w:rPr>
              <w:t>Veikto darbu apraksts</w:t>
            </w:r>
          </w:p>
        </w:tc>
        <w:tc>
          <w:tcPr>
            <w:tcW w:w="2218" w:type="dxa"/>
          </w:tcPr>
          <w:p w:rsidR="000E40EB" w:rsidRPr="00F36C95" w:rsidRDefault="000E40EB" w:rsidP="009066A5">
            <w:pPr>
              <w:pStyle w:val="TableParagraph"/>
              <w:ind w:left="103" w:right="106" w:firstLine="3"/>
              <w:jc w:val="center"/>
              <w:rPr>
                <w:b/>
                <w:sz w:val="24"/>
                <w:lang w:val="lv-LV"/>
              </w:rPr>
            </w:pPr>
            <w:r w:rsidRPr="00F36C95">
              <w:rPr>
                <w:b/>
                <w:sz w:val="24"/>
                <w:lang w:val="lv-LV"/>
              </w:rPr>
              <w:t xml:space="preserve">Objekta pasūtītāja nosaukums, pārstāvja </w:t>
            </w:r>
            <w:r w:rsidRPr="00F36C95">
              <w:rPr>
                <w:b/>
                <w:spacing w:val="-1"/>
                <w:sz w:val="24"/>
                <w:lang w:val="lv-LV"/>
              </w:rPr>
              <w:t xml:space="preserve">kontaktinformācija </w:t>
            </w:r>
            <w:r w:rsidRPr="00F36C95">
              <w:rPr>
                <w:b/>
                <w:sz w:val="24"/>
                <w:lang w:val="lv-LV"/>
              </w:rPr>
              <w:t>(tel.nr., e-pasts)</w:t>
            </w:r>
          </w:p>
        </w:tc>
        <w:tc>
          <w:tcPr>
            <w:tcW w:w="1503" w:type="dxa"/>
          </w:tcPr>
          <w:p w:rsidR="000E40EB" w:rsidRPr="00F36C95" w:rsidRDefault="000E40EB" w:rsidP="009066A5">
            <w:pPr>
              <w:pStyle w:val="TableParagraph"/>
              <w:ind w:left="117" w:right="124"/>
              <w:jc w:val="center"/>
              <w:rPr>
                <w:b/>
                <w:sz w:val="16"/>
                <w:lang w:val="lv-LV"/>
              </w:rPr>
            </w:pPr>
            <w:r w:rsidRPr="00F36C95">
              <w:rPr>
                <w:b/>
                <w:sz w:val="24"/>
                <w:lang w:val="lv-LV"/>
              </w:rPr>
              <w:t>Persona, kas veica būvdarbus līguma ietvaros nosaukums, reģ.</w:t>
            </w:r>
            <w:r w:rsidRPr="00F36C95">
              <w:rPr>
                <w:b/>
                <w:spacing w:val="-7"/>
                <w:sz w:val="24"/>
                <w:lang w:val="lv-LV"/>
              </w:rPr>
              <w:t xml:space="preserve"> </w:t>
            </w:r>
            <w:r w:rsidRPr="00F36C95">
              <w:rPr>
                <w:b/>
                <w:sz w:val="24"/>
                <w:lang w:val="lv-LV"/>
              </w:rPr>
              <w:t>numurs personas statuss.</w:t>
            </w:r>
            <w:r w:rsidRPr="00F36C95">
              <w:rPr>
                <w:b/>
                <w:spacing w:val="-20"/>
                <w:sz w:val="24"/>
                <w:lang w:val="lv-LV"/>
              </w:rPr>
              <w:t xml:space="preserve"> </w:t>
            </w:r>
            <w:r w:rsidRPr="00F36C95">
              <w:rPr>
                <w:b/>
                <w:position w:val="8"/>
                <w:sz w:val="16"/>
                <w:lang w:val="lv-LV"/>
              </w:rPr>
              <w:t>2</w:t>
            </w:r>
          </w:p>
        </w:tc>
      </w:tr>
      <w:tr w:rsidR="000E40EB" w:rsidRPr="00F36C95" w:rsidTr="009066A5">
        <w:trPr>
          <w:trHeight w:hRule="exact" w:val="528"/>
        </w:trPr>
        <w:tc>
          <w:tcPr>
            <w:tcW w:w="778" w:type="dxa"/>
          </w:tcPr>
          <w:p w:rsidR="000E40EB" w:rsidRPr="00F36C95" w:rsidRDefault="000E40EB" w:rsidP="009066A5">
            <w:pPr>
              <w:pStyle w:val="TableParagraph"/>
              <w:spacing w:line="270" w:lineRule="exact"/>
              <w:ind w:left="103"/>
              <w:rPr>
                <w:sz w:val="24"/>
                <w:lang w:val="lv-LV"/>
              </w:rPr>
            </w:pPr>
            <w:r w:rsidRPr="00F36C95">
              <w:rPr>
                <w:sz w:val="24"/>
                <w:lang w:val="lv-LV"/>
              </w:rPr>
              <w:t>1.</w:t>
            </w:r>
          </w:p>
        </w:tc>
        <w:tc>
          <w:tcPr>
            <w:tcW w:w="2261" w:type="dxa"/>
          </w:tcPr>
          <w:p w:rsidR="000E40EB" w:rsidRPr="00F36C95" w:rsidRDefault="000E40EB" w:rsidP="009066A5">
            <w:pPr>
              <w:pStyle w:val="TableParagraph"/>
              <w:spacing w:before="114"/>
              <w:ind w:left="854"/>
              <w:rPr>
                <w:i/>
                <w:sz w:val="24"/>
                <w:lang w:val="lv-LV"/>
              </w:rPr>
            </w:pPr>
            <w:r w:rsidRPr="00F36C95">
              <w:rPr>
                <w:i/>
                <w:sz w:val="24"/>
                <w:lang w:val="lv-LV"/>
              </w:rPr>
              <w:t>&lt;…&gt;</w:t>
            </w:r>
          </w:p>
        </w:tc>
        <w:tc>
          <w:tcPr>
            <w:tcW w:w="1932" w:type="dxa"/>
          </w:tcPr>
          <w:p w:rsidR="000E40EB" w:rsidRPr="00F36C95" w:rsidRDefault="000E40EB" w:rsidP="009066A5">
            <w:pPr>
              <w:pStyle w:val="TableParagraph"/>
              <w:spacing w:before="114"/>
              <w:ind w:left="672" w:right="673"/>
              <w:jc w:val="center"/>
              <w:rPr>
                <w:i/>
                <w:sz w:val="24"/>
                <w:lang w:val="lv-LV"/>
              </w:rPr>
            </w:pPr>
            <w:r w:rsidRPr="00F36C95">
              <w:rPr>
                <w:i/>
                <w:sz w:val="24"/>
                <w:lang w:val="lv-LV"/>
              </w:rPr>
              <w:t>&lt;…&gt;</w:t>
            </w:r>
          </w:p>
        </w:tc>
        <w:tc>
          <w:tcPr>
            <w:tcW w:w="2218" w:type="dxa"/>
          </w:tcPr>
          <w:p w:rsidR="000E40EB" w:rsidRPr="00F36C95" w:rsidRDefault="000E40EB" w:rsidP="009066A5">
            <w:pPr>
              <w:pStyle w:val="TableParagraph"/>
              <w:spacing w:before="114"/>
              <w:ind w:left="814" w:right="817"/>
              <w:jc w:val="center"/>
              <w:rPr>
                <w:i/>
                <w:sz w:val="24"/>
                <w:lang w:val="lv-LV"/>
              </w:rPr>
            </w:pPr>
            <w:r w:rsidRPr="00F36C95">
              <w:rPr>
                <w:i/>
                <w:sz w:val="24"/>
                <w:lang w:val="lv-LV"/>
              </w:rPr>
              <w:t>&lt;…&gt;</w:t>
            </w:r>
          </w:p>
        </w:tc>
        <w:tc>
          <w:tcPr>
            <w:tcW w:w="1503" w:type="dxa"/>
          </w:tcPr>
          <w:p w:rsidR="000E40EB" w:rsidRPr="00F36C95" w:rsidRDefault="000E40EB" w:rsidP="009066A5">
            <w:pPr>
              <w:pStyle w:val="TableParagraph"/>
              <w:spacing w:before="114"/>
              <w:ind w:left="475"/>
              <w:rPr>
                <w:i/>
                <w:sz w:val="24"/>
                <w:lang w:val="lv-LV"/>
              </w:rPr>
            </w:pPr>
            <w:r w:rsidRPr="00F36C95">
              <w:rPr>
                <w:i/>
                <w:sz w:val="24"/>
                <w:lang w:val="lv-LV"/>
              </w:rPr>
              <w:t>&lt;…&gt;</w:t>
            </w:r>
          </w:p>
        </w:tc>
      </w:tr>
      <w:tr w:rsidR="000E40EB" w:rsidRPr="00F36C95" w:rsidTr="009066A5">
        <w:trPr>
          <w:trHeight w:hRule="exact" w:val="528"/>
        </w:trPr>
        <w:tc>
          <w:tcPr>
            <w:tcW w:w="778" w:type="dxa"/>
          </w:tcPr>
          <w:p w:rsidR="000E40EB" w:rsidRPr="00F36C95" w:rsidRDefault="000E40EB" w:rsidP="009066A5">
            <w:pPr>
              <w:pStyle w:val="TableParagraph"/>
              <w:spacing w:line="270" w:lineRule="exact"/>
              <w:ind w:left="103"/>
              <w:rPr>
                <w:sz w:val="24"/>
                <w:lang w:val="lv-LV"/>
              </w:rPr>
            </w:pPr>
            <w:r w:rsidRPr="00F36C95">
              <w:rPr>
                <w:sz w:val="24"/>
                <w:lang w:val="lv-LV"/>
              </w:rPr>
              <w:t>2.</w:t>
            </w:r>
          </w:p>
        </w:tc>
        <w:tc>
          <w:tcPr>
            <w:tcW w:w="2261" w:type="dxa"/>
          </w:tcPr>
          <w:p w:rsidR="000E40EB" w:rsidRPr="00F36C95" w:rsidRDefault="000E40EB" w:rsidP="009066A5">
            <w:pPr>
              <w:pStyle w:val="TableParagraph"/>
              <w:spacing w:before="112"/>
              <w:ind w:left="854"/>
              <w:rPr>
                <w:i/>
                <w:sz w:val="24"/>
                <w:lang w:val="lv-LV"/>
              </w:rPr>
            </w:pPr>
            <w:r w:rsidRPr="00F36C95">
              <w:rPr>
                <w:i/>
                <w:sz w:val="24"/>
                <w:lang w:val="lv-LV"/>
              </w:rPr>
              <w:t>&lt;…&gt;</w:t>
            </w:r>
          </w:p>
        </w:tc>
        <w:tc>
          <w:tcPr>
            <w:tcW w:w="1932" w:type="dxa"/>
          </w:tcPr>
          <w:p w:rsidR="000E40EB" w:rsidRPr="00F36C95" w:rsidRDefault="000E40EB" w:rsidP="009066A5">
            <w:pPr>
              <w:pStyle w:val="TableParagraph"/>
              <w:spacing w:before="112"/>
              <w:ind w:left="672" w:right="673"/>
              <w:jc w:val="center"/>
              <w:rPr>
                <w:i/>
                <w:sz w:val="24"/>
                <w:lang w:val="lv-LV"/>
              </w:rPr>
            </w:pPr>
            <w:r w:rsidRPr="00F36C95">
              <w:rPr>
                <w:i/>
                <w:sz w:val="24"/>
                <w:lang w:val="lv-LV"/>
              </w:rPr>
              <w:t>&lt;…&gt;</w:t>
            </w:r>
          </w:p>
        </w:tc>
        <w:tc>
          <w:tcPr>
            <w:tcW w:w="2218" w:type="dxa"/>
          </w:tcPr>
          <w:p w:rsidR="000E40EB" w:rsidRPr="00F36C95" w:rsidRDefault="000E40EB" w:rsidP="009066A5">
            <w:pPr>
              <w:pStyle w:val="TableParagraph"/>
              <w:spacing w:before="112"/>
              <w:ind w:left="814" w:right="817"/>
              <w:jc w:val="center"/>
              <w:rPr>
                <w:i/>
                <w:sz w:val="24"/>
                <w:lang w:val="lv-LV"/>
              </w:rPr>
            </w:pPr>
            <w:r w:rsidRPr="00F36C95">
              <w:rPr>
                <w:i/>
                <w:sz w:val="24"/>
                <w:lang w:val="lv-LV"/>
              </w:rPr>
              <w:t>&lt;…&gt;</w:t>
            </w:r>
          </w:p>
        </w:tc>
        <w:tc>
          <w:tcPr>
            <w:tcW w:w="1503" w:type="dxa"/>
          </w:tcPr>
          <w:p w:rsidR="000E40EB" w:rsidRPr="00F36C95" w:rsidRDefault="000E40EB" w:rsidP="009066A5">
            <w:pPr>
              <w:pStyle w:val="TableParagraph"/>
              <w:spacing w:before="112"/>
              <w:ind w:left="475"/>
              <w:rPr>
                <w:i/>
                <w:sz w:val="24"/>
                <w:lang w:val="lv-LV"/>
              </w:rPr>
            </w:pPr>
            <w:r w:rsidRPr="00F36C95">
              <w:rPr>
                <w:i/>
                <w:sz w:val="24"/>
                <w:lang w:val="lv-LV"/>
              </w:rPr>
              <w:t>&lt;…&gt;</w:t>
            </w:r>
          </w:p>
        </w:tc>
      </w:tr>
      <w:tr w:rsidR="000E40EB" w:rsidRPr="00F36C95" w:rsidTr="009066A5">
        <w:trPr>
          <w:trHeight w:hRule="exact" w:val="528"/>
        </w:trPr>
        <w:tc>
          <w:tcPr>
            <w:tcW w:w="778" w:type="dxa"/>
          </w:tcPr>
          <w:p w:rsidR="000E40EB" w:rsidRPr="00F36C95" w:rsidRDefault="000E40EB" w:rsidP="009066A5">
            <w:pPr>
              <w:pStyle w:val="TableParagraph"/>
              <w:spacing w:line="270" w:lineRule="exact"/>
              <w:ind w:left="103"/>
              <w:rPr>
                <w:sz w:val="24"/>
                <w:lang w:val="lv-LV"/>
              </w:rPr>
            </w:pPr>
            <w:r w:rsidRPr="00F36C95">
              <w:rPr>
                <w:sz w:val="24"/>
                <w:lang w:val="lv-LV"/>
              </w:rPr>
              <w:t>3.</w:t>
            </w:r>
          </w:p>
        </w:tc>
        <w:tc>
          <w:tcPr>
            <w:tcW w:w="2261" w:type="dxa"/>
          </w:tcPr>
          <w:p w:rsidR="000E40EB" w:rsidRPr="00F36C95" w:rsidRDefault="000E40EB" w:rsidP="009066A5">
            <w:pPr>
              <w:pStyle w:val="TableParagraph"/>
              <w:spacing w:before="112"/>
              <w:ind w:left="854"/>
              <w:rPr>
                <w:i/>
                <w:sz w:val="24"/>
                <w:lang w:val="lv-LV"/>
              </w:rPr>
            </w:pPr>
            <w:r w:rsidRPr="00F36C95">
              <w:rPr>
                <w:i/>
                <w:sz w:val="24"/>
                <w:lang w:val="lv-LV"/>
              </w:rPr>
              <w:t>&lt;…&gt;</w:t>
            </w:r>
          </w:p>
        </w:tc>
        <w:tc>
          <w:tcPr>
            <w:tcW w:w="1932" w:type="dxa"/>
          </w:tcPr>
          <w:p w:rsidR="000E40EB" w:rsidRPr="00F36C95" w:rsidRDefault="000E40EB" w:rsidP="009066A5">
            <w:pPr>
              <w:pStyle w:val="TableParagraph"/>
              <w:spacing w:before="112"/>
              <w:ind w:left="672" w:right="673"/>
              <w:jc w:val="center"/>
              <w:rPr>
                <w:i/>
                <w:sz w:val="24"/>
                <w:lang w:val="lv-LV"/>
              </w:rPr>
            </w:pPr>
            <w:r w:rsidRPr="00F36C95">
              <w:rPr>
                <w:i/>
                <w:sz w:val="24"/>
                <w:lang w:val="lv-LV"/>
              </w:rPr>
              <w:t>&lt;…&gt;</w:t>
            </w:r>
          </w:p>
        </w:tc>
        <w:tc>
          <w:tcPr>
            <w:tcW w:w="2218" w:type="dxa"/>
          </w:tcPr>
          <w:p w:rsidR="000E40EB" w:rsidRPr="00F36C95" w:rsidRDefault="000E40EB" w:rsidP="009066A5">
            <w:pPr>
              <w:pStyle w:val="TableParagraph"/>
              <w:spacing w:before="112"/>
              <w:ind w:left="814" w:right="817"/>
              <w:jc w:val="center"/>
              <w:rPr>
                <w:i/>
                <w:sz w:val="24"/>
                <w:lang w:val="lv-LV"/>
              </w:rPr>
            </w:pPr>
            <w:r w:rsidRPr="00F36C95">
              <w:rPr>
                <w:i/>
                <w:sz w:val="24"/>
                <w:lang w:val="lv-LV"/>
              </w:rPr>
              <w:t>&lt;…&gt;</w:t>
            </w:r>
          </w:p>
        </w:tc>
        <w:tc>
          <w:tcPr>
            <w:tcW w:w="1503" w:type="dxa"/>
          </w:tcPr>
          <w:p w:rsidR="000E40EB" w:rsidRPr="00F36C95" w:rsidRDefault="000E40EB" w:rsidP="009066A5">
            <w:pPr>
              <w:pStyle w:val="TableParagraph"/>
              <w:spacing w:before="112"/>
              <w:ind w:left="475"/>
              <w:rPr>
                <w:i/>
                <w:sz w:val="24"/>
                <w:lang w:val="lv-LV"/>
              </w:rPr>
            </w:pPr>
            <w:r w:rsidRPr="00F36C95">
              <w:rPr>
                <w:i/>
                <w:sz w:val="24"/>
                <w:lang w:val="lv-LV"/>
              </w:rPr>
              <w:t>&lt;…&gt;</w:t>
            </w:r>
          </w:p>
        </w:tc>
      </w:tr>
    </w:tbl>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9E4FBD" w:rsidRDefault="009E4FBD">
      <w:pPr>
        <w:rPr>
          <w:rFonts w:ascii="Times New Roman" w:eastAsia="Times New Roman" w:hAnsi="Times New Roman" w:cs="Times New Roman"/>
          <w:sz w:val="20"/>
          <w:szCs w:val="24"/>
        </w:rPr>
      </w:pPr>
      <w:r>
        <w:rPr>
          <w:sz w:val="20"/>
        </w:rPr>
        <w:br w:type="page"/>
      </w: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0E40EB" w:rsidRPr="00F36C95" w:rsidRDefault="000E40EB" w:rsidP="000E40EB">
      <w:pPr>
        <w:pStyle w:val="BodyText"/>
        <w:rPr>
          <w:sz w:val="20"/>
          <w:lang w:val="lv-LV"/>
        </w:rPr>
      </w:pPr>
    </w:p>
    <w:p w:rsidR="009E4FBD" w:rsidRPr="00F36C95" w:rsidRDefault="009E4FBD" w:rsidP="009E4FBD">
      <w:pPr>
        <w:pStyle w:val="Heading1"/>
        <w:tabs>
          <w:tab w:val="left" w:pos="5030"/>
        </w:tabs>
        <w:spacing w:before="69"/>
        <w:jc w:val="right"/>
        <w:rPr>
          <w:lang w:val="lv-LV"/>
        </w:rPr>
      </w:pPr>
      <w:r>
        <w:rPr>
          <w:lang w:val="lv-LV"/>
        </w:rPr>
        <w:t>P</w:t>
      </w:r>
      <w:r w:rsidRPr="00F36C95">
        <w:rPr>
          <w:lang w:val="lv-LV"/>
        </w:rPr>
        <w:t xml:space="preserve">ielikums </w:t>
      </w:r>
      <w:r>
        <w:rPr>
          <w:lang w:val="lv-LV"/>
        </w:rPr>
        <w:t>D3.</w:t>
      </w:r>
    </w:p>
    <w:p w:rsidR="009E4FBD" w:rsidRPr="00F36C95" w:rsidRDefault="009E4FBD" w:rsidP="009E4FBD">
      <w:pPr>
        <w:pStyle w:val="BodyText"/>
        <w:rPr>
          <w:b/>
          <w:lang w:val="lv-LV"/>
        </w:rPr>
      </w:pPr>
    </w:p>
    <w:p w:rsidR="009E4FBD" w:rsidRPr="00F36C95" w:rsidRDefault="009E4FBD" w:rsidP="009E4FBD">
      <w:pPr>
        <w:pStyle w:val="BodyText"/>
        <w:rPr>
          <w:b/>
          <w:lang w:val="lv-LV"/>
        </w:rPr>
      </w:pPr>
    </w:p>
    <w:p w:rsidR="009E4FBD" w:rsidRPr="00F36C95" w:rsidRDefault="009E4FBD" w:rsidP="009E4FBD">
      <w:pPr>
        <w:pStyle w:val="BodyText"/>
        <w:spacing w:before="9"/>
        <w:rPr>
          <w:b/>
          <w:sz w:val="32"/>
          <w:lang w:val="lv-LV"/>
        </w:rPr>
      </w:pPr>
    </w:p>
    <w:p w:rsidR="009E4FBD" w:rsidRPr="00F36C95" w:rsidRDefault="009E4FBD" w:rsidP="009E4FBD">
      <w:pPr>
        <w:ind w:left="3637" w:right="3585" w:hanging="1510"/>
        <w:jc w:val="center"/>
        <w:rPr>
          <w:b/>
          <w:sz w:val="24"/>
        </w:rPr>
      </w:pPr>
      <w:r w:rsidRPr="00F36C95">
        <w:rPr>
          <w:b/>
          <w:sz w:val="24"/>
        </w:rPr>
        <w:t>Speciālistu saraksts</w:t>
      </w:r>
    </w:p>
    <w:p w:rsidR="009E4FBD" w:rsidRPr="00F36C95" w:rsidRDefault="009E4FBD" w:rsidP="009E4FBD">
      <w:pPr>
        <w:pStyle w:val="BodyText"/>
        <w:rPr>
          <w:b/>
          <w:sz w:val="20"/>
          <w:lang w:val="lv-LV"/>
        </w:rPr>
      </w:pPr>
    </w:p>
    <w:p w:rsidR="009E4FBD" w:rsidRPr="00F36C95" w:rsidRDefault="009E4FBD" w:rsidP="009E4FBD">
      <w:pPr>
        <w:pStyle w:val="BodyText"/>
        <w:spacing w:before="9"/>
        <w:rPr>
          <w:b/>
          <w:sz w:val="21"/>
          <w:lang w:val="lv-LV"/>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752"/>
        <w:gridCol w:w="1952"/>
        <w:gridCol w:w="2602"/>
      </w:tblGrid>
      <w:tr w:rsidR="009E4FBD" w:rsidRPr="00F36C95" w:rsidTr="009066A5">
        <w:trPr>
          <w:trHeight w:hRule="exact" w:val="1486"/>
        </w:trPr>
        <w:tc>
          <w:tcPr>
            <w:tcW w:w="2062" w:type="dxa"/>
          </w:tcPr>
          <w:p w:rsidR="009E4FBD" w:rsidRPr="00F36C95" w:rsidRDefault="009E4FBD" w:rsidP="009066A5">
            <w:pPr>
              <w:pStyle w:val="TableParagraph"/>
              <w:rPr>
                <w:b/>
                <w:sz w:val="24"/>
                <w:lang w:val="lv-LV"/>
              </w:rPr>
            </w:pPr>
          </w:p>
          <w:p w:rsidR="009E4FBD" w:rsidRPr="00F36C95" w:rsidRDefault="009E4FBD" w:rsidP="009066A5">
            <w:pPr>
              <w:pStyle w:val="TableParagraph"/>
              <w:spacing w:before="181"/>
              <w:ind w:left="511" w:right="494" w:firstLine="7"/>
              <w:rPr>
                <w:b/>
                <w:sz w:val="24"/>
                <w:lang w:val="lv-LV"/>
              </w:rPr>
            </w:pPr>
            <w:r w:rsidRPr="00F36C95">
              <w:rPr>
                <w:b/>
                <w:sz w:val="24"/>
                <w:lang w:val="lv-LV"/>
              </w:rPr>
              <w:t>Galvenais speciālists</w:t>
            </w:r>
          </w:p>
        </w:tc>
        <w:tc>
          <w:tcPr>
            <w:tcW w:w="1752" w:type="dxa"/>
          </w:tcPr>
          <w:p w:rsidR="009E4FBD" w:rsidRPr="00F36C95" w:rsidRDefault="009E4FBD" w:rsidP="009066A5">
            <w:pPr>
              <w:pStyle w:val="TableParagraph"/>
              <w:rPr>
                <w:b/>
                <w:sz w:val="24"/>
                <w:lang w:val="lv-LV"/>
              </w:rPr>
            </w:pPr>
          </w:p>
          <w:p w:rsidR="009E4FBD" w:rsidRPr="00F36C95" w:rsidRDefault="009E4FBD" w:rsidP="009066A5">
            <w:pPr>
              <w:pStyle w:val="TableParagraph"/>
              <w:spacing w:before="181"/>
              <w:ind w:left="463" w:right="375" w:hanging="70"/>
              <w:rPr>
                <w:b/>
                <w:sz w:val="24"/>
                <w:lang w:val="lv-LV"/>
              </w:rPr>
            </w:pPr>
            <w:r w:rsidRPr="00F36C95">
              <w:rPr>
                <w:b/>
                <w:sz w:val="24"/>
                <w:lang w:val="lv-LV"/>
              </w:rPr>
              <w:t>Vārds un uzvārds</w:t>
            </w:r>
          </w:p>
        </w:tc>
        <w:tc>
          <w:tcPr>
            <w:tcW w:w="1952" w:type="dxa"/>
          </w:tcPr>
          <w:p w:rsidR="009E4FBD" w:rsidRPr="00F36C95" w:rsidRDefault="009E4FBD" w:rsidP="009066A5">
            <w:pPr>
              <w:pStyle w:val="TableParagraph"/>
              <w:rPr>
                <w:b/>
                <w:sz w:val="24"/>
                <w:lang w:val="lv-LV"/>
              </w:rPr>
            </w:pPr>
          </w:p>
          <w:p w:rsidR="009E4FBD" w:rsidRPr="00F36C95" w:rsidRDefault="009E4FBD" w:rsidP="009066A5">
            <w:pPr>
              <w:pStyle w:val="TableParagraph"/>
              <w:spacing w:before="181"/>
              <w:ind w:left="571" w:right="406" w:hanging="149"/>
              <w:rPr>
                <w:b/>
                <w:sz w:val="24"/>
                <w:lang w:val="lv-LV"/>
              </w:rPr>
            </w:pPr>
            <w:r w:rsidRPr="00F36C95">
              <w:rPr>
                <w:b/>
                <w:sz w:val="24"/>
                <w:lang w:val="lv-LV"/>
              </w:rPr>
              <w:t>Sertifikāta numurs</w:t>
            </w:r>
          </w:p>
        </w:tc>
        <w:tc>
          <w:tcPr>
            <w:tcW w:w="2602" w:type="dxa"/>
          </w:tcPr>
          <w:p w:rsidR="009E4FBD" w:rsidRPr="00F36C95" w:rsidRDefault="009E4FBD" w:rsidP="009066A5">
            <w:pPr>
              <w:pStyle w:val="TableParagraph"/>
              <w:rPr>
                <w:b/>
                <w:sz w:val="26"/>
                <w:lang w:val="lv-LV"/>
              </w:rPr>
            </w:pPr>
          </w:p>
          <w:p w:rsidR="009E4FBD" w:rsidRPr="00F36C95" w:rsidRDefault="009E4FBD" w:rsidP="009066A5">
            <w:pPr>
              <w:pStyle w:val="TableParagraph"/>
              <w:spacing w:before="172"/>
              <w:ind w:left="358" w:right="441"/>
              <w:jc w:val="center"/>
              <w:rPr>
                <w:b/>
                <w:sz w:val="16"/>
                <w:lang w:val="lv-LV"/>
              </w:rPr>
            </w:pPr>
            <w:r w:rsidRPr="00F36C95">
              <w:rPr>
                <w:b/>
                <w:sz w:val="24"/>
                <w:lang w:val="lv-LV"/>
              </w:rPr>
              <w:t>Personas statuss</w:t>
            </w:r>
            <w:r w:rsidRPr="00F36C95">
              <w:rPr>
                <w:b/>
                <w:position w:val="8"/>
                <w:sz w:val="16"/>
                <w:lang w:val="lv-LV"/>
              </w:rPr>
              <w:t>1</w:t>
            </w:r>
          </w:p>
        </w:tc>
      </w:tr>
      <w:tr w:rsidR="009E4FBD" w:rsidRPr="00F36C95" w:rsidTr="009066A5">
        <w:trPr>
          <w:trHeight w:hRule="exact" w:val="296"/>
        </w:trPr>
        <w:tc>
          <w:tcPr>
            <w:tcW w:w="2062" w:type="dxa"/>
          </w:tcPr>
          <w:p w:rsidR="009E4FBD" w:rsidRPr="00F36C95" w:rsidRDefault="009E4FBD" w:rsidP="009066A5">
            <w:pPr>
              <w:pStyle w:val="TableParagraph"/>
              <w:spacing w:line="273" w:lineRule="exact"/>
              <w:ind w:left="748" w:right="752"/>
              <w:jc w:val="center"/>
              <w:rPr>
                <w:sz w:val="24"/>
                <w:lang w:val="lv-LV"/>
              </w:rPr>
            </w:pPr>
            <w:r w:rsidRPr="00F36C95">
              <w:rPr>
                <w:sz w:val="24"/>
                <w:lang w:val="lv-LV"/>
              </w:rPr>
              <w:t>&lt;…&gt;</w:t>
            </w:r>
          </w:p>
        </w:tc>
        <w:tc>
          <w:tcPr>
            <w:tcW w:w="1752" w:type="dxa"/>
          </w:tcPr>
          <w:p w:rsidR="009E4FBD" w:rsidRPr="00F36C95" w:rsidRDefault="009E4FBD" w:rsidP="009066A5">
            <w:pPr>
              <w:pStyle w:val="TableParagraph"/>
              <w:spacing w:line="273" w:lineRule="exact"/>
              <w:ind w:right="616"/>
              <w:jc w:val="right"/>
              <w:rPr>
                <w:sz w:val="24"/>
                <w:lang w:val="lv-LV"/>
              </w:rPr>
            </w:pPr>
            <w:r w:rsidRPr="00F36C95">
              <w:rPr>
                <w:sz w:val="24"/>
                <w:lang w:val="lv-LV"/>
              </w:rPr>
              <w:t>&lt;…&gt;</w:t>
            </w:r>
          </w:p>
        </w:tc>
        <w:tc>
          <w:tcPr>
            <w:tcW w:w="1952" w:type="dxa"/>
          </w:tcPr>
          <w:p w:rsidR="009E4FBD" w:rsidRPr="00F36C95" w:rsidRDefault="009E4FBD" w:rsidP="009066A5">
            <w:pPr>
              <w:pStyle w:val="TableParagraph"/>
              <w:spacing w:line="273" w:lineRule="exact"/>
              <w:ind w:left="695" w:right="696"/>
              <w:jc w:val="center"/>
              <w:rPr>
                <w:sz w:val="24"/>
                <w:lang w:val="lv-LV"/>
              </w:rPr>
            </w:pPr>
            <w:r w:rsidRPr="00F36C95">
              <w:rPr>
                <w:sz w:val="24"/>
                <w:lang w:val="lv-LV"/>
              </w:rPr>
              <w:t>&lt;…&gt;</w:t>
            </w:r>
          </w:p>
        </w:tc>
        <w:tc>
          <w:tcPr>
            <w:tcW w:w="2602" w:type="dxa"/>
          </w:tcPr>
          <w:p w:rsidR="009E4FBD" w:rsidRPr="00F36C95" w:rsidRDefault="009E4FBD" w:rsidP="009066A5">
            <w:pPr>
              <w:pStyle w:val="TableParagraph"/>
              <w:spacing w:line="273" w:lineRule="exact"/>
              <w:ind w:left="358" w:right="360"/>
              <w:jc w:val="center"/>
              <w:rPr>
                <w:sz w:val="24"/>
                <w:lang w:val="lv-LV"/>
              </w:rPr>
            </w:pPr>
            <w:r w:rsidRPr="00F36C95">
              <w:rPr>
                <w:sz w:val="24"/>
                <w:lang w:val="lv-LV"/>
              </w:rPr>
              <w:t>&lt;…&gt;</w:t>
            </w:r>
          </w:p>
        </w:tc>
      </w:tr>
      <w:tr w:rsidR="009E4FBD" w:rsidRPr="00F36C95" w:rsidTr="009066A5">
        <w:trPr>
          <w:trHeight w:hRule="exact" w:val="295"/>
        </w:trPr>
        <w:tc>
          <w:tcPr>
            <w:tcW w:w="2062" w:type="dxa"/>
          </w:tcPr>
          <w:p w:rsidR="009E4FBD" w:rsidRPr="00F36C95" w:rsidRDefault="009E4FBD" w:rsidP="009066A5">
            <w:pPr>
              <w:pStyle w:val="TableParagraph"/>
              <w:spacing w:line="273" w:lineRule="exact"/>
              <w:ind w:left="748" w:right="752"/>
              <w:jc w:val="center"/>
              <w:rPr>
                <w:sz w:val="24"/>
                <w:lang w:val="lv-LV"/>
              </w:rPr>
            </w:pPr>
            <w:r w:rsidRPr="00F36C95">
              <w:rPr>
                <w:sz w:val="24"/>
                <w:lang w:val="lv-LV"/>
              </w:rPr>
              <w:t>&lt;…&gt;</w:t>
            </w:r>
          </w:p>
        </w:tc>
        <w:tc>
          <w:tcPr>
            <w:tcW w:w="1752" w:type="dxa"/>
          </w:tcPr>
          <w:p w:rsidR="009E4FBD" w:rsidRPr="00F36C95" w:rsidRDefault="009E4FBD" w:rsidP="009066A5">
            <w:pPr>
              <w:pStyle w:val="TableParagraph"/>
              <w:spacing w:line="273" w:lineRule="exact"/>
              <w:ind w:right="616"/>
              <w:jc w:val="right"/>
              <w:rPr>
                <w:sz w:val="24"/>
                <w:lang w:val="lv-LV"/>
              </w:rPr>
            </w:pPr>
            <w:r w:rsidRPr="00F36C95">
              <w:rPr>
                <w:sz w:val="24"/>
                <w:lang w:val="lv-LV"/>
              </w:rPr>
              <w:t>&lt;…&gt;</w:t>
            </w:r>
          </w:p>
        </w:tc>
        <w:tc>
          <w:tcPr>
            <w:tcW w:w="1952" w:type="dxa"/>
          </w:tcPr>
          <w:p w:rsidR="009E4FBD" w:rsidRPr="00F36C95" w:rsidRDefault="009E4FBD" w:rsidP="009066A5">
            <w:pPr>
              <w:pStyle w:val="TableParagraph"/>
              <w:spacing w:line="273" w:lineRule="exact"/>
              <w:ind w:left="695" w:right="696"/>
              <w:jc w:val="center"/>
              <w:rPr>
                <w:sz w:val="24"/>
                <w:lang w:val="lv-LV"/>
              </w:rPr>
            </w:pPr>
            <w:r w:rsidRPr="00F36C95">
              <w:rPr>
                <w:sz w:val="24"/>
                <w:lang w:val="lv-LV"/>
              </w:rPr>
              <w:t>&lt;…&gt;</w:t>
            </w:r>
          </w:p>
        </w:tc>
        <w:tc>
          <w:tcPr>
            <w:tcW w:w="2602" w:type="dxa"/>
          </w:tcPr>
          <w:p w:rsidR="009E4FBD" w:rsidRPr="00F36C95" w:rsidRDefault="009E4FBD" w:rsidP="009066A5">
            <w:pPr>
              <w:pStyle w:val="TableParagraph"/>
              <w:spacing w:line="273" w:lineRule="exact"/>
              <w:ind w:left="358" w:right="360"/>
              <w:jc w:val="center"/>
              <w:rPr>
                <w:sz w:val="24"/>
                <w:lang w:val="lv-LV"/>
              </w:rPr>
            </w:pPr>
            <w:r w:rsidRPr="00F36C95">
              <w:rPr>
                <w:sz w:val="24"/>
                <w:lang w:val="lv-LV"/>
              </w:rPr>
              <w:t>&lt;…&gt;</w:t>
            </w:r>
          </w:p>
        </w:tc>
      </w:tr>
      <w:tr w:rsidR="009E4FBD" w:rsidRPr="00F36C95" w:rsidTr="009066A5">
        <w:trPr>
          <w:trHeight w:hRule="exact" w:val="298"/>
        </w:trPr>
        <w:tc>
          <w:tcPr>
            <w:tcW w:w="2062" w:type="dxa"/>
          </w:tcPr>
          <w:p w:rsidR="009E4FBD" w:rsidRPr="00F36C95" w:rsidRDefault="009E4FBD" w:rsidP="009066A5">
            <w:pPr>
              <w:pStyle w:val="TableParagraph"/>
              <w:spacing w:line="273" w:lineRule="exact"/>
              <w:ind w:left="748" w:right="752"/>
              <w:jc w:val="center"/>
              <w:rPr>
                <w:sz w:val="24"/>
                <w:lang w:val="lv-LV"/>
              </w:rPr>
            </w:pPr>
            <w:r w:rsidRPr="00F36C95">
              <w:rPr>
                <w:sz w:val="24"/>
                <w:lang w:val="lv-LV"/>
              </w:rPr>
              <w:t>&lt;…&gt;</w:t>
            </w:r>
          </w:p>
        </w:tc>
        <w:tc>
          <w:tcPr>
            <w:tcW w:w="1752" w:type="dxa"/>
          </w:tcPr>
          <w:p w:rsidR="009E4FBD" w:rsidRPr="00F36C95" w:rsidRDefault="009E4FBD" w:rsidP="009066A5">
            <w:pPr>
              <w:pStyle w:val="TableParagraph"/>
              <w:spacing w:line="273" w:lineRule="exact"/>
              <w:ind w:right="616"/>
              <w:jc w:val="right"/>
              <w:rPr>
                <w:sz w:val="24"/>
                <w:lang w:val="lv-LV"/>
              </w:rPr>
            </w:pPr>
            <w:r w:rsidRPr="00F36C95">
              <w:rPr>
                <w:sz w:val="24"/>
                <w:lang w:val="lv-LV"/>
              </w:rPr>
              <w:t>&lt;…&gt;</w:t>
            </w:r>
          </w:p>
        </w:tc>
        <w:tc>
          <w:tcPr>
            <w:tcW w:w="1952" w:type="dxa"/>
          </w:tcPr>
          <w:p w:rsidR="009E4FBD" w:rsidRPr="00F36C95" w:rsidRDefault="009E4FBD" w:rsidP="009066A5">
            <w:pPr>
              <w:pStyle w:val="TableParagraph"/>
              <w:spacing w:line="273" w:lineRule="exact"/>
              <w:ind w:left="695" w:right="696"/>
              <w:jc w:val="center"/>
              <w:rPr>
                <w:sz w:val="24"/>
                <w:lang w:val="lv-LV"/>
              </w:rPr>
            </w:pPr>
            <w:r w:rsidRPr="00F36C95">
              <w:rPr>
                <w:sz w:val="24"/>
                <w:lang w:val="lv-LV"/>
              </w:rPr>
              <w:t>&lt;…&gt;</w:t>
            </w:r>
          </w:p>
        </w:tc>
        <w:tc>
          <w:tcPr>
            <w:tcW w:w="2602" w:type="dxa"/>
          </w:tcPr>
          <w:p w:rsidR="009E4FBD" w:rsidRPr="00F36C95" w:rsidRDefault="009E4FBD" w:rsidP="009066A5">
            <w:pPr>
              <w:pStyle w:val="TableParagraph"/>
              <w:spacing w:line="273" w:lineRule="exact"/>
              <w:ind w:left="358" w:right="360"/>
              <w:jc w:val="center"/>
              <w:rPr>
                <w:sz w:val="24"/>
                <w:lang w:val="lv-LV"/>
              </w:rPr>
            </w:pPr>
            <w:r w:rsidRPr="00F36C95">
              <w:rPr>
                <w:sz w:val="24"/>
                <w:lang w:val="lv-LV"/>
              </w:rPr>
              <w:t>&lt;…&gt;</w:t>
            </w:r>
          </w:p>
        </w:tc>
      </w:tr>
    </w:tbl>
    <w:p w:rsidR="00A775F2" w:rsidRDefault="00A775F2" w:rsidP="000E40EB">
      <w:pPr>
        <w:pStyle w:val="BodyText"/>
        <w:rPr>
          <w:sz w:val="20"/>
          <w:lang w:val="lv-LV"/>
        </w:rPr>
      </w:pPr>
    </w:p>
    <w:p w:rsidR="00A775F2" w:rsidRDefault="00A775F2">
      <w:pPr>
        <w:rPr>
          <w:rFonts w:ascii="Times New Roman" w:eastAsia="Times New Roman" w:hAnsi="Times New Roman" w:cs="Times New Roman"/>
          <w:sz w:val="20"/>
          <w:szCs w:val="24"/>
        </w:rPr>
      </w:pPr>
      <w:r>
        <w:rPr>
          <w:sz w:val="20"/>
        </w:rPr>
        <w:br w:type="page"/>
      </w:r>
    </w:p>
    <w:p w:rsidR="00A775F2" w:rsidRPr="00A775F2" w:rsidRDefault="00A775F2" w:rsidP="00A775F2">
      <w:pPr>
        <w:tabs>
          <w:tab w:val="left" w:pos="6349"/>
        </w:tabs>
        <w:spacing w:before="72"/>
        <w:jc w:val="right"/>
        <w:rPr>
          <w:rFonts w:ascii="Times New Roman" w:hAnsi="Times New Roman" w:cs="Times New Roman"/>
          <w:b/>
        </w:rPr>
      </w:pPr>
      <w:r>
        <w:rPr>
          <w:b/>
        </w:rPr>
        <w:lastRenderedPageBreak/>
        <w:tab/>
      </w:r>
      <w:r w:rsidRPr="00A775F2">
        <w:rPr>
          <w:rFonts w:ascii="Times New Roman" w:hAnsi="Times New Roman" w:cs="Times New Roman"/>
          <w:b/>
        </w:rPr>
        <w:t>Pielikums D4.</w:t>
      </w:r>
    </w:p>
    <w:p w:rsidR="00A775F2" w:rsidRPr="00F36C95" w:rsidRDefault="00A775F2" w:rsidP="00A775F2">
      <w:pPr>
        <w:pStyle w:val="BodyText"/>
        <w:rPr>
          <w:b/>
          <w:sz w:val="20"/>
          <w:lang w:val="lv-LV"/>
        </w:rPr>
      </w:pPr>
    </w:p>
    <w:p w:rsidR="00A775F2" w:rsidRPr="00F36C95" w:rsidRDefault="00A775F2" w:rsidP="00A775F2">
      <w:pPr>
        <w:pStyle w:val="BodyText"/>
        <w:spacing w:before="9"/>
        <w:rPr>
          <w:b/>
          <w:sz w:val="17"/>
          <w:lang w:val="lv-LV"/>
        </w:rPr>
      </w:pPr>
    </w:p>
    <w:p w:rsidR="00A775F2" w:rsidRPr="00F36C95" w:rsidRDefault="00A775F2" w:rsidP="00A775F2">
      <w:pPr>
        <w:pStyle w:val="Heading1"/>
        <w:spacing w:before="69"/>
        <w:ind w:left="4230" w:right="4499" w:firstLine="0"/>
        <w:jc w:val="center"/>
        <w:rPr>
          <w:lang w:val="lv-LV"/>
        </w:rPr>
      </w:pPr>
      <w:r w:rsidRPr="00F36C95">
        <w:rPr>
          <w:lang w:val="lv-LV"/>
        </w:rPr>
        <w:t>Speciālista CV</w:t>
      </w:r>
    </w:p>
    <w:p w:rsidR="00A775F2" w:rsidRPr="00F36C95" w:rsidRDefault="00A775F2" w:rsidP="00A775F2">
      <w:pPr>
        <w:pStyle w:val="BodyText"/>
        <w:rPr>
          <w:b/>
          <w:lang w:val="lv-LV"/>
        </w:rPr>
      </w:pPr>
    </w:p>
    <w:p w:rsidR="00A775F2" w:rsidRPr="00F36C95" w:rsidRDefault="00A775F2" w:rsidP="00A775F2">
      <w:pPr>
        <w:pStyle w:val="ListParagraph"/>
        <w:numPr>
          <w:ilvl w:val="0"/>
          <w:numId w:val="26"/>
        </w:numPr>
        <w:tabs>
          <w:tab w:val="left" w:pos="463"/>
        </w:tabs>
        <w:rPr>
          <w:b/>
          <w:sz w:val="24"/>
          <w:lang w:val="lv-LV"/>
        </w:rPr>
      </w:pPr>
      <w:r w:rsidRPr="00F36C95">
        <w:rPr>
          <w:b/>
          <w:sz w:val="24"/>
          <w:lang w:val="lv-LV"/>
        </w:rPr>
        <w:t>Uzvārds:</w:t>
      </w:r>
    </w:p>
    <w:p w:rsidR="00A775F2" w:rsidRPr="00F36C95" w:rsidRDefault="00A775F2" w:rsidP="00A775F2">
      <w:pPr>
        <w:pStyle w:val="ListParagraph"/>
        <w:numPr>
          <w:ilvl w:val="0"/>
          <w:numId w:val="26"/>
        </w:numPr>
        <w:tabs>
          <w:tab w:val="left" w:pos="463"/>
        </w:tabs>
        <w:rPr>
          <w:b/>
          <w:sz w:val="24"/>
          <w:lang w:val="lv-LV"/>
        </w:rPr>
      </w:pPr>
      <w:r w:rsidRPr="00F36C95">
        <w:rPr>
          <w:b/>
          <w:sz w:val="24"/>
          <w:lang w:val="lv-LV"/>
        </w:rPr>
        <w:t>Vārds:</w:t>
      </w:r>
    </w:p>
    <w:p w:rsidR="00A775F2" w:rsidRPr="00F36C95" w:rsidRDefault="00A775F2" w:rsidP="00A775F2">
      <w:pPr>
        <w:pStyle w:val="ListParagraph"/>
        <w:numPr>
          <w:ilvl w:val="0"/>
          <w:numId w:val="26"/>
        </w:numPr>
        <w:tabs>
          <w:tab w:val="left" w:pos="463"/>
        </w:tabs>
        <w:ind w:right="731"/>
        <w:rPr>
          <w:b/>
          <w:sz w:val="24"/>
          <w:lang w:val="lv-LV"/>
        </w:rPr>
      </w:pPr>
      <w:r w:rsidRPr="00F36C95">
        <w:rPr>
          <w:b/>
          <w:sz w:val="24"/>
          <w:lang w:val="lv-LV"/>
        </w:rPr>
        <w:t>Izglītība (informāciju par izglītību ir jānorāda tikai par tiem speciālistiem, kam nolikumā bija izvirzītas prasības</w:t>
      </w:r>
      <w:r w:rsidRPr="00F36C95">
        <w:rPr>
          <w:b/>
          <w:spacing w:val="-8"/>
          <w:sz w:val="24"/>
          <w:lang w:val="lv-LV"/>
        </w:rPr>
        <w:t xml:space="preserve"> </w:t>
      </w:r>
      <w:r w:rsidRPr="00F36C95">
        <w:rPr>
          <w:b/>
          <w:sz w:val="24"/>
          <w:lang w:val="lv-LV"/>
        </w:rPr>
        <w:t>izglītībai):</w:t>
      </w:r>
    </w:p>
    <w:p w:rsidR="00A775F2" w:rsidRPr="00F36C95" w:rsidRDefault="00A775F2" w:rsidP="00A775F2">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070"/>
        <w:gridCol w:w="4210"/>
      </w:tblGrid>
      <w:tr w:rsidR="00A775F2" w:rsidRPr="00F36C95" w:rsidTr="009066A5">
        <w:trPr>
          <w:trHeight w:hRule="exact" w:val="526"/>
        </w:trPr>
        <w:tc>
          <w:tcPr>
            <w:tcW w:w="2413" w:type="dxa"/>
          </w:tcPr>
          <w:p w:rsidR="00A775F2" w:rsidRPr="00F36C95" w:rsidRDefault="00A775F2" w:rsidP="009066A5">
            <w:pPr>
              <w:pStyle w:val="TableParagraph"/>
              <w:spacing w:before="116"/>
              <w:ind w:left="324" w:right="325"/>
              <w:jc w:val="center"/>
              <w:rPr>
                <w:b/>
                <w:sz w:val="24"/>
                <w:lang w:val="lv-LV"/>
              </w:rPr>
            </w:pPr>
            <w:r w:rsidRPr="00F36C95">
              <w:rPr>
                <w:b/>
                <w:sz w:val="24"/>
                <w:lang w:val="lv-LV"/>
              </w:rPr>
              <w:t>Izglītības iestāde</w:t>
            </w:r>
          </w:p>
        </w:tc>
        <w:tc>
          <w:tcPr>
            <w:tcW w:w="3070" w:type="dxa"/>
          </w:tcPr>
          <w:p w:rsidR="00A775F2" w:rsidRPr="00F36C95" w:rsidRDefault="00A775F2" w:rsidP="009066A5">
            <w:pPr>
              <w:pStyle w:val="TableParagraph"/>
              <w:spacing w:before="116"/>
              <w:ind w:left="387" w:right="393"/>
              <w:jc w:val="center"/>
              <w:rPr>
                <w:b/>
                <w:sz w:val="24"/>
                <w:lang w:val="lv-LV"/>
              </w:rPr>
            </w:pPr>
            <w:r w:rsidRPr="00F36C95">
              <w:rPr>
                <w:b/>
                <w:sz w:val="24"/>
                <w:lang w:val="lv-LV"/>
              </w:rPr>
              <w:t>Mācību laiks (no/līdz)</w:t>
            </w:r>
          </w:p>
        </w:tc>
        <w:tc>
          <w:tcPr>
            <w:tcW w:w="4210" w:type="dxa"/>
          </w:tcPr>
          <w:p w:rsidR="00A775F2" w:rsidRPr="00F36C95" w:rsidRDefault="00A775F2" w:rsidP="009066A5">
            <w:pPr>
              <w:pStyle w:val="TableParagraph"/>
              <w:spacing w:before="116"/>
              <w:ind w:left="503" w:right="503"/>
              <w:jc w:val="center"/>
              <w:rPr>
                <w:b/>
                <w:sz w:val="24"/>
                <w:lang w:val="lv-LV"/>
              </w:rPr>
            </w:pPr>
            <w:r w:rsidRPr="00F36C95">
              <w:rPr>
                <w:b/>
                <w:sz w:val="24"/>
                <w:lang w:val="lv-LV"/>
              </w:rPr>
              <w:t>Iegūtais grāds vai kvalifikācija</w:t>
            </w:r>
          </w:p>
        </w:tc>
      </w:tr>
      <w:tr w:rsidR="00A775F2" w:rsidRPr="00F36C95" w:rsidTr="009066A5">
        <w:trPr>
          <w:trHeight w:hRule="exact" w:val="264"/>
        </w:trPr>
        <w:tc>
          <w:tcPr>
            <w:tcW w:w="2413" w:type="dxa"/>
          </w:tcPr>
          <w:p w:rsidR="00A775F2" w:rsidRPr="00F36C95" w:rsidRDefault="00A775F2" w:rsidP="009066A5">
            <w:pPr>
              <w:pStyle w:val="TableParagraph"/>
              <w:spacing w:line="268" w:lineRule="exact"/>
              <w:ind w:left="324" w:right="324"/>
              <w:jc w:val="center"/>
              <w:rPr>
                <w:sz w:val="24"/>
                <w:lang w:val="lv-LV"/>
              </w:rPr>
            </w:pPr>
            <w:r w:rsidRPr="00F36C95">
              <w:rPr>
                <w:sz w:val="24"/>
                <w:lang w:val="lv-LV"/>
              </w:rPr>
              <w:t>&lt;…&gt;</w:t>
            </w:r>
          </w:p>
        </w:tc>
        <w:tc>
          <w:tcPr>
            <w:tcW w:w="3070" w:type="dxa"/>
          </w:tcPr>
          <w:p w:rsidR="00A775F2" w:rsidRPr="00F36C95" w:rsidRDefault="00A775F2" w:rsidP="009066A5">
            <w:pPr>
              <w:pStyle w:val="TableParagraph"/>
              <w:spacing w:line="268" w:lineRule="exact"/>
              <w:ind w:left="387" w:right="391"/>
              <w:jc w:val="center"/>
              <w:rPr>
                <w:sz w:val="24"/>
                <w:lang w:val="lv-LV"/>
              </w:rPr>
            </w:pPr>
            <w:r w:rsidRPr="00F36C95">
              <w:rPr>
                <w:sz w:val="24"/>
                <w:lang w:val="lv-LV"/>
              </w:rPr>
              <w:t>&lt;…&gt;/&lt;…&gt;</w:t>
            </w:r>
          </w:p>
        </w:tc>
        <w:tc>
          <w:tcPr>
            <w:tcW w:w="4210" w:type="dxa"/>
          </w:tcPr>
          <w:p w:rsidR="00A775F2" w:rsidRPr="00F36C95" w:rsidRDefault="00A775F2" w:rsidP="009066A5">
            <w:pPr>
              <w:pStyle w:val="TableParagraph"/>
              <w:spacing w:line="268" w:lineRule="exact"/>
              <w:ind w:left="503" w:right="503"/>
              <w:jc w:val="center"/>
              <w:rPr>
                <w:sz w:val="24"/>
                <w:lang w:val="lv-LV"/>
              </w:rPr>
            </w:pPr>
            <w:r w:rsidRPr="00F36C95">
              <w:rPr>
                <w:sz w:val="24"/>
                <w:lang w:val="lv-LV"/>
              </w:rPr>
              <w:t>&lt;…&gt;</w:t>
            </w:r>
          </w:p>
        </w:tc>
      </w:tr>
      <w:tr w:rsidR="00A775F2" w:rsidRPr="00F36C95" w:rsidTr="009066A5">
        <w:trPr>
          <w:trHeight w:hRule="exact" w:val="265"/>
        </w:trPr>
        <w:tc>
          <w:tcPr>
            <w:tcW w:w="2413" w:type="dxa"/>
          </w:tcPr>
          <w:p w:rsidR="00A775F2" w:rsidRPr="00F36C95" w:rsidRDefault="00A775F2" w:rsidP="009066A5">
            <w:pPr>
              <w:pStyle w:val="TableParagraph"/>
              <w:spacing w:line="268" w:lineRule="exact"/>
              <w:ind w:left="324" w:right="324"/>
              <w:jc w:val="center"/>
              <w:rPr>
                <w:sz w:val="24"/>
                <w:lang w:val="lv-LV"/>
              </w:rPr>
            </w:pPr>
            <w:r w:rsidRPr="00F36C95">
              <w:rPr>
                <w:sz w:val="24"/>
                <w:lang w:val="lv-LV"/>
              </w:rPr>
              <w:t>&lt;…&gt;</w:t>
            </w:r>
          </w:p>
        </w:tc>
        <w:tc>
          <w:tcPr>
            <w:tcW w:w="3070" w:type="dxa"/>
          </w:tcPr>
          <w:p w:rsidR="00A775F2" w:rsidRPr="00F36C95" w:rsidRDefault="00A775F2" w:rsidP="009066A5">
            <w:pPr>
              <w:pStyle w:val="TableParagraph"/>
              <w:spacing w:line="268" w:lineRule="exact"/>
              <w:ind w:left="387" w:right="391"/>
              <w:jc w:val="center"/>
              <w:rPr>
                <w:sz w:val="24"/>
                <w:lang w:val="lv-LV"/>
              </w:rPr>
            </w:pPr>
            <w:r w:rsidRPr="00F36C95">
              <w:rPr>
                <w:sz w:val="24"/>
                <w:lang w:val="lv-LV"/>
              </w:rPr>
              <w:t>&lt;…&gt;/&lt;…&gt;</w:t>
            </w:r>
          </w:p>
        </w:tc>
        <w:tc>
          <w:tcPr>
            <w:tcW w:w="4210" w:type="dxa"/>
          </w:tcPr>
          <w:p w:rsidR="00A775F2" w:rsidRPr="00F36C95" w:rsidRDefault="00A775F2" w:rsidP="009066A5">
            <w:pPr>
              <w:pStyle w:val="TableParagraph"/>
              <w:spacing w:line="268" w:lineRule="exact"/>
              <w:ind w:left="503" w:right="503"/>
              <w:jc w:val="center"/>
              <w:rPr>
                <w:sz w:val="24"/>
                <w:lang w:val="lv-LV"/>
              </w:rPr>
            </w:pPr>
            <w:r w:rsidRPr="00F36C95">
              <w:rPr>
                <w:sz w:val="24"/>
                <w:lang w:val="lv-LV"/>
              </w:rPr>
              <w:t>&lt;…&gt;</w:t>
            </w:r>
          </w:p>
        </w:tc>
      </w:tr>
      <w:tr w:rsidR="00A775F2" w:rsidRPr="00F36C95" w:rsidTr="009066A5">
        <w:trPr>
          <w:trHeight w:hRule="exact" w:val="264"/>
        </w:trPr>
        <w:tc>
          <w:tcPr>
            <w:tcW w:w="2413" w:type="dxa"/>
          </w:tcPr>
          <w:p w:rsidR="00A775F2" w:rsidRPr="00F36C95" w:rsidRDefault="00A775F2" w:rsidP="009066A5">
            <w:pPr>
              <w:pStyle w:val="TableParagraph"/>
              <w:spacing w:line="268" w:lineRule="exact"/>
              <w:ind w:left="324" w:right="324"/>
              <w:jc w:val="center"/>
              <w:rPr>
                <w:sz w:val="24"/>
                <w:lang w:val="lv-LV"/>
              </w:rPr>
            </w:pPr>
            <w:r w:rsidRPr="00F36C95">
              <w:rPr>
                <w:sz w:val="24"/>
                <w:lang w:val="lv-LV"/>
              </w:rPr>
              <w:t>&lt;…&gt;</w:t>
            </w:r>
          </w:p>
        </w:tc>
        <w:tc>
          <w:tcPr>
            <w:tcW w:w="3070" w:type="dxa"/>
          </w:tcPr>
          <w:p w:rsidR="00A775F2" w:rsidRPr="00F36C95" w:rsidRDefault="00A775F2" w:rsidP="009066A5">
            <w:pPr>
              <w:pStyle w:val="TableParagraph"/>
              <w:spacing w:line="268" w:lineRule="exact"/>
              <w:ind w:left="387" w:right="391"/>
              <w:jc w:val="center"/>
              <w:rPr>
                <w:sz w:val="24"/>
                <w:lang w:val="lv-LV"/>
              </w:rPr>
            </w:pPr>
            <w:r w:rsidRPr="00F36C95">
              <w:rPr>
                <w:sz w:val="24"/>
                <w:lang w:val="lv-LV"/>
              </w:rPr>
              <w:t>&lt;…&gt;/&lt;…&gt;</w:t>
            </w:r>
          </w:p>
        </w:tc>
        <w:tc>
          <w:tcPr>
            <w:tcW w:w="4210" w:type="dxa"/>
          </w:tcPr>
          <w:p w:rsidR="00A775F2" w:rsidRPr="00F36C95" w:rsidRDefault="00A775F2" w:rsidP="009066A5">
            <w:pPr>
              <w:pStyle w:val="TableParagraph"/>
              <w:spacing w:line="268" w:lineRule="exact"/>
              <w:ind w:left="503" w:right="503"/>
              <w:jc w:val="center"/>
              <w:rPr>
                <w:sz w:val="24"/>
                <w:lang w:val="lv-LV"/>
              </w:rPr>
            </w:pPr>
            <w:r w:rsidRPr="00F36C95">
              <w:rPr>
                <w:sz w:val="24"/>
                <w:lang w:val="lv-LV"/>
              </w:rPr>
              <w:t>&lt;…&gt;</w:t>
            </w:r>
          </w:p>
        </w:tc>
      </w:tr>
    </w:tbl>
    <w:p w:rsidR="00A775F2" w:rsidRPr="00F36C95" w:rsidRDefault="00A775F2" w:rsidP="00A775F2">
      <w:pPr>
        <w:pStyle w:val="BodyText"/>
        <w:spacing w:before="8"/>
        <w:rPr>
          <w:b/>
          <w:sz w:val="17"/>
          <w:lang w:val="lv-LV"/>
        </w:rPr>
      </w:pPr>
    </w:p>
    <w:p w:rsidR="00A775F2" w:rsidRPr="00F36C95" w:rsidRDefault="00A775F2" w:rsidP="00A775F2">
      <w:pPr>
        <w:pStyle w:val="ListParagraph"/>
        <w:numPr>
          <w:ilvl w:val="0"/>
          <w:numId w:val="26"/>
        </w:numPr>
        <w:tabs>
          <w:tab w:val="left" w:pos="463"/>
        </w:tabs>
        <w:spacing w:before="69"/>
        <w:rPr>
          <w:b/>
          <w:sz w:val="24"/>
          <w:lang w:val="lv-LV"/>
        </w:rPr>
      </w:pPr>
      <w:r w:rsidRPr="00F36C95">
        <w:rPr>
          <w:b/>
          <w:sz w:val="24"/>
          <w:lang w:val="lv-LV"/>
        </w:rPr>
        <w:t>Pašreizējais amats un galveno darba pienākumu</w:t>
      </w:r>
      <w:r w:rsidRPr="00F36C95">
        <w:rPr>
          <w:b/>
          <w:spacing w:val="-8"/>
          <w:sz w:val="24"/>
          <w:lang w:val="lv-LV"/>
        </w:rPr>
        <w:t xml:space="preserve"> </w:t>
      </w:r>
      <w:r w:rsidRPr="00F36C95">
        <w:rPr>
          <w:b/>
          <w:sz w:val="24"/>
          <w:lang w:val="lv-LV"/>
        </w:rPr>
        <w:t>apraksts:</w:t>
      </w:r>
    </w:p>
    <w:p w:rsidR="00A775F2" w:rsidRPr="00F36C95" w:rsidRDefault="00A775F2" w:rsidP="00A775F2">
      <w:pPr>
        <w:pStyle w:val="BodyText"/>
        <w:rPr>
          <w:b/>
          <w:lang w:val="lv-LV"/>
        </w:rPr>
      </w:pPr>
    </w:p>
    <w:p w:rsidR="00A775F2" w:rsidRPr="00F36C95" w:rsidRDefault="00A775F2" w:rsidP="00A775F2">
      <w:pPr>
        <w:pStyle w:val="ListParagraph"/>
        <w:numPr>
          <w:ilvl w:val="0"/>
          <w:numId w:val="26"/>
        </w:numPr>
        <w:tabs>
          <w:tab w:val="left" w:pos="463"/>
        </w:tabs>
        <w:rPr>
          <w:b/>
          <w:sz w:val="24"/>
          <w:lang w:val="lv-LV"/>
        </w:rPr>
      </w:pPr>
      <w:r w:rsidRPr="00F36C95">
        <w:rPr>
          <w:b/>
          <w:sz w:val="24"/>
          <w:lang w:val="lv-LV"/>
        </w:rPr>
        <w:t>Profesionālās darbības laikā veiktie nozīmīgākie</w:t>
      </w:r>
      <w:r w:rsidRPr="00F36C95">
        <w:rPr>
          <w:b/>
          <w:spacing w:val="-13"/>
          <w:sz w:val="24"/>
          <w:lang w:val="lv-LV"/>
        </w:rPr>
        <w:t xml:space="preserve"> </w:t>
      </w:r>
      <w:r w:rsidRPr="00F36C95">
        <w:rPr>
          <w:b/>
          <w:sz w:val="24"/>
          <w:lang w:val="lv-LV"/>
        </w:rPr>
        <w:t>projekti:</w:t>
      </w:r>
    </w:p>
    <w:p w:rsidR="00A775F2" w:rsidRPr="00F36C95" w:rsidRDefault="00A775F2" w:rsidP="00A775F2">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354"/>
        <w:gridCol w:w="1956"/>
        <w:gridCol w:w="2566"/>
        <w:gridCol w:w="1289"/>
      </w:tblGrid>
      <w:tr w:rsidR="00A775F2" w:rsidRPr="00F36C95" w:rsidTr="009066A5">
        <w:trPr>
          <w:trHeight w:hRule="exact" w:val="1390"/>
        </w:trPr>
        <w:tc>
          <w:tcPr>
            <w:tcW w:w="2016" w:type="dxa"/>
          </w:tcPr>
          <w:p w:rsidR="00A775F2" w:rsidRPr="00F36C95" w:rsidRDefault="00A775F2" w:rsidP="009066A5">
            <w:pPr>
              <w:pStyle w:val="TableParagraph"/>
              <w:spacing w:before="136"/>
              <w:ind w:left="117" w:right="118" w:hanging="1"/>
              <w:jc w:val="center"/>
              <w:rPr>
                <w:b/>
                <w:sz w:val="24"/>
                <w:lang w:val="lv-LV"/>
              </w:rPr>
            </w:pPr>
            <w:r w:rsidRPr="00F36C95">
              <w:rPr>
                <w:b/>
                <w:sz w:val="24"/>
                <w:lang w:val="lv-LV"/>
              </w:rPr>
              <w:t>Projekta izpildes uzsākšanas un pabeigšanas gads un mēnesis</w:t>
            </w:r>
          </w:p>
        </w:tc>
        <w:tc>
          <w:tcPr>
            <w:tcW w:w="1354" w:type="dxa"/>
          </w:tcPr>
          <w:p w:rsidR="00A775F2" w:rsidRPr="00F36C95" w:rsidRDefault="00A775F2" w:rsidP="009066A5">
            <w:pPr>
              <w:pStyle w:val="TableParagraph"/>
              <w:spacing w:before="136"/>
              <w:ind w:left="225" w:right="226"/>
              <w:jc w:val="center"/>
              <w:rPr>
                <w:b/>
                <w:sz w:val="24"/>
                <w:lang w:val="lv-LV"/>
              </w:rPr>
            </w:pPr>
            <w:r w:rsidRPr="00F36C95">
              <w:rPr>
                <w:b/>
                <w:sz w:val="24"/>
                <w:lang w:val="lv-LV"/>
              </w:rPr>
              <w:t>Projekta izpildes vieta (valsts)</w:t>
            </w:r>
          </w:p>
        </w:tc>
        <w:tc>
          <w:tcPr>
            <w:tcW w:w="1956" w:type="dxa"/>
          </w:tcPr>
          <w:p w:rsidR="00A775F2" w:rsidRPr="00F36C95" w:rsidRDefault="00A775F2" w:rsidP="009066A5">
            <w:pPr>
              <w:pStyle w:val="TableParagraph"/>
              <w:ind w:left="110" w:right="116"/>
              <w:jc w:val="center"/>
              <w:rPr>
                <w:b/>
                <w:sz w:val="24"/>
                <w:lang w:val="lv-LV"/>
              </w:rPr>
            </w:pPr>
            <w:r w:rsidRPr="00F36C95">
              <w:rPr>
                <w:b/>
                <w:sz w:val="24"/>
                <w:lang w:val="lv-LV"/>
              </w:rPr>
              <w:t>Darba devējs vai Pasūtītājs (uzņēmuma līguma gadījumā)</w:t>
            </w:r>
          </w:p>
        </w:tc>
        <w:tc>
          <w:tcPr>
            <w:tcW w:w="2566" w:type="dxa"/>
          </w:tcPr>
          <w:p w:rsidR="00A775F2" w:rsidRPr="00F36C95" w:rsidRDefault="00A775F2" w:rsidP="009066A5">
            <w:pPr>
              <w:pStyle w:val="TableParagraph"/>
              <w:ind w:left="184" w:right="188" w:firstLine="4"/>
              <w:jc w:val="center"/>
              <w:rPr>
                <w:b/>
                <w:sz w:val="24"/>
                <w:lang w:val="lv-LV"/>
              </w:rPr>
            </w:pPr>
            <w:r w:rsidRPr="00F36C95">
              <w:rPr>
                <w:b/>
                <w:sz w:val="24"/>
                <w:lang w:val="lv-LV"/>
              </w:rPr>
              <w:t>Pasūtītāja (klienta) nosaukums, reģistrācijas</w:t>
            </w:r>
            <w:r w:rsidRPr="00F36C95">
              <w:rPr>
                <w:b/>
                <w:spacing w:val="-7"/>
                <w:sz w:val="24"/>
                <w:lang w:val="lv-LV"/>
              </w:rPr>
              <w:t xml:space="preserve"> </w:t>
            </w:r>
            <w:r w:rsidRPr="00F36C95">
              <w:rPr>
                <w:b/>
                <w:sz w:val="24"/>
                <w:lang w:val="lv-LV"/>
              </w:rPr>
              <w:t>numurs, adrese un kontaktpersona</w:t>
            </w:r>
          </w:p>
        </w:tc>
        <w:tc>
          <w:tcPr>
            <w:tcW w:w="1289" w:type="dxa"/>
          </w:tcPr>
          <w:p w:rsidR="00A775F2" w:rsidRPr="00F36C95" w:rsidRDefault="00A775F2" w:rsidP="009066A5">
            <w:pPr>
              <w:pStyle w:val="TableParagraph"/>
              <w:spacing w:before="8"/>
              <w:rPr>
                <w:b/>
                <w:sz w:val="23"/>
                <w:lang w:val="lv-LV"/>
              </w:rPr>
            </w:pPr>
          </w:p>
          <w:p w:rsidR="00A775F2" w:rsidRPr="00F36C95" w:rsidRDefault="00A775F2" w:rsidP="009066A5">
            <w:pPr>
              <w:pStyle w:val="TableParagraph"/>
              <w:ind w:left="155" w:right="153"/>
              <w:jc w:val="center"/>
              <w:rPr>
                <w:b/>
                <w:sz w:val="24"/>
                <w:lang w:val="lv-LV"/>
              </w:rPr>
            </w:pPr>
            <w:r w:rsidRPr="00F36C95">
              <w:rPr>
                <w:b/>
                <w:sz w:val="24"/>
                <w:lang w:val="lv-LV"/>
              </w:rPr>
              <w:t>Īss veikto darbu apraksts</w:t>
            </w:r>
          </w:p>
        </w:tc>
      </w:tr>
      <w:tr w:rsidR="00A775F2" w:rsidRPr="00F36C95" w:rsidTr="009066A5">
        <w:trPr>
          <w:trHeight w:hRule="exact" w:val="286"/>
        </w:trPr>
        <w:tc>
          <w:tcPr>
            <w:tcW w:w="2016" w:type="dxa"/>
          </w:tcPr>
          <w:p w:rsidR="00A775F2" w:rsidRPr="00F36C95" w:rsidRDefault="00A775F2" w:rsidP="009066A5">
            <w:pPr>
              <w:pStyle w:val="TableParagraph"/>
              <w:spacing w:line="268" w:lineRule="exact"/>
              <w:ind w:right="459"/>
              <w:jc w:val="right"/>
              <w:rPr>
                <w:sz w:val="24"/>
                <w:lang w:val="lv-LV"/>
              </w:rPr>
            </w:pPr>
            <w:r w:rsidRPr="00F36C95">
              <w:rPr>
                <w:sz w:val="24"/>
                <w:lang w:val="lv-LV"/>
              </w:rPr>
              <w:t>&lt;…&gt;/&lt;…&gt;</w:t>
            </w:r>
          </w:p>
        </w:tc>
        <w:tc>
          <w:tcPr>
            <w:tcW w:w="1354" w:type="dxa"/>
          </w:tcPr>
          <w:p w:rsidR="00A775F2" w:rsidRPr="00F36C95" w:rsidRDefault="00A775F2" w:rsidP="009066A5">
            <w:pPr>
              <w:pStyle w:val="TableParagraph"/>
              <w:spacing w:line="268" w:lineRule="exact"/>
              <w:ind w:right="417"/>
              <w:jc w:val="right"/>
              <w:rPr>
                <w:sz w:val="24"/>
                <w:lang w:val="lv-LV"/>
              </w:rPr>
            </w:pPr>
            <w:r w:rsidRPr="00F36C95">
              <w:rPr>
                <w:sz w:val="24"/>
                <w:lang w:val="lv-LV"/>
              </w:rPr>
              <w:t>&lt;…&gt;</w:t>
            </w:r>
          </w:p>
        </w:tc>
        <w:tc>
          <w:tcPr>
            <w:tcW w:w="1956" w:type="dxa"/>
          </w:tcPr>
          <w:p w:rsidR="00A775F2" w:rsidRPr="00F36C95" w:rsidRDefault="00A775F2" w:rsidP="009066A5">
            <w:pPr>
              <w:pStyle w:val="TableParagraph"/>
              <w:spacing w:line="268" w:lineRule="exact"/>
              <w:ind w:left="110" w:right="114"/>
              <w:jc w:val="center"/>
              <w:rPr>
                <w:sz w:val="24"/>
                <w:lang w:val="lv-LV"/>
              </w:rPr>
            </w:pPr>
            <w:r w:rsidRPr="00F36C95">
              <w:rPr>
                <w:sz w:val="24"/>
                <w:lang w:val="lv-LV"/>
              </w:rPr>
              <w:t>&lt;…&gt;</w:t>
            </w:r>
          </w:p>
        </w:tc>
        <w:tc>
          <w:tcPr>
            <w:tcW w:w="2566" w:type="dxa"/>
          </w:tcPr>
          <w:p w:rsidR="00A775F2" w:rsidRPr="00F36C95" w:rsidRDefault="00A775F2" w:rsidP="009066A5">
            <w:pPr>
              <w:pStyle w:val="TableParagraph"/>
              <w:spacing w:line="268" w:lineRule="exact"/>
              <w:ind w:left="1002" w:right="1002"/>
              <w:jc w:val="center"/>
              <w:rPr>
                <w:sz w:val="24"/>
                <w:lang w:val="lv-LV"/>
              </w:rPr>
            </w:pPr>
            <w:r w:rsidRPr="00F36C95">
              <w:rPr>
                <w:sz w:val="24"/>
                <w:lang w:val="lv-LV"/>
              </w:rPr>
              <w:t>&lt;…&gt;</w:t>
            </w:r>
          </w:p>
        </w:tc>
        <w:tc>
          <w:tcPr>
            <w:tcW w:w="1289" w:type="dxa"/>
          </w:tcPr>
          <w:p w:rsidR="00A775F2" w:rsidRPr="00F36C95" w:rsidRDefault="00A775F2" w:rsidP="009066A5">
            <w:pPr>
              <w:pStyle w:val="TableParagraph"/>
              <w:spacing w:line="268" w:lineRule="exact"/>
              <w:ind w:left="152" w:right="153"/>
              <w:jc w:val="center"/>
              <w:rPr>
                <w:sz w:val="24"/>
                <w:lang w:val="lv-LV"/>
              </w:rPr>
            </w:pPr>
            <w:r w:rsidRPr="00F36C95">
              <w:rPr>
                <w:sz w:val="24"/>
                <w:lang w:val="lv-LV"/>
              </w:rPr>
              <w:t>&lt;…&gt;</w:t>
            </w:r>
          </w:p>
        </w:tc>
      </w:tr>
      <w:tr w:rsidR="00A775F2" w:rsidRPr="00F36C95" w:rsidTr="009066A5">
        <w:trPr>
          <w:trHeight w:hRule="exact" w:val="288"/>
        </w:trPr>
        <w:tc>
          <w:tcPr>
            <w:tcW w:w="2016" w:type="dxa"/>
          </w:tcPr>
          <w:p w:rsidR="00A775F2" w:rsidRPr="00F36C95" w:rsidRDefault="00A775F2" w:rsidP="009066A5">
            <w:pPr>
              <w:pStyle w:val="TableParagraph"/>
              <w:spacing w:line="270" w:lineRule="exact"/>
              <w:ind w:right="459"/>
              <w:jc w:val="right"/>
              <w:rPr>
                <w:sz w:val="24"/>
                <w:lang w:val="lv-LV"/>
              </w:rPr>
            </w:pPr>
            <w:r w:rsidRPr="00F36C95">
              <w:rPr>
                <w:sz w:val="24"/>
                <w:lang w:val="lv-LV"/>
              </w:rPr>
              <w:t>&lt;…&gt;/&lt;…&gt;</w:t>
            </w:r>
          </w:p>
        </w:tc>
        <w:tc>
          <w:tcPr>
            <w:tcW w:w="1354" w:type="dxa"/>
          </w:tcPr>
          <w:p w:rsidR="00A775F2" w:rsidRPr="00F36C95" w:rsidRDefault="00A775F2" w:rsidP="009066A5">
            <w:pPr>
              <w:pStyle w:val="TableParagraph"/>
              <w:spacing w:line="270" w:lineRule="exact"/>
              <w:ind w:right="417"/>
              <w:jc w:val="right"/>
              <w:rPr>
                <w:sz w:val="24"/>
                <w:lang w:val="lv-LV"/>
              </w:rPr>
            </w:pPr>
            <w:r w:rsidRPr="00F36C95">
              <w:rPr>
                <w:sz w:val="24"/>
                <w:lang w:val="lv-LV"/>
              </w:rPr>
              <w:t>&lt;…&gt;</w:t>
            </w:r>
          </w:p>
        </w:tc>
        <w:tc>
          <w:tcPr>
            <w:tcW w:w="1956" w:type="dxa"/>
          </w:tcPr>
          <w:p w:rsidR="00A775F2" w:rsidRPr="00F36C95" w:rsidRDefault="00A775F2" w:rsidP="009066A5">
            <w:pPr>
              <w:pStyle w:val="TableParagraph"/>
              <w:spacing w:line="270" w:lineRule="exact"/>
              <w:ind w:left="110" w:right="114"/>
              <w:jc w:val="center"/>
              <w:rPr>
                <w:sz w:val="24"/>
                <w:lang w:val="lv-LV"/>
              </w:rPr>
            </w:pPr>
            <w:r w:rsidRPr="00F36C95">
              <w:rPr>
                <w:sz w:val="24"/>
                <w:lang w:val="lv-LV"/>
              </w:rPr>
              <w:t>&lt;…&gt;</w:t>
            </w:r>
          </w:p>
        </w:tc>
        <w:tc>
          <w:tcPr>
            <w:tcW w:w="2566" w:type="dxa"/>
          </w:tcPr>
          <w:p w:rsidR="00A775F2" w:rsidRPr="00F36C95" w:rsidRDefault="00A775F2" w:rsidP="009066A5">
            <w:pPr>
              <w:pStyle w:val="TableParagraph"/>
              <w:spacing w:line="270" w:lineRule="exact"/>
              <w:ind w:left="1002" w:right="1002"/>
              <w:jc w:val="center"/>
              <w:rPr>
                <w:sz w:val="24"/>
                <w:lang w:val="lv-LV"/>
              </w:rPr>
            </w:pPr>
            <w:r w:rsidRPr="00F36C95">
              <w:rPr>
                <w:sz w:val="24"/>
                <w:lang w:val="lv-LV"/>
              </w:rPr>
              <w:t>&lt;…&gt;</w:t>
            </w:r>
          </w:p>
        </w:tc>
        <w:tc>
          <w:tcPr>
            <w:tcW w:w="1289" w:type="dxa"/>
          </w:tcPr>
          <w:p w:rsidR="00A775F2" w:rsidRPr="00F36C95" w:rsidRDefault="00A775F2" w:rsidP="009066A5">
            <w:pPr>
              <w:pStyle w:val="TableParagraph"/>
              <w:spacing w:line="270" w:lineRule="exact"/>
              <w:ind w:left="152" w:right="153"/>
              <w:jc w:val="center"/>
              <w:rPr>
                <w:sz w:val="24"/>
                <w:lang w:val="lv-LV"/>
              </w:rPr>
            </w:pPr>
            <w:r w:rsidRPr="00F36C95">
              <w:rPr>
                <w:sz w:val="24"/>
                <w:lang w:val="lv-LV"/>
              </w:rPr>
              <w:t>&lt;…&gt;</w:t>
            </w:r>
          </w:p>
        </w:tc>
      </w:tr>
      <w:tr w:rsidR="00A775F2" w:rsidRPr="00F36C95" w:rsidTr="009066A5">
        <w:trPr>
          <w:trHeight w:hRule="exact" w:val="286"/>
        </w:trPr>
        <w:tc>
          <w:tcPr>
            <w:tcW w:w="2016" w:type="dxa"/>
          </w:tcPr>
          <w:p w:rsidR="00A775F2" w:rsidRPr="00F36C95" w:rsidRDefault="00A775F2" w:rsidP="009066A5">
            <w:pPr>
              <w:pStyle w:val="TableParagraph"/>
              <w:spacing w:line="268" w:lineRule="exact"/>
              <w:ind w:right="459"/>
              <w:jc w:val="right"/>
              <w:rPr>
                <w:sz w:val="24"/>
                <w:lang w:val="lv-LV"/>
              </w:rPr>
            </w:pPr>
            <w:r w:rsidRPr="00F36C95">
              <w:rPr>
                <w:sz w:val="24"/>
                <w:lang w:val="lv-LV"/>
              </w:rPr>
              <w:t>&lt;…&gt;/&lt;…&gt;</w:t>
            </w:r>
          </w:p>
        </w:tc>
        <w:tc>
          <w:tcPr>
            <w:tcW w:w="1354" w:type="dxa"/>
          </w:tcPr>
          <w:p w:rsidR="00A775F2" w:rsidRPr="00F36C95" w:rsidRDefault="00A775F2" w:rsidP="009066A5">
            <w:pPr>
              <w:pStyle w:val="TableParagraph"/>
              <w:spacing w:line="268" w:lineRule="exact"/>
              <w:ind w:right="417"/>
              <w:jc w:val="right"/>
              <w:rPr>
                <w:sz w:val="24"/>
                <w:lang w:val="lv-LV"/>
              </w:rPr>
            </w:pPr>
            <w:r w:rsidRPr="00F36C95">
              <w:rPr>
                <w:sz w:val="24"/>
                <w:lang w:val="lv-LV"/>
              </w:rPr>
              <w:t>&lt;…&gt;</w:t>
            </w:r>
          </w:p>
        </w:tc>
        <w:tc>
          <w:tcPr>
            <w:tcW w:w="1956" w:type="dxa"/>
          </w:tcPr>
          <w:p w:rsidR="00A775F2" w:rsidRPr="00F36C95" w:rsidRDefault="00A775F2" w:rsidP="009066A5">
            <w:pPr>
              <w:pStyle w:val="TableParagraph"/>
              <w:spacing w:line="268" w:lineRule="exact"/>
              <w:ind w:left="110" w:right="114"/>
              <w:jc w:val="center"/>
              <w:rPr>
                <w:sz w:val="24"/>
                <w:lang w:val="lv-LV"/>
              </w:rPr>
            </w:pPr>
            <w:r w:rsidRPr="00F36C95">
              <w:rPr>
                <w:sz w:val="24"/>
                <w:lang w:val="lv-LV"/>
              </w:rPr>
              <w:t>&lt;…&gt;</w:t>
            </w:r>
          </w:p>
        </w:tc>
        <w:tc>
          <w:tcPr>
            <w:tcW w:w="2566" w:type="dxa"/>
          </w:tcPr>
          <w:p w:rsidR="00A775F2" w:rsidRPr="00F36C95" w:rsidRDefault="00A775F2" w:rsidP="009066A5">
            <w:pPr>
              <w:pStyle w:val="TableParagraph"/>
              <w:spacing w:line="268" w:lineRule="exact"/>
              <w:ind w:left="1002" w:right="1002"/>
              <w:jc w:val="center"/>
              <w:rPr>
                <w:sz w:val="24"/>
                <w:lang w:val="lv-LV"/>
              </w:rPr>
            </w:pPr>
            <w:r w:rsidRPr="00F36C95">
              <w:rPr>
                <w:sz w:val="24"/>
                <w:lang w:val="lv-LV"/>
              </w:rPr>
              <w:t>&lt;…&gt;</w:t>
            </w:r>
          </w:p>
        </w:tc>
        <w:tc>
          <w:tcPr>
            <w:tcW w:w="1289" w:type="dxa"/>
          </w:tcPr>
          <w:p w:rsidR="00A775F2" w:rsidRPr="00F36C95" w:rsidRDefault="00A775F2" w:rsidP="009066A5">
            <w:pPr>
              <w:pStyle w:val="TableParagraph"/>
              <w:spacing w:line="268" w:lineRule="exact"/>
              <w:ind w:left="152" w:right="153"/>
              <w:jc w:val="center"/>
              <w:rPr>
                <w:sz w:val="24"/>
                <w:lang w:val="lv-LV"/>
              </w:rPr>
            </w:pPr>
            <w:r w:rsidRPr="00F36C95">
              <w:rPr>
                <w:sz w:val="24"/>
                <w:lang w:val="lv-LV"/>
              </w:rPr>
              <w:t>&lt;…&gt;</w:t>
            </w:r>
          </w:p>
        </w:tc>
      </w:tr>
    </w:tbl>
    <w:p w:rsidR="00A775F2" w:rsidRPr="00F36C95" w:rsidRDefault="00A775F2" w:rsidP="00A775F2">
      <w:pPr>
        <w:pStyle w:val="BodyText"/>
        <w:spacing w:before="3"/>
        <w:rPr>
          <w:b/>
          <w:sz w:val="17"/>
          <w:lang w:val="lv-LV"/>
        </w:rPr>
      </w:pPr>
    </w:p>
    <w:p w:rsidR="00A775F2" w:rsidRPr="00F36C95" w:rsidRDefault="00A775F2" w:rsidP="00A775F2">
      <w:pPr>
        <w:pStyle w:val="BodyText"/>
        <w:spacing w:before="69"/>
        <w:ind w:left="462"/>
        <w:rPr>
          <w:lang w:val="lv-LV"/>
        </w:rPr>
      </w:pPr>
      <w:r w:rsidRPr="00F36C95">
        <w:rPr>
          <w:lang w:val="lv-LV"/>
        </w:rPr>
        <w:t>Ar šo es apņemos</w:t>
      </w:r>
    </w:p>
    <w:p w:rsidR="00A775F2" w:rsidRPr="00F36C95" w:rsidRDefault="00A775F2" w:rsidP="00A775F2">
      <w:pPr>
        <w:pStyle w:val="BodyText"/>
        <w:spacing w:before="8"/>
        <w:rPr>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609"/>
      </w:tblGrid>
      <w:tr w:rsidR="00A775F2" w:rsidRPr="00F36C95" w:rsidTr="009066A5">
        <w:trPr>
          <w:trHeight w:hRule="exact" w:val="600"/>
        </w:trPr>
        <w:tc>
          <w:tcPr>
            <w:tcW w:w="1608" w:type="dxa"/>
          </w:tcPr>
          <w:p w:rsidR="00A775F2" w:rsidRPr="00F36C95" w:rsidRDefault="00A775F2" w:rsidP="009066A5">
            <w:pPr>
              <w:pStyle w:val="TableParagraph"/>
              <w:spacing w:before="155"/>
              <w:ind w:left="523" w:right="523"/>
              <w:jc w:val="center"/>
              <w:rPr>
                <w:b/>
                <w:sz w:val="24"/>
                <w:lang w:val="lv-LV"/>
              </w:rPr>
            </w:pPr>
            <w:r w:rsidRPr="00F36C95">
              <w:rPr>
                <w:b/>
                <w:sz w:val="24"/>
                <w:lang w:val="lv-LV"/>
              </w:rPr>
              <w:t>No</w:t>
            </w:r>
          </w:p>
        </w:tc>
        <w:tc>
          <w:tcPr>
            <w:tcW w:w="1609" w:type="dxa"/>
          </w:tcPr>
          <w:p w:rsidR="00A775F2" w:rsidRPr="00F36C95" w:rsidRDefault="00A775F2" w:rsidP="009066A5">
            <w:pPr>
              <w:pStyle w:val="TableParagraph"/>
              <w:spacing w:before="155"/>
              <w:ind w:left="523" w:right="521"/>
              <w:jc w:val="center"/>
              <w:rPr>
                <w:b/>
                <w:sz w:val="24"/>
                <w:lang w:val="lv-LV"/>
              </w:rPr>
            </w:pPr>
            <w:r w:rsidRPr="00F36C95">
              <w:rPr>
                <w:b/>
                <w:sz w:val="24"/>
                <w:lang w:val="lv-LV"/>
              </w:rPr>
              <w:t>Līdz</w:t>
            </w:r>
          </w:p>
        </w:tc>
      </w:tr>
      <w:tr w:rsidR="00A775F2" w:rsidRPr="00F36C95" w:rsidTr="009066A5">
        <w:trPr>
          <w:trHeight w:hRule="exact" w:val="302"/>
        </w:trPr>
        <w:tc>
          <w:tcPr>
            <w:tcW w:w="1608" w:type="dxa"/>
          </w:tcPr>
          <w:p w:rsidR="00A775F2" w:rsidRPr="00F36C95" w:rsidRDefault="00A775F2" w:rsidP="009066A5">
            <w:pPr>
              <w:pStyle w:val="TableParagraph"/>
              <w:spacing w:before="1"/>
              <w:ind w:left="523" w:right="524"/>
              <w:jc w:val="center"/>
              <w:rPr>
                <w:sz w:val="24"/>
                <w:lang w:val="lv-LV"/>
              </w:rPr>
            </w:pPr>
            <w:r w:rsidRPr="00F36C95">
              <w:rPr>
                <w:sz w:val="24"/>
                <w:lang w:val="lv-LV"/>
              </w:rPr>
              <w:t>&lt;…&gt;</w:t>
            </w:r>
          </w:p>
        </w:tc>
        <w:tc>
          <w:tcPr>
            <w:tcW w:w="1609" w:type="dxa"/>
          </w:tcPr>
          <w:p w:rsidR="00A775F2" w:rsidRPr="00F36C95" w:rsidRDefault="00A775F2" w:rsidP="009066A5">
            <w:pPr>
              <w:pStyle w:val="TableParagraph"/>
              <w:spacing w:before="1"/>
              <w:ind w:left="523" w:right="525"/>
              <w:jc w:val="center"/>
              <w:rPr>
                <w:sz w:val="24"/>
                <w:lang w:val="lv-LV"/>
              </w:rPr>
            </w:pPr>
            <w:r w:rsidRPr="00F36C95">
              <w:rPr>
                <w:sz w:val="24"/>
                <w:lang w:val="lv-LV"/>
              </w:rPr>
              <w:t>&lt;…&gt;</w:t>
            </w:r>
          </w:p>
        </w:tc>
      </w:tr>
    </w:tbl>
    <w:p w:rsidR="00A775F2" w:rsidRPr="00F36C95" w:rsidRDefault="00A775F2" w:rsidP="00A775F2">
      <w:pPr>
        <w:pStyle w:val="BodyText"/>
        <w:spacing w:before="3"/>
        <w:rPr>
          <w:sz w:val="17"/>
          <w:lang w:val="lv-LV"/>
        </w:rPr>
      </w:pPr>
    </w:p>
    <w:p w:rsidR="00A775F2" w:rsidRPr="00F36C95" w:rsidRDefault="00A775F2" w:rsidP="00A775F2">
      <w:pPr>
        <w:pStyle w:val="BodyText"/>
        <w:spacing w:before="69"/>
        <w:ind w:left="462" w:right="730"/>
        <w:jc w:val="both"/>
        <w:rPr>
          <w:lang w:val="lv-LV"/>
        </w:rPr>
      </w:pPr>
      <w:r w:rsidRPr="00F36C95">
        <w:rPr>
          <w:lang w:val="lv-LV"/>
        </w:rPr>
        <w:t>saskaņā ar &lt;Pretendenta nosaukums, reģistrācijas numurs un adrese&gt;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w:t>
      </w:r>
    </w:p>
    <w:p w:rsidR="00A775F2" w:rsidRPr="00F36C95" w:rsidRDefault="00A775F2" w:rsidP="00A775F2">
      <w:pPr>
        <w:pStyle w:val="BodyText"/>
        <w:rPr>
          <w:sz w:val="20"/>
          <w:lang w:val="lv-LV"/>
        </w:rPr>
      </w:pPr>
    </w:p>
    <w:p w:rsidR="00A775F2" w:rsidRPr="00F36C95" w:rsidRDefault="00A775F2" w:rsidP="00A775F2">
      <w:pPr>
        <w:pStyle w:val="BodyText"/>
        <w:rPr>
          <w:sz w:val="20"/>
          <w:lang w:val="lv-LV"/>
        </w:rPr>
      </w:pPr>
    </w:p>
    <w:p w:rsidR="00A775F2" w:rsidRPr="00F36C95" w:rsidRDefault="00A775F2" w:rsidP="00A775F2">
      <w:pPr>
        <w:pStyle w:val="BodyText"/>
        <w:rPr>
          <w:sz w:val="20"/>
          <w:lang w:val="lv-LV"/>
        </w:rPr>
      </w:pPr>
    </w:p>
    <w:p w:rsidR="00A775F2" w:rsidRPr="00F36C95" w:rsidRDefault="00A775F2" w:rsidP="00A775F2">
      <w:pPr>
        <w:pStyle w:val="BodyText"/>
        <w:spacing w:before="10"/>
        <w:rPr>
          <w:sz w:val="14"/>
          <w:lang w:val="lv-LV"/>
        </w:rPr>
      </w:pPr>
    </w:p>
    <w:tbl>
      <w:tblPr>
        <w:tblW w:w="0" w:type="auto"/>
        <w:tblInd w:w="3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09"/>
      </w:tblGrid>
      <w:tr w:rsidR="00A775F2" w:rsidRPr="00F36C95" w:rsidTr="009066A5">
        <w:trPr>
          <w:trHeight w:hRule="exact" w:val="263"/>
        </w:trPr>
        <w:tc>
          <w:tcPr>
            <w:tcW w:w="2109" w:type="dxa"/>
          </w:tcPr>
          <w:p w:rsidR="00A775F2" w:rsidRPr="00F36C95" w:rsidRDefault="00A775F2" w:rsidP="009066A5">
            <w:pPr>
              <w:pStyle w:val="TableParagraph"/>
              <w:spacing w:line="245" w:lineRule="exact"/>
              <w:ind w:left="200"/>
              <w:rPr>
                <w:sz w:val="24"/>
                <w:lang w:val="lv-LV"/>
              </w:rPr>
            </w:pPr>
            <w:r w:rsidRPr="00F36C95">
              <w:rPr>
                <w:sz w:val="24"/>
                <w:lang w:val="lv-LV"/>
              </w:rPr>
              <w:t>&lt;Vārds, uzvārds&gt;</w:t>
            </w:r>
          </w:p>
        </w:tc>
      </w:tr>
      <w:tr w:rsidR="00A775F2" w:rsidRPr="00F36C95" w:rsidTr="009066A5">
        <w:trPr>
          <w:trHeight w:hRule="exact" w:val="284"/>
        </w:trPr>
        <w:tc>
          <w:tcPr>
            <w:tcW w:w="2109" w:type="dxa"/>
          </w:tcPr>
          <w:p w:rsidR="00A775F2" w:rsidRPr="00F36C95" w:rsidRDefault="00A775F2" w:rsidP="009066A5">
            <w:pPr>
              <w:pStyle w:val="TableParagraph"/>
              <w:spacing w:line="268" w:lineRule="exact"/>
              <w:ind w:left="200"/>
              <w:rPr>
                <w:sz w:val="24"/>
                <w:lang w:val="lv-LV"/>
              </w:rPr>
            </w:pPr>
            <w:r w:rsidRPr="00F36C95">
              <w:rPr>
                <w:sz w:val="24"/>
                <w:lang w:val="lv-LV"/>
              </w:rPr>
              <w:t>&lt;Paraksts&gt;</w:t>
            </w:r>
          </w:p>
        </w:tc>
      </w:tr>
      <w:tr w:rsidR="00A775F2" w:rsidRPr="00F36C95" w:rsidTr="009066A5">
        <w:trPr>
          <w:trHeight w:hRule="exact" w:val="262"/>
        </w:trPr>
        <w:tc>
          <w:tcPr>
            <w:tcW w:w="2109" w:type="dxa"/>
          </w:tcPr>
          <w:p w:rsidR="00A775F2" w:rsidRPr="00F36C95" w:rsidRDefault="00A775F2" w:rsidP="009066A5">
            <w:pPr>
              <w:pStyle w:val="TableParagraph"/>
              <w:spacing w:line="267" w:lineRule="exact"/>
              <w:ind w:left="200"/>
              <w:rPr>
                <w:sz w:val="24"/>
                <w:lang w:val="lv-LV"/>
              </w:rPr>
            </w:pPr>
            <w:r w:rsidRPr="00F36C95">
              <w:rPr>
                <w:sz w:val="24"/>
                <w:lang w:val="lv-LV"/>
              </w:rPr>
              <w:t>&lt;Datums&gt;</w:t>
            </w:r>
          </w:p>
        </w:tc>
      </w:tr>
    </w:tbl>
    <w:p w:rsidR="00A775F2" w:rsidRPr="00F36C95" w:rsidRDefault="00A775F2" w:rsidP="00A775F2">
      <w:pPr>
        <w:spacing w:line="267" w:lineRule="exact"/>
        <w:rPr>
          <w:sz w:val="24"/>
        </w:rPr>
        <w:sectPr w:rsidR="00A775F2" w:rsidRPr="00F36C95">
          <w:pgSz w:w="11910" w:h="16850"/>
          <w:pgMar w:top="920" w:right="400" w:bottom="1000" w:left="1240" w:header="739" w:footer="776" w:gutter="0"/>
          <w:cols w:space="720"/>
        </w:sectPr>
      </w:pPr>
    </w:p>
    <w:p w:rsidR="00A775F2" w:rsidRPr="00A775F2" w:rsidRDefault="009066A5" w:rsidP="009066A5">
      <w:pPr>
        <w:pStyle w:val="Heading1"/>
        <w:tabs>
          <w:tab w:val="left" w:pos="1487"/>
        </w:tabs>
        <w:spacing w:before="69"/>
        <w:ind w:left="1486" w:firstLine="0"/>
        <w:jc w:val="right"/>
        <w:rPr>
          <w:lang w:val="lv-LV"/>
        </w:rPr>
      </w:pPr>
      <w:r>
        <w:rPr>
          <w:lang w:val="lv-LV"/>
        </w:rPr>
        <w:lastRenderedPageBreak/>
        <w:t>Pi</w:t>
      </w:r>
      <w:r w:rsidR="00A775F2" w:rsidRPr="00A775F2">
        <w:rPr>
          <w:lang w:val="lv-LV"/>
        </w:rPr>
        <w:t xml:space="preserve">elikums </w:t>
      </w:r>
      <w:r>
        <w:rPr>
          <w:lang w:val="lv-LV"/>
        </w:rPr>
        <w:t>D5.</w:t>
      </w:r>
    </w:p>
    <w:p w:rsidR="00A775F2" w:rsidRPr="00F36C95" w:rsidRDefault="00A775F2" w:rsidP="00A775F2">
      <w:pPr>
        <w:pStyle w:val="BodyText"/>
        <w:rPr>
          <w:b/>
          <w:lang w:val="lv-LV"/>
        </w:rPr>
      </w:pPr>
    </w:p>
    <w:p w:rsidR="00A775F2" w:rsidRPr="00F36C95" w:rsidRDefault="00A775F2" w:rsidP="00A775F2">
      <w:pPr>
        <w:pStyle w:val="BodyText"/>
        <w:spacing w:before="1"/>
        <w:rPr>
          <w:b/>
          <w:lang w:val="lv-LV"/>
        </w:rPr>
      </w:pPr>
    </w:p>
    <w:p w:rsidR="00A775F2" w:rsidRPr="009066A5" w:rsidRDefault="00A775F2" w:rsidP="00A775F2">
      <w:pPr>
        <w:ind w:left="1336" w:right="51"/>
        <w:rPr>
          <w:rFonts w:ascii="Times New Roman" w:hAnsi="Times New Roman" w:cs="Times New Roman"/>
          <w:b/>
          <w:sz w:val="20"/>
        </w:rPr>
      </w:pPr>
      <w:r w:rsidRPr="009066A5">
        <w:rPr>
          <w:rFonts w:ascii="Times New Roman" w:hAnsi="Times New Roman" w:cs="Times New Roman"/>
          <w:b/>
          <w:sz w:val="20"/>
        </w:rPr>
        <w:t>APAKŠUZŅĒMĒJIEM NODODAMO BŪVNIECĪBAS DARBU SARAKSTS</w:t>
      </w:r>
    </w:p>
    <w:p w:rsidR="00A775F2" w:rsidRPr="00F36C95" w:rsidRDefault="00A775F2" w:rsidP="00A775F2">
      <w:pPr>
        <w:pStyle w:val="BodyText"/>
        <w:rPr>
          <w:b/>
          <w:sz w:val="20"/>
          <w:lang w:val="lv-LV"/>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1414"/>
        <w:gridCol w:w="3584"/>
        <w:gridCol w:w="1493"/>
      </w:tblGrid>
      <w:tr w:rsidR="00A775F2" w:rsidRPr="00F36C95" w:rsidTr="009066A5">
        <w:trPr>
          <w:trHeight w:hRule="exact" w:val="1666"/>
        </w:trPr>
        <w:tc>
          <w:tcPr>
            <w:tcW w:w="2038" w:type="dxa"/>
            <w:tcBorders>
              <w:right w:val="single" w:sz="4" w:space="0" w:color="000000"/>
            </w:tcBorders>
          </w:tcPr>
          <w:p w:rsidR="00A775F2" w:rsidRPr="00F36C95" w:rsidRDefault="00A775F2" w:rsidP="009066A5">
            <w:pPr>
              <w:pStyle w:val="TableParagraph"/>
              <w:ind w:left="381" w:hanging="312"/>
              <w:rPr>
                <w:b/>
                <w:sz w:val="24"/>
                <w:lang w:val="lv-LV"/>
              </w:rPr>
            </w:pPr>
            <w:r w:rsidRPr="00F36C95">
              <w:rPr>
                <w:b/>
                <w:sz w:val="24"/>
                <w:lang w:val="lv-LV"/>
              </w:rPr>
              <w:t>Apakšuzņēmēja nosaukums, reģistrācijas</w:t>
            </w:r>
          </w:p>
          <w:p w:rsidR="00A775F2" w:rsidRPr="00F36C95" w:rsidRDefault="00A775F2" w:rsidP="009066A5">
            <w:pPr>
              <w:pStyle w:val="TableParagraph"/>
              <w:ind w:left="206" w:right="205" w:hanging="2"/>
              <w:jc w:val="center"/>
              <w:rPr>
                <w:b/>
                <w:sz w:val="24"/>
                <w:lang w:val="lv-LV"/>
              </w:rPr>
            </w:pPr>
            <w:r w:rsidRPr="00F36C95">
              <w:rPr>
                <w:b/>
                <w:sz w:val="24"/>
                <w:lang w:val="lv-LV"/>
              </w:rPr>
              <w:t>numurs, adrese un       kontaktpersona</w:t>
            </w:r>
          </w:p>
        </w:tc>
        <w:tc>
          <w:tcPr>
            <w:tcW w:w="1414" w:type="dxa"/>
            <w:tcBorders>
              <w:left w:val="single" w:sz="4" w:space="0" w:color="000000"/>
            </w:tcBorders>
          </w:tcPr>
          <w:p w:rsidR="00A775F2" w:rsidRPr="00F36C95" w:rsidRDefault="00A775F2" w:rsidP="009066A5">
            <w:pPr>
              <w:pStyle w:val="TableParagraph"/>
              <w:spacing w:before="137"/>
              <w:ind w:left="103" w:right="107" w:hanging="5"/>
              <w:jc w:val="center"/>
              <w:rPr>
                <w:b/>
                <w:sz w:val="20"/>
                <w:lang w:val="lv-LV"/>
              </w:rPr>
            </w:pPr>
            <w:r w:rsidRPr="00F36C95">
              <w:rPr>
                <w:b/>
                <w:sz w:val="20"/>
                <w:lang w:val="lv-LV"/>
              </w:rPr>
              <w:t>Nododamo darbu</w:t>
            </w:r>
            <w:r w:rsidRPr="00F36C95">
              <w:rPr>
                <w:b/>
                <w:spacing w:val="-4"/>
                <w:sz w:val="20"/>
                <w:lang w:val="lv-LV"/>
              </w:rPr>
              <w:t xml:space="preserve"> </w:t>
            </w:r>
            <w:r w:rsidRPr="00F36C95">
              <w:rPr>
                <w:b/>
                <w:sz w:val="20"/>
                <w:lang w:val="lv-LV"/>
              </w:rPr>
              <w:t>apjoms</w:t>
            </w:r>
            <w:r w:rsidRPr="00F36C95">
              <w:rPr>
                <w:b/>
                <w:w w:val="99"/>
                <w:sz w:val="20"/>
                <w:lang w:val="lv-LV"/>
              </w:rPr>
              <w:t xml:space="preserve"> </w:t>
            </w:r>
            <w:r w:rsidRPr="00F36C95">
              <w:rPr>
                <w:b/>
                <w:sz w:val="20"/>
                <w:lang w:val="lv-LV"/>
              </w:rPr>
              <w:t>(% no Iepirkuma līguma apjoma)</w:t>
            </w:r>
          </w:p>
        </w:tc>
        <w:tc>
          <w:tcPr>
            <w:tcW w:w="3584" w:type="dxa"/>
          </w:tcPr>
          <w:p w:rsidR="00A775F2" w:rsidRPr="00F36C95" w:rsidRDefault="00A775F2" w:rsidP="009066A5">
            <w:pPr>
              <w:pStyle w:val="TableParagraph"/>
              <w:rPr>
                <w:b/>
                <w:sz w:val="20"/>
                <w:lang w:val="lv-LV"/>
              </w:rPr>
            </w:pPr>
          </w:p>
          <w:p w:rsidR="00A775F2" w:rsidRPr="00F36C95" w:rsidRDefault="00A775F2" w:rsidP="009066A5">
            <w:pPr>
              <w:pStyle w:val="TableParagraph"/>
              <w:spacing w:before="11"/>
              <w:rPr>
                <w:b/>
                <w:sz w:val="21"/>
                <w:lang w:val="lv-LV"/>
              </w:rPr>
            </w:pPr>
          </w:p>
          <w:p w:rsidR="00A775F2" w:rsidRPr="00F36C95" w:rsidRDefault="00A775F2" w:rsidP="009066A5">
            <w:pPr>
              <w:pStyle w:val="TableParagraph"/>
              <w:ind w:left="173" w:right="178"/>
              <w:jc w:val="center"/>
              <w:rPr>
                <w:b/>
                <w:sz w:val="20"/>
                <w:lang w:val="lv-LV"/>
              </w:rPr>
            </w:pPr>
            <w:r w:rsidRPr="00F36C95">
              <w:rPr>
                <w:b/>
                <w:sz w:val="20"/>
                <w:lang w:val="lv-LV"/>
              </w:rPr>
              <w:t>Īss apakšuzņēmēja iepirkuma līguma ietvaros veicamo būvniecības darbu apraksts</w:t>
            </w:r>
          </w:p>
        </w:tc>
        <w:tc>
          <w:tcPr>
            <w:tcW w:w="1493" w:type="dxa"/>
          </w:tcPr>
          <w:p w:rsidR="00A775F2" w:rsidRPr="00F36C95" w:rsidRDefault="00A775F2" w:rsidP="009066A5">
            <w:pPr>
              <w:pStyle w:val="TableParagraph"/>
              <w:rPr>
                <w:b/>
                <w:sz w:val="20"/>
                <w:lang w:val="lv-LV"/>
              </w:rPr>
            </w:pPr>
          </w:p>
          <w:p w:rsidR="00A775F2" w:rsidRPr="00F36C95" w:rsidRDefault="00A775F2" w:rsidP="009066A5">
            <w:pPr>
              <w:pStyle w:val="TableParagraph"/>
              <w:spacing w:before="139" w:line="237" w:lineRule="auto"/>
              <w:ind w:left="363" w:right="242" w:hanging="102"/>
              <w:rPr>
                <w:b/>
                <w:sz w:val="13"/>
                <w:lang w:val="lv-LV"/>
              </w:rPr>
            </w:pPr>
            <w:r w:rsidRPr="00F36C95">
              <w:rPr>
                <w:b/>
                <w:sz w:val="20"/>
                <w:lang w:val="lv-LV"/>
              </w:rPr>
              <w:t>Atzīme par personas statusu.</w:t>
            </w:r>
            <w:r w:rsidRPr="00F36C95">
              <w:rPr>
                <w:b/>
                <w:position w:val="7"/>
                <w:sz w:val="13"/>
                <w:lang w:val="lv-LV"/>
              </w:rPr>
              <w:t>9</w:t>
            </w:r>
          </w:p>
        </w:tc>
      </w:tr>
      <w:tr w:rsidR="00A775F2" w:rsidRPr="00F36C95" w:rsidTr="009066A5">
        <w:trPr>
          <w:trHeight w:hRule="exact" w:val="295"/>
        </w:trPr>
        <w:tc>
          <w:tcPr>
            <w:tcW w:w="2038" w:type="dxa"/>
            <w:tcBorders>
              <w:right w:val="single" w:sz="4" w:space="0" w:color="000000"/>
            </w:tcBorders>
          </w:tcPr>
          <w:p w:rsidR="00A775F2" w:rsidRPr="00F36C95" w:rsidRDefault="00A775F2" w:rsidP="009066A5">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A775F2" w:rsidRPr="00F36C95" w:rsidRDefault="00A775F2" w:rsidP="009066A5">
            <w:pPr>
              <w:pStyle w:val="TableParagraph"/>
              <w:spacing w:before="22"/>
              <w:ind w:left="467" w:right="470"/>
              <w:jc w:val="center"/>
              <w:rPr>
                <w:sz w:val="20"/>
                <w:lang w:val="lv-LV"/>
              </w:rPr>
            </w:pPr>
            <w:r w:rsidRPr="00F36C95">
              <w:rPr>
                <w:sz w:val="20"/>
                <w:lang w:val="lv-LV"/>
              </w:rPr>
              <w:t>&lt;…&gt;</w:t>
            </w:r>
          </w:p>
        </w:tc>
        <w:tc>
          <w:tcPr>
            <w:tcW w:w="3584" w:type="dxa"/>
          </w:tcPr>
          <w:p w:rsidR="00A775F2" w:rsidRPr="00F36C95" w:rsidRDefault="00A775F2" w:rsidP="009066A5">
            <w:pPr>
              <w:pStyle w:val="TableParagraph"/>
              <w:spacing w:before="22"/>
              <w:ind w:left="173" w:right="173"/>
              <w:jc w:val="center"/>
              <w:rPr>
                <w:sz w:val="20"/>
                <w:lang w:val="lv-LV"/>
              </w:rPr>
            </w:pPr>
            <w:r w:rsidRPr="00F36C95">
              <w:rPr>
                <w:sz w:val="20"/>
                <w:lang w:val="lv-LV"/>
              </w:rPr>
              <w:t>&lt;…&gt;</w:t>
            </w:r>
          </w:p>
        </w:tc>
        <w:tc>
          <w:tcPr>
            <w:tcW w:w="1493" w:type="dxa"/>
          </w:tcPr>
          <w:p w:rsidR="00A775F2" w:rsidRPr="00F36C95" w:rsidRDefault="00A775F2" w:rsidP="009066A5">
            <w:pPr>
              <w:pStyle w:val="TableParagraph"/>
              <w:spacing w:before="22"/>
              <w:ind w:left="509" w:right="509"/>
              <w:jc w:val="center"/>
              <w:rPr>
                <w:sz w:val="20"/>
                <w:lang w:val="lv-LV"/>
              </w:rPr>
            </w:pPr>
            <w:r w:rsidRPr="00F36C95">
              <w:rPr>
                <w:sz w:val="20"/>
                <w:lang w:val="lv-LV"/>
              </w:rPr>
              <w:t>&lt;…&gt;</w:t>
            </w:r>
          </w:p>
        </w:tc>
      </w:tr>
      <w:tr w:rsidR="00A775F2" w:rsidRPr="00F36C95" w:rsidTr="009066A5">
        <w:trPr>
          <w:trHeight w:hRule="exact" w:val="293"/>
        </w:trPr>
        <w:tc>
          <w:tcPr>
            <w:tcW w:w="2038" w:type="dxa"/>
            <w:tcBorders>
              <w:right w:val="single" w:sz="4" w:space="0" w:color="000000"/>
            </w:tcBorders>
          </w:tcPr>
          <w:p w:rsidR="00A775F2" w:rsidRPr="00F36C95" w:rsidRDefault="00A775F2" w:rsidP="009066A5">
            <w:pPr>
              <w:pStyle w:val="TableParagraph"/>
              <w:spacing w:before="19"/>
              <w:ind w:left="781" w:right="781"/>
              <w:jc w:val="center"/>
              <w:rPr>
                <w:sz w:val="20"/>
                <w:lang w:val="lv-LV"/>
              </w:rPr>
            </w:pPr>
            <w:r w:rsidRPr="00F36C95">
              <w:rPr>
                <w:sz w:val="20"/>
                <w:lang w:val="lv-LV"/>
              </w:rPr>
              <w:t>&lt;…&gt;</w:t>
            </w:r>
          </w:p>
        </w:tc>
        <w:tc>
          <w:tcPr>
            <w:tcW w:w="1414" w:type="dxa"/>
            <w:tcBorders>
              <w:left w:val="single" w:sz="4" w:space="0" w:color="000000"/>
            </w:tcBorders>
          </w:tcPr>
          <w:p w:rsidR="00A775F2" w:rsidRPr="00F36C95" w:rsidRDefault="00A775F2" w:rsidP="009066A5">
            <w:pPr>
              <w:pStyle w:val="TableParagraph"/>
              <w:spacing w:before="19"/>
              <w:ind w:left="467" w:right="470"/>
              <w:jc w:val="center"/>
              <w:rPr>
                <w:sz w:val="20"/>
                <w:lang w:val="lv-LV"/>
              </w:rPr>
            </w:pPr>
            <w:r w:rsidRPr="00F36C95">
              <w:rPr>
                <w:sz w:val="20"/>
                <w:lang w:val="lv-LV"/>
              </w:rPr>
              <w:t>&lt;…&gt;</w:t>
            </w:r>
          </w:p>
        </w:tc>
        <w:tc>
          <w:tcPr>
            <w:tcW w:w="3584" w:type="dxa"/>
          </w:tcPr>
          <w:p w:rsidR="00A775F2" w:rsidRPr="00F36C95" w:rsidRDefault="00A775F2" w:rsidP="009066A5">
            <w:pPr>
              <w:pStyle w:val="TableParagraph"/>
              <w:spacing w:before="19"/>
              <w:ind w:left="173" w:right="173"/>
              <w:jc w:val="center"/>
              <w:rPr>
                <w:sz w:val="20"/>
                <w:lang w:val="lv-LV"/>
              </w:rPr>
            </w:pPr>
            <w:r w:rsidRPr="00F36C95">
              <w:rPr>
                <w:sz w:val="20"/>
                <w:lang w:val="lv-LV"/>
              </w:rPr>
              <w:t>&lt;…&gt;</w:t>
            </w:r>
          </w:p>
        </w:tc>
        <w:tc>
          <w:tcPr>
            <w:tcW w:w="1493" w:type="dxa"/>
          </w:tcPr>
          <w:p w:rsidR="00A775F2" w:rsidRPr="00F36C95" w:rsidRDefault="00A775F2" w:rsidP="009066A5">
            <w:pPr>
              <w:pStyle w:val="TableParagraph"/>
              <w:spacing w:before="19"/>
              <w:ind w:left="509" w:right="509"/>
              <w:jc w:val="center"/>
              <w:rPr>
                <w:sz w:val="20"/>
                <w:lang w:val="lv-LV"/>
              </w:rPr>
            </w:pPr>
            <w:r w:rsidRPr="00F36C95">
              <w:rPr>
                <w:sz w:val="20"/>
                <w:lang w:val="lv-LV"/>
              </w:rPr>
              <w:t>&lt;…&gt;</w:t>
            </w:r>
          </w:p>
        </w:tc>
      </w:tr>
      <w:tr w:rsidR="00A775F2" w:rsidRPr="00F36C95" w:rsidTr="009066A5">
        <w:trPr>
          <w:trHeight w:hRule="exact" w:val="295"/>
        </w:trPr>
        <w:tc>
          <w:tcPr>
            <w:tcW w:w="2038" w:type="dxa"/>
            <w:tcBorders>
              <w:right w:val="single" w:sz="4" w:space="0" w:color="000000"/>
            </w:tcBorders>
          </w:tcPr>
          <w:p w:rsidR="00A775F2" w:rsidRPr="00F36C95" w:rsidRDefault="00A775F2" w:rsidP="009066A5">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A775F2" w:rsidRPr="00F36C95" w:rsidRDefault="00A775F2" w:rsidP="009066A5">
            <w:pPr>
              <w:pStyle w:val="TableParagraph"/>
              <w:spacing w:before="22"/>
              <w:ind w:left="467" w:right="470"/>
              <w:jc w:val="center"/>
              <w:rPr>
                <w:sz w:val="20"/>
                <w:lang w:val="lv-LV"/>
              </w:rPr>
            </w:pPr>
            <w:r w:rsidRPr="00F36C95">
              <w:rPr>
                <w:sz w:val="20"/>
                <w:lang w:val="lv-LV"/>
              </w:rPr>
              <w:t>&lt;…&gt;</w:t>
            </w:r>
          </w:p>
        </w:tc>
        <w:tc>
          <w:tcPr>
            <w:tcW w:w="3584" w:type="dxa"/>
          </w:tcPr>
          <w:p w:rsidR="00A775F2" w:rsidRPr="00F36C95" w:rsidRDefault="00A775F2" w:rsidP="009066A5">
            <w:pPr>
              <w:pStyle w:val="TableParagraph"/>
              <w:spacing w:before="22"/>
              <w:ind w:left="173" w:right="173"/>
              <w:jc w:val="center"/>
              <w:rPr>
                <w:sz w:val="20"/>
                <w:lang w:val="lv-LV"/>
              </w:rPr>
            </w:pPr>
            <w:r w:rsidRPr="00F36C95">
              <w:rPr>
                <w:sz w:val="20"/>
                <w:lang w:val="lv-LV"/>
              </w:rPr>
              <w:t>&lt;…&gt;</w:t>
            </w:r>
          </w:p>
        </w:tc>
        <w:tc>
          <w:tcPr>
            <w:tcW w:w="1493" w:type="dxa"/>
          </w:tcPr>
          <w:p w:rsidR="00A775F2" w:rsidRPr="00F36C95" w:rsidRDefault="00A775F2" w:rsidP="009066A5">
            <w:pPr>
              <w:pStyle w:val="TableParagraph"/>
              <w:spacing w:before="22"/>
              <w:ind w:left="509" w:right="509"/>
              <w:jc w:val="center"/>
              <w:rPr>
                <w:sz w:val="20"/>
                <w:lang w:val="lv-LV"/>
              </w:rPr>
            </w:pPr>
            <w:r w:rsidRPr="00F36C95">
              <w:rPr>
                <w:sz w:val="20"/>
                <w:lang w:val="lv-LV"/>
              </w:rPr>
              <w:t>&lt;…&gt;</w:t>
            </w:r>
          </w:p>
        </w:tc>
      </w:tr>
    </w:tbl>
    <w:p w:rsidR="00A775F2" w:rsidRPr="00F36C95" w:rsidRDefault="00A775F2" w:rsidP="00A775F2">
      <w:pPr>
        <w:pStyle w:val="BodyText"/>
        <w:rPr>
          <w:b/>
          <w:sz w:val="20"/>
          <w:lang w:val="lv-LV"/>
        </w:rPr>
      </w:pPr>
    </w:p>
    <w:p w:rsidR="00A775F2" w:rsidRPr="00F36C95" w:rsidRDefault="00A775F2" w:rsidP="00A775F2">
      <w:pPr>
        <w:pStyle w:val="BodyText"/>
        <w:rPr>
          <w:b/>
          <w:sz w:val="20"/>
          <w:lang w:val="lv-LV"/>
        </w:rPr>
      </w:pPr>
    </w:p>
    <w:p w:rsidR="009066A5" w:rsidRDefault="009066A5">
      <w:pPr>
        <w:rPr>
          <w:rFonts w:ascii="Times New Roman" w:eastAsia="Times New Roman" w:hAnsi="Times New Roman" w:cs="Times New Roman"/>
          <w:b/>
          <w:sz w:val="20"/>
          <w:szCs w:val="24"/>
        </w:rPr>
      </w:pPr>
      <w:r>
        <w:rPr>
          <w:b/>
          <w:sz w:val="20"/>
        </w:rPr>
        <w:br w:type="page"/>
      </w:r>
    </w:p>
    <w:p w:rsidR="00A775F2" w:rsidRPr="00F36C95" w:rsidRDefault="00A775F2" w:rsidP="00A775F2">
      <w:pPr>
        <w:pStyle w:val="BodyText"/>
        <w:rPr>
          <w:b/>
          <w:sz w:val="20"/>
          <w:lang w:val="lv-LV"/>
        </w:rPr>
      </w:pPr>
    </w:p>
    <w:p w:rsidR="00A775F2" w:rsidRPr="00F36C95" w:rsidRDefault="00A775F2" w:rsidP="00A775F2">
      <w:pPr>
        <w:pStyle w:val="BodyText"/>
        <w:rPr>
          <w:b/>
          <w:sz w:val="20"/>
          <w:lang w:val="lv-LV"/>
        </w:rPr>
      </w:pPr>
    </w:p>
    <w:p w:rsidR="009066A5" w:rsidRPr="00F36C95" w:rsidRDefault="009066A5" w:rsidP="009066A5">
      <w:pPr>
        <w:pStyle w:val="Heading1"/>
        <w:tabs>
          <w:tab w:val="left" w:pos="3407"/>
        </w:tabs>
        <w:spacing w:before="69"/>
        <w:ind w:left="3406" w:right="112" w:firstLine="0"/>
        <w:jc w:val="right"/>
        <w:rPr>
          <w:b w:val="0"/>
          <w:sz w:val="23"/>
          <w:lang w:val="lv-LV"/>
        </w:rPr>
      </w:pPr>
      <w:r>
        <w:rPr>
          <w:lang w:val="lv-LV"/>
        </w:rPr>
        <w:t>P</w:t>
      </w:r>
      <w:r w:rsidRPr="00F36C95">
        <w:rPr>
          <w:lang w:val="lv-LV"/>
        </w:rPr>
        <w:t xml:space="preserve">ielikums </w:t>
      </w:r>
      <w:r>
        <w:rPr>
          <w:lang w:val="lv-LV"/>
        </w:rPr>
        <w:t>D6.</w:t>
      </w:r>
    </w:p>
    <w:p w:rsidR="009066A5" w:rsidRPr="00F36C95" w:rsidRDefault="009066A5" w:rsidP="009066A5">
      <w:pPr>
        <w:spacing w:line="252" w:lineRule="exact"/>
        <w:ind w:right="110"/>
        <w:jc w:val="right"/>
      </w:pPr>
      <w:r w:rsidRPr="00F36C95">
        <w:t>&lt;Pasūtītāja nosaukums&gt;</w:t>
      </w:r>
    </w:p>
    <w:p w:rsidR="009066A5" w:rsidRPr="00F36C95" w:rsidRDefault="009066A5" w:rsidP="009066A5">
      <w:pPr>
        <w:spacing w:line="252" w:lineRule="exact"/>
        <w:ind w:right="107"/>
        <w:jc w:val="right"/>
      </w:pPr>
      <w:r w:rsidRPr="00F36C95">
        <w:t>&lt;reģistrācijas numurs&gt;</w:t>
      </w:r>
    </w:p>
    <w:p w:rsidR="009066A5" w:rsidRPr="00F36C95" w:rsidRDefault="009066A5" w:rsidP="009066A5">
      <w:pPr>
        <w:spacing w:line="252" w:lineRule="exact"/>
        <w:ind w:right="31"/>
        <w:jc w:val="right"/>
      </w:pPr>
      <w:r w:rsidRPr="00F36C95">
        <w:t>&lt;adrese&gt;</w:t>
      </w:r>
    </w:p>
    <w:p w:rsidR="009066A5" w:rsidRPr="00F36C95" w:rsidRDefault="009066A5" w:rsidP="009066A5">
      <w:pPr>
        <w:pStyle w:val="BodyText"/>
        <w:spacing w:before="6"/>
        <w:rPr>
          <w:sz w:val="22"/>
          <w:lang w:val="lv-LV"/>
        </w:rPr>
      </w:pPr>
    </w:p>
    <w:p w:rsidR="009066A5" w:rsidRPr="00F36C95" w:rsidRDefault="009066A5" w:rsidP="009066A5">
      <w:pPr>
        <w:ind w:left="3921" w:right="460" w:hanging="3255"/>
        <w:rPr>
          <w:b/>
        </w:rPr>
      </w:pPr>
      <w:r w:rsidRPr="00F36C95">
        <w:rPr>
          <w:b/>
        </w:rPr>
        <w:t>APAKŠUZŅĒMĒJA UN PERSONAS, UZ KĀ IESPĒJĀM PRETENDENTS BALSTĀS, APLIECINĀJUMS</w:t>
      </w:r>
    </w:p>
    <w:p w:rsidR="009066A5" w:rsidRPr="00F36C95" w:rsidRDefault="009066A5" w:rsidP="009066A5">
      <w:pPr>
        <w:ind w:left="302"/>
        <w:jc w:val="both"/>
        <w:rPr>
          <w:b/>
        </w:rPr>
      </w:pPr>
      <w:r w:rsidRPr="00F36C95">
        <w:rPr>
          <w:b/>
        </w:rPr>
        <w:t>Iepirkuma procedūras „&lt;Iepirkuma procedūras nosaukums&gt;” ietvaros</w:t>
      </w:r>
    </w:p>
    <w:p w:rsidR="009066A5" w:rsidRPr="00F36C95" w:rsidRDefault="009066A5" w:rsidP="009066A5">
      <w:pPr>
        <w:pStyle w:val="BodyText"/>
        <w:ind w:left="302" w:right="109" w:firstLine="719"/>
        <w:jc w:val="both"/>
        <w:rPr>
          <w:lang w:val="lv-LV"/>
        </w:rPr>
      </w:pPr>
      <w:r w:rsidRPr="00F36C95">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F36C95">
        <w:rPr>
          <w:spacing w:val="-9"/>
          <w:lang w:val="lv-LV"/>
        </w:rPr>
        <w:t xml:space="preserve"> </w:t>
      </w:r>
      <w:r w:rsidRPr="00F36C95">
        <w:rPr>
          <w:lang w:val="lv-LV"/>
        </w:rPr>
        <w:t>adrese&gt;:</w:t>
      </w:r>
    </w:p>
    <w:p w:rsidR="009066A5" w:rsidRPr="00F36C95" w:rsidRDefault="009066A5" w:rsidP="009066A5">
      <w:pPr>
        <w:pStyle w:val="ListParagraph"/>
        <w:numPr>
          <w:ilvl w:val="0"/>
          <w:numId w:val="27"/>
        </w:numPr>
        <w:tabs>
          <w:tab w:val="left" w:pos="662"/>
        </w:tabs>
        <w:ind w:right="113" w:firstLine="0"/>
        <w:rPr>
          <w:sz w:val="24"/>
          <w:lang w:val="lv-LV"/>
        </w:rPr>
      </w:pPr>
      <w:r w:rsidRPr="00F36C95">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w:t>
      </w:r>
      <w:r w:rsidRPr="00F36C95">
        <w:rPr>
          <w:spacing w:val="-9"/>
          <w:sz w:val="24"/>
          <w:lang w:val="lv-LV"/>
        </w:rPr>
        <w:t xml:space="preserve"> </w:t>
      </w:r>
      <w:r w:rsidRPr="00F36C95">
        <w:rPr>
          <w:sz w:val="24"/>
          <w:lang w:val="lv-LV"/>
        </w:rPr>
        <w:t>ietvaros;</w:t>
      </w:r>
    </w:p>
    <w:p w:rsidR="009066A5" w:rsidRPr="00F36C95" w:rsidRDefault="009066A5" w:rsidP="009066A5">
      <w:pPr>
        <w:pStyle w:val="ListParagraph"/>
        <w:numPr>
          <w:ilvl w:val="0"/>
          <w:numId w:val="27"/>
        </w:numPr>
        <w:tabs>
          <w:tab w:val="left" w:pos="662"/>
        </w:tabs>
        <w:spacing w:line="276" w:lineRule="exact"/>
        <w:ind w:right="2098" w:firstLine="0"/>
        <w:rPr>
          <w:sz w:val="24"/>
          <w:lang w:val="lv-LV"/>
        </w:rPr>
      </w:pPr>
      <w:r w:rsidRPr="00F36C95">
        <w:rPr>
          <w:sz w:val="24"/>
          <w:lang w:val="lv-LV"/>
        </w:rPr>
        <w:t>gadījumā, ja ar Pretendentu tiks noslēgts iepirkuma līgums, apņemas: [veikt šādus būvniecības darbus</w:t>
      </w:r>
      <w:r w:rsidRPr="00F36C95">
        <w:rPr>
          <w:position w:val="9"/>
          <w:sz w:val="16"/>
          <w:lang w:val="lv-LV"/>
        </w:rPr>
        <w:t>10</w:t>
      </w:r>
      <w:r w:rsidRPr="00F36C95">
        <w:rPr>
          <w:sz w:val="24"/>
          <w:lang w:val="lv-LV"/>
        </w:rPr>
        <w:t>:</w:t>
      </w:r>
    </w:p>
    <w:p w:rsidR="009066A5" w:rsidRPr="00F36C95" w:rsidRDefault="009066A5" w:rsidP="009066A5">
      <w:pPr>
        <w:pStyle w:val="BodyText"/>
        <w:ind w:left="302" w:right="116"/>
        <w:jc w:val="both"/>
        <w:rPr>
          <w:lang w:val="lv-LV"/>
        </w:rPr>
      </w:pPr>
      <w:r w:rsidRPr="00F36C95">
        <w:rPr>
          <w:lang w:val="lv-LV"/>
        </w:rPr>
        <w:t>&lt;īss būvniecības darbu apraksts atbilstoši Apakšuzņēmējiem nododamo būvniecības darbu sarakstā norādītajam&gt; un]</w:t>
      </w:r>
    </w:p>
    <w:p w:rsidR="009066A5" w:rsidRPr="00F36C95" w:rsidRDefault="009066A5" w:rsidP="009066A5">
      <w:pPr>
        <w:pStyle w:val="BodyText"/>
        <w:spacing w:line="276" w:lineRule="exact"/>
        <w:ind w:left="302"/>
        <w:jc w:val="both"/>
        <w:rPr>
          <w:lang w:val="lv-LV"/>
        </w:rPr>
      </w:pPr>
      <w:r w:rsidRPr="00F36C95">
        <w:rPr>
          <w:lang w:val="lv-LV"/>
        </w:rPr>
        <w:t>[nodot Pretendentam šādus resursus</w:t>
      </w:r>
      <w:r w:rsidRPr="00F36C95">
        <w:rPr>
          <w:position w:val="9"/>
          <w:sz w:val="16"/>
          <w:lang w:val="lv-LV"/>
        </w:rPr>
        <w:t>11</w:t>
      </w:r>
      <w:r w:rsidRPr="00F36C95">
        <w:rPr>
          <w:lang w:val="lv-LV"/>
        </w:rPr>
        <w:t>:</w:t>
      </w:r>
    </w:p>
    <w:p w:rsidR="009066A5" w:rsidRPr="00F36C95" w:rsidRDefault="009066A5" w:rsidP="009066A5">
      <w:pPr>
        <w:pStyle w:val="BodyText"/>
        <w:ind w:left="302" w:right="109"/>
        <w:jc w:val="both"/>
        <w:rPr>
          <w:lang w:val="lv-LV"/>
        </w:rPr>
      </w:pPr>
      <w:r w:rsidRPr="00F36C95">
        <w:rPr>
          <w:lang w:val="lv-LV"/>
        </w:rPr>
        <w:t>&lt;īss Pretendentam nododamo resursu (piemēram, finanšu resursu, speciālistu un/vai tehniskā aprīkojuma) apraksts&gt;].</w:t>
      </w:r>
    </w:p>
    <w:p w:rsidR="009066A5" w:rsidRPr="00F36C95" w:rsidRDefault="009066A5" w:rsidP="009066A5">
      <w:pPr>
        <w:pStyle w:val="ListParagraph"/>
        <w:numPr>
          <w:ilvl w:val="0"/>
          <w:numId w:val="27"/>
        </w:numPr>
        <w:tabs>
          <w:tab w:val="left" w:pos="662"/>
        </w:tabs>
        <w:spacing w:line="276" w:lineRule="exact"/>
        <w:ind w:right="111" w:firstLine="0"/>
        <w:rPr>
          <w:sz w:val="16"/>
          <w:lang w:val="lv-LV"/>
        </w:rPr>
      </w:pPr>
      <w:r w:rsidRPr="00F36C95">
        <w:rPr>
          <w:sz w:val="24"/>
          <w:lang w:val="lv-LV"/>
        </w:rPr>
        <w:t>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w:t>
      </w:r>
      <w:r w:rsidRPr="00F36C95">
        <w:rPr>
          <w:spacing w:val="-9"/>
          <w:sz w:val="24"/>
          <w:lang w:val="lv-LV"/>
        </w:rPr>
        <w:t xml:space="preserve"> </w:t>
      </w:r>
      <w:r w:rsidRPr="00F36C95">
        <w:rPr>
          <w:sz w:val="24"/>
          <w:lang w:val="lv-LV"/>
        </w:rPr>
        <w:t>organizācijā.</w:t>
      </w:r>
      <w:r w:rsidRPr="00F36C95">
        <w:rPr>
          <w:position w:val="9"/>
          <w:sz w:val="16"/>
          <w:lang w:val="lv-LV"/>
        </w:rPr>
        <w:t>12</w:t>
      </w: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5"/>
      </w:tblGrid>
      <w:tr w:rsidR="009066A5" w:rsidRPr="00F36C95" w:rsidTr="009066A5">
        <w:trPr>
          <w:trHeight w:hRule="exact" w:val="258"/>
        </w:trPr>
        <w:tc>
          <w:tcPr>
            <w:tcW w:w="6515" w:type="dxa"/>
          </w:tcPr>
          <w:p w:rsidR="009066A5" w:rsidRPr="00F36C95" w:rsidRDefault="009066A5" w:rsidP="009066A5">
            <w:pPr>
              <w:pStyle w:val="TableParagraph"/>
              <w:spacing w:line="245" w:lineRule="exact"/>
              <w:ind w:left="200"/>
              <w:rPr>
                <w:sz w:val="24"/>
                <w:lang w:val="lv-LV"/>
              </w:rPr>
            </w:pPr>
            <w:r w:rsidRPr="00F36C95">
              <w:rPr>
                <w:sz w:val="24"/>
                <w:lang w:val="lv-LV"/>
              </w:rPr>
              <w:t>&lt;Paraksttiesīgās personas amata nosaukums, vārds un uzvārds&gt;</w:t>
            </w:r>
          </w:p>
        </w:tc>
      </w:tr>
      <w:tr w:rsidR="009066A5" w:rsidRPr="00F36C95" w:rsidTr="009066A5">
        <w:trPr>
          <w:trHeight w:hRule="exact" w:val="258"/>
        </w:trPr>
        <w:tc>
          <w:tcPr>
            <w:tcW w:w="6515" w:type="dxa"/>
          </w:tcPr>
          <w:p w:rsidR="009066A5" w:rsidRPr="00F36C95" w:rsidRDefault="009066A5" w:rsidP="009066A5">
            <w:pPr>
              <w:pStyle w:val="TableParagraph"/>
              <w:spacing w:line="263" w:lineRule="exact"/>
              <w:ind w:left="200"/>
              <w:rPr>
                <w:sz w:val="24"/>
                <w:lang w:val="lv-LV"/>
              </w:rPr>
            </w:pPr>
            <w:r w:rsidRPr="00F36C95">
              <w:rPr>
                <w:sz w:val="24"/>
                <w:lang w:val="lv-LV"/>
              </w:rPr>
              <w:t>&lt;Paraksttiesīgās personas paraksts&gt;</w:t>
            </w:r>
          </w:p>
        </w:tc>
      </w:tr>
    </w:tbl>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9066A5" w:rsidP="009066A5">
      <w:pPr>
        <w:pStyle w:val="BodyText"/>
        <w:rPr>
          <w:sz w:val="20"/>
          <w:lang w:val="lv-LV"/>
        </w:rPr>
      </w:pPr>
    </w:p>
    <w:p w:rsidR="009066A5" w:rsidRPr="00F36C95" w:rsidRDefault="003832E2" w:rsidP="009066A5">
      <w:pPr>
        <w:pStyle w:val="BodyText"/>
        <w:rPr>
          <w:sz w:val="20"/>
          <w:lang w:val="lv-LV"/>
        </w:rPr>
      </w:pPr>
      <w:r>
        <w:rPr>
          <w:noProof/>
          <w:lang w:val="lv-LV" w:eastAsia="lv-LV"/>
        </w:rPr>
        <mc:AlternateContent>
          <mc:Choice Requires="wps">
            <w:drawing>
              <wp:anchor distT="4294967295" distB="4294967295" distL="0" distR="0" simplePos="0" relativeHeight="251667456" behindDoc="0" locked="0" layoutInCell="1" allowOverlap="1">
                <wp:simplePos x="0" y="0"/>
                <wp:positionH relativeFrom="page">
                  <wp:posOffset>1080770</wp:posOffset>
                </wp:positionH>
                <wp:positionV relativeFrom="paragraph">
                  <wp:posOffset>170814</wp:posOffset>
                </wp:positionV>
                <wp:extent cx="1828800" cy="0"/>
                <wp:effectExtent l="0" t="0" r="19050" b="1905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45pt" to="22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x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" strokeweight=".16936mm">
                <w10:wrap type="topAndBottom" anchorx="page"/>
              </v:line>
            </w:pict>
          </mc:Fallback>
        </mc:AlternateContent>
      </w:r>
      <w:r w:rsidR="009066A5" w:rsidRPr="00F36C95">
        <w:rPr>
          <w:position w:val="7"/>
          <w:sz w:val="13"/>
          <w:lang w:val="lv-LV"/>
        </w:rPr>
        <w:t xml:space="preserve">10 </w:t>
      </w:r>
      <w:r w:rsidR="009066A5" w:rsidRPr="00F36C95">
        <w:rPr>
          <w:sz w:val="20"/>
          <w:lang w:val="lv-LV"/>
        </w:rPr>
        <w:t>Veidnes 2.punktā jānorāda attiecīgi veicamo darbu veids.</w:t>
      </w:r>
    </w:p>
    <w:p w:rsidR="009066A5" w:rsidRPr="00F36C95" w:rsidRDefault="009066A5" w:rsidP="009066A5">
      <w:pPr>
        <w:spacing w:after="0"/>
        <w:ind w:left="302" w:right="31"/>
        <w:rPr>
          <w:sz w:val="20"/>
        </w:rPr>
      </w:pPr>
      <w:r w:rsidRPr="00F36C95">
        <w:rPr>
          <w:position w:val="7"/>
          <w:sz w:val="13"/>
        </w:rPr>
        <w:t xml:space="preserve">11 </w:t>
      </w:r>
      <w:r w:rsidRPr="00F36C95">
        <w:rPr>
          <w:sz w:val="20"/>
        </w:rPr>
        <w:t>Šīs veidnes 3.punkta apakšpunkts jāiekļauj tikai tās personas apliecinājumā, uz kuras iespējām Pretendents balstās, lai apliecinātu savu atbilstību Nolikumā paredzētajām prasībām.</w:t>
      </w:r>
    </w:p>
    <w:p w:rsidR="009066A5" w:rsidRPr="00F36C95" w:rsidRDefault="009066A5" w:rsidP="009066A5">
      <w:pPr>
        <w:spacing w:after="0"/>
        <w:ind w:left="302" w:right="31"/>
        <w:rPr>
          <w:sz w:val="20"/>
        </w:rPr>
      </w:pPr>
      <w:r w:rsidRPr="00F36C95">
        <w:rPr>
          <w:position w:val="7"/>
          <w:sz w:val="13"/>
        </w:rPr>
        <w:t xml:space="preserve">12 </w:t>
      </w:r>
      <w:r w:rsidRPr="00F36C95">
        <w:rPr>
          <w:sz w:val="20"/>
        </w:rPr>
        <w:t>Veidnes 3.punkts jāiekļauj tikai tās personas apliecinājumā, uz kuras iespējām Pretendents balstās, lai apliecinātu savu atbilstību Nolikumā paredzētajām prasībām.</w:t>
      </w:r>
    </w:p>
    <w:p w:rsidR="005B3862" w:rsidRPr="00F36C95" w:rsidRDefault="005B3862" w:rsidP="005B3862">
      <w:pPr>
        <w:pStyle w:val="ListParagraph"/>
        <w:tabs>
          <w:tab w:val="left" w:pos="6146"/>
        </w:tabs>
        <w:ind w:left="6145"/>
        <w:jc w:val="right"/>
        <w:rPr>
          <w:b/>
          <w:lang w:val="lv-LV"/>
        </w:rPr>
      </w:pPr>
      <w:r>
        <w:rPr>
          <w:b/>
          <w:lang w:val="lv-LV"/>
        </w:rPr>
        <w:lastRenderedPageBreak/>
        <w:t>Pielikums D7.</w:t>
      </w:r>
    </w:p>
    <w:p w:rsidR="005B3862" w:rsidRPr="00F36C95" w:rsidRDefault="005B3862" w:rsidP="005B3862">
      <w:pPr>
        <w:pStyle w:val="BodyText"/>
        <w:jc w:val="right"/>
        <w:rPr>
          <w:b/>
          <w:sz w:val="22"/>
          <w:lang w:val="lv-LV"/>
        </w:rPr>
      </w:pPr>
    </w:p>
    <w:p w:rsidR="005B3862" w:rsidRPr="00F36C95" w:rsidRDefault="005B3862" w:rsidP="005B3862">
      <w:pPr>
        <w:pStyle w:val="BodyText"/>
        <w:spacing w:before="1"/>
        <w:rPr>
          <w:b/>
          <w:sz w:val="26"/>
          <w:lang w:val="lv-LV"/>
        </w:rPr>
      </w:pPr>
    </w:p>
    <w:p w:rsidR="005B3862" w:rsidRPr="00F36C95" w:rsidRDefault="005B3862" w:rsidP="005B3862">
      <w:pPr>
        <w:ind w:left="3384" w:right="3651" w:hanging="2533"/>
        <w:jc w:val="center"/>
        <w:rPr>
          <w:b/>
        </w:rPr>
      </w:pPr>
      <w:r w:rsidRPr="00F36C95">
        <w:rPr>
          <w:b/>
        </w:rPr>
        <w:t>FINANŠU PIEDĀVĀJUMS</w:t>
      </w:r>
    </w:p>
    <w:p w:rsidR="005B3862" w:rsidRPr="00F36C95" w:rsidRDefault="005B3862" w:rsidP="005B3862">
      <w:pPr>
        <w:pStyle w:val="BodyText"/>
        <w:spacing w:before="3"/>
        <w:rPr>
          <w:b/>
          <w:sz w:val="17"/>
          <w:lang w:val="lv-LV"/>
        </w:rPr>
      </w:pPr>
    </w:p>
    <w:p w:rsidR="005B3862" w:rsidRPr="00F36C95" w:rsidRDefault="005B3862" w:rsidP="005B3862">
      <w:pPr>
        <w:pStyle w:val="BodyText"/>
        <w:spacing w:before="70"/>
        <w:ind w:left="182"/>
        <w:rPr>
          <w:lang w:val="lv-LV"/>
        </w:rPr>
      </w:pPr>
      <w:r w:rsidRPr="00F36C95">
        <w:rPr>
          <w:lang w:val="lv-LV"/>
        </w:rPr>
        <w:t>Pretendenta nosaukums:</w:t>
      </w:r>
    </w:p>
    <w:p w:rsidR="005B3862" w:rsidRPr="00F36C95" w:rsidRDefault="005B3862" w:rsidP="005B3862">
      <w:pPr>
        <w:pStyle w:val="BodyText"/>
        <w:rPr>
          <w:sz w:val="20"/>
          <w:lang w:val="lv-LV"/>
        </w:rPr>
      </w:pPr>
    </w:p>
    <w:p w:rsidR="005B3862" w:rsidRPr="00F36C95" w:rsidRDefault="005B3862" w:rsidP="005B3862">
      <w:pPr>
        <w:pStyle w:val="BodyText"/>
        <w:rPr>
          <w:sz w:val="20"/>
          <w:lang w:val="lv-LV"/>
        </w:rPr>
      </w:pPr>
    </w:p>
    <w:p w:rsidR="005B3862" w:rsidRPr="00F36C95" w:rsidRDefault="005B3862" w:rsidP="005B3862">
      <w:pPr>
        <w:pStyle w:val="BodyText"/>
        <w:rPr>
          <w:sz w:val="20"/>
          <w:lang w:val="lv-LV"/>
        </w:rPr>
      </w:pPr>
    </w:p>
    <w:p w:rsidR="005B3862" w:rsidRPr="00F36C95" w:rsidRDefault="005B3862" w:rsidP="005B3862">
      <w:pPr>
        <w:pStyle w:val="BodyText"/>
        <w:rPr>
          <w:sz w:val="20"/>
          <w:lang w:val="lv-LV"/>
        </w:rPr>
      </w:pPr>
    </w:p>
    <w:p w:rsidR="005B3862" w:rsidRPr="00F36C95" w:rsidRDefault="003832E2" w:rsidP="005B3862">
      <w:pPr>
        <w:pStyle w:val="BodyText"/>
        <w:spacing w:before="4"/>
        <w:rPr>
          <w:sz w:val="10"/>
          <w:lang w:val="lv-LV"/>
        </w:rPr>
      </w:pPr>
      <w:r>
        <w:rPr>
          <w:noProof/>
          <w:lang w:val="lv-LV" w:eastAsia="lv-LV"/>
        </w:rPr>
        <mc:AlternateContent>
          <mc:Choice Requires="wps">
            <w:drawing>
              <wp:anchor distT="4294967295" distB="4294967295" distL="0" distR="0" simplePos="0" relativeHeight="251669504" behindDoc="0" locked="0" layoutInCell="1" allowOverlap="1">
                <wp:simplePos x="0" y="0"/>
                <wp:positionH relativeFrom="page">
                  <wp:posOffset>1080770</wp:posOffset>
                </wp:positionH>
                <wp:positionV relativeFrom="paragraph">
                  <wp:posOffset>104774</wp:posOffset>
                </wp:positionV>
                <wp:extent cx="2743200" cy="0"/>
                <wp:effectExtent l="0" t="0" r="19050" b="1905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25pt" to="30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w+FAIAACo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" strokeweight=".6pt">
                <w10:wrap type="topAndBottom" anchorx="page"/>
              </v:line>
            </w:pict>
          </mc:Fallback>
        </mc:AlternateContent>
      </w:r>
    </w:p>
    <w:p w:rsidR="005B3862" w:rsidRPr="00F36C95" w:rsidRDefault="005B3862" w:rsidP="005B3862">
      <w:pPr>
        <w:pStyle w:val="BodyText"/>
        <w:spacing w:before="7"/>
        <w:rPr>
          <w:sz w:val="16"/>
          <w:lang w:val="lv-LV"/>
        </w:rPr>
      </w:pPr>
    </w:p>
    <w:p w:rsidR="005B3862" w:rsidRPr="00F36C95" w:rsidRDefault="005B3862" w:rsidP="005B3862">
      <w:pPr>
        <w:pStyle w:val="BodyText"/>
        <w:spacing w:before="69"/>
        <w:ind w:left="182"/>
        <w:rPr>
          <w:lang w:val="lv-LV"/>
        </w:rPr>
      </w:pPr>
      <w:r w:rsidRPr="00F36C95">
        <w:rPr>
          <w:lang w:val="lv-LV"/>
        </w:rPr>
        <w:t>Reģistrācijas Nr.:</w:t>
      </w:r>
    </w:p>
    <w:p w:rsidR="005B3862" w:rsidRPr="00F36C95" w:rsidRDefault="003832E2" w:rsidP="005B3862">
      <w:pPr>
        <w:pStyle w:val="BodyText"/>
        <w:spacing w:before="5"/>
        <w:rPr>
          <w:sz w:val="18"/>
          <w:lang w:val="lv-LV"/>
        </w:rPr>
      </w:pPr>
      <w:r>
        <w:rPr>
          <w:noProof/>
          <w:lang w:val="lv-LV" w:eastAsia="lv-LV"/>
        </w:rPr>
        <mc:AlternateContent>
          <mc:Choice Requires="wps">
            <w:drawing>
              <wp:anchor distT="4294967295" distB="4294967295" distL="0" distR="0" simplePos="0" relativeHeight="251670528" behindDoc="0" locked="0" layoutInCell="1" allowOverlap="1">
                <wp:simplePos x="0" y="0"/>
                <wp:positionH relativeFrom="page">
                  <wp:posOffset>1080770</wp:posOffset>
                </wp:positionH>
                <wp:positionV relativeFrom="paragraph">
                  <wp:posOffset>163194</wp:posOffset>
                </wp:positionV>
                <wp:extent cx="3658235" cy="0"/>
                <wp:effectExtent l="0" t="0" r="18415" b="1905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85pt" to="37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aDEgIAACoEAAAOAAAAZHJzL2Uyb0RvYy54bWysU82O2jAQvlfqO1i+QxIILBs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" strokeweight=".6pt">
                <w10:wrap type="topAndBottom" anchorx="page"/>
              </v:line>
            </w:pict>
          </mc:Fallback>
        </mc:AlternateContent>
      </w:r>
    </w:p>
    <w:p w:rsidR="005B3862" w:rsidRPr="00F36C95" w:rsidRDefault="005B3862" w:rsidP="005B3862">
      <w:pPr>
        <w:pStyle w:val="BodyText"/>
        <w:spacing w:before="7"/>
        <w:rPr>
          <w:sz w:val="16"/>
          <w:lang w:val="lv-LV"/>
        </w:rPr>
      </w:pPr>
    </w:p>
    <w:p w:rsidR="005B3862" w:rsidRPr="00F36C95" w:rsidRDefault="005B3862" w:rsidP="005B3862">
      <w:pPr>
        <w:pStyle w:val="BodyText"/>
        <w:spacing w:before="69"/>
        <w:ind w:left="182"/>
        <w:rPr>
          <w:lang w:val="lv-LV"/>
        </w:rPr>
      </w:pPr>
      <w:r w:rsidRPr="00F36C95">
        <w:rPr>
          <w:lang w:val="lv-LV"/>
        </w:rPr>
        <w:t>Adrese:</w:t>
      </w:r>
    </w:p>
    <w:p w:rsidR="005B3862" w:rsidRPr="00F36C95" w:rsidRDefault="003832E2" w:rsidP="005B3862">
      <w:pPr>
        <w:pStyle w:val="BodyText"/>
        <w:spacing w:before="4"/>
        <w:rPr>
          <w:sz w:val="18"/>
          <w:lang w:val="lv-LV"/>
        </w:rPr>
      </w:pPr>
      <w:r>
        <w:rPr>
          <w:noProof/>
          <w:lang w:val="lv-LV" w:eastAsia="lv-LV"/>
        </w:rPr>
        <mc:AlternateContent>
          <mc:Choice Requires="wps">
            <w:drawing>
              <wp:anchor distT="4294967295" distB="4294967295" distL="0" distR="0" simplePos="0" relativeHeight="251671552" behindDoc="0" locked="0" layoutInCell="1" allowOverlap="1">
                <wp:simplePos x="0" y="0"/>
                <wp:positionH relativeFrom="page">
                  <wp:posOffset>1080770</wp:posOffset>
                </wp:positionH>
                <wp:positionV relativeFrom="paragraph">
                  <wp:posOffset>162559</wp:posOffset>
                </wp:positionV>
                <wp:extent cx="3658235" cy="0"/>
                <wp:effectExtent l="0" t="0" r="1841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8pt" to="373.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I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" strokeweight=".6pt">
                <w10:wrap type="topAndBottom" anchorx="page"/>
              </v:line>
            </w:pict>
          </mc:Fallback>
        </mc:AlternateContent>
      </w:r>
    </w:p>
    <w:p w:rsidR="005B3862" w:rsidRPr="00F36C95" w:rsidRDefault="005B3862" w:rsidP="005B3862">
      <w:pPr>
        <w:pStyle w:val="BodyText"/>
        <w:spacing w:before="7"/>
        <w:rPr>
          <w:sz w:val="16"/>
          <w:lang w:val="lv-LV"/>
        </w:rPr>
      </w:pPr>
    </w:p>
    <w:p w:rsidR="005B3862" w:rsidRPr="00F36C95" w:rsidRDefault="005B3862" w:rsidP="005B3862">
      <w:pPr>
        <w:pStyle w:val="BodyText"/>
        <w:spacing w:before="69"/>
        <w:ind w:left="182"/>
        <w:rPr>
          <w:lang w:val="lv-LV"/>
        </w:rPr>
      </w:pPr>
      <w:r w:rsidRPr="00F36C95">
        <w:rPr>
          <w:lang w:val="lv-LV"/>
        </w:rPr>
        <w:t>Kontaktpersona:</w:t>
      </w:r>
    </w:p>
    <w:p w:rsidR="005B3862" w:rsidRPr="00F36C95" w:rsidRDefault="003832E2" w:rsidP="005B3862">
      <w:pPr>
        <w:pStyle w:val="BodyText"/>
        <w:spacing w:before="4"/>
        <w:rPr>
          <w:sz w:val="18"/>
          <w:lang w:val="lv-LV"/>
        </w:rPr>
      </w:pPr>
      <w:r>
        <w:rPr>
          <w:noProof/>
          <w:lang w:val="lv-LV" w:eastAsia="lv-LV"/>
        </w:rPr>
        <mc:AlternateContent>
          <mc:Choice Requires="wps">
            <w:drawing>
              <wp:anchor distT="4294967295" distB="4294967295" distL="0" distR="0" simplePos="0" relativeHeight="251672576" behindDoc="0" locked="0" layoutInCell="1" allowOverlap="1">
                <wp:simplePos x="0" y="0"/>
                <wp:positionH relativeFrom="page">
                  <wp:posOffset>1080770</wp:posOffset>
                </wp:positionH>
                <wp:positionV relativeFrom="paragraph">
                  <wp:posOffset>162559</wp:posOffset>
                </wp:positionV>
                <wp:extent cx="3658235" cy="0"/>
                <wp:effectExtent l="0" t="0" r="18415" b="190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8pt" to="373.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y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" strokeweight=".6pt">
                <w10:wrap type="topAndBottom" anchorx="page"/>
              </v:line>
            </w:pict>
          </mc:Fallback>
        </mc:AlternateContent>
      </w:r>
    </w:p>
    <w:p w:rsidR="005B3862" w:rsidRPr="00F36C95" w:rsidRDefault="005B3862" w:rsidP="005B3862">
      <w:pPr>
        <w:pStyle w:val="BodyText"/>
        <w:spacing w:line="261" w:lineRule="exact"/>
        <w:ind w:left="242"/>
        <w:rPr>
          <w:lang w:val="lv-LV"/>
        </w:rPr>
      </w:pPr>
      <w:r w:rsidRPr="00F36C95">
        <w:rPr>
          <w:lang w:val="lv-LV"/>
        </w:rPr>
        <w:t>(vārds, uzvārds, ieņemamais amats</w:t>
      </w:r>
      <w:r>
        <w:rPr>
          <w:lang w:val="lv-LV"/>
        </w:rPr>
        <w:t xml:space="preserve">, tālruņa numurs, </w:t>
      </w:r>
      <w:r w:rsidRPr="00F36C95">
        <w:rPr>
          <w:lang w:val="lv-LV"/>
        </w:rPr>
        <w:t>e-pasta adrese</w:t>
      </w:r>
      <w:r>
        <w:rPr>
          <w:lang w:val="lv-LV"/>
        </w:rPr>
        <w:t>)</w:t>
      </w:r>
    </w:p>
    <w:p w:rsidR="005B3862" w:rsidRPr="00F36C95" w:rsidRDefault="005B3862" w:rsidP="005B3862">
      <w:pPr>
        <w:pStyle w:val="BodyText"/>
        <w:rPr>
          <w:lang w:val="lv-LV"/>
        </w:rPr>
      </w:pPr>
    </w:p>
    <w:p w:rsidR="005B3862" w:rsidRPr="00F36C95" w:rsidRDefault="005B3862" w:rsidP="005B3862">
      <w:pPr>
        <w:pStyle w:val="BodyText"/>
        <w:ind w:left="182"/>
        <w:rPr>
          <w:lang w:val="lv-LV"/>
        </w:rPr>
      </w:pPr>
      <w:r w:rsidRPr="00F36C95">
        <w:rPr>
          <w:lang w:val="lv-LV"/>
        </w:rPr>
        <w:t>Finanšu piedāvājums:</w:t>
      </w:r>
    </w:p>
    <w:p w:rsidR="005B3862" w:rsidRPr="00F36C95" w:rsidRDefault="005B3862" w:rsidP="005B3862">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ietvaros apliecina, ka finanšu piedāvājumā ir ietvertas visas būvdarbu veikšanai nepieciešamās izmaksas, bez kurām nebūtu iespējama kvalitatīva un spēkā esošiem normatīvajiem aktiem atbilstoša būvdarbu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5B3862" w:rsidRPr="00F36C95" w:rsidRDefault="005B3862" w:rsidP="005B3862">
      <w:pPr>
        <w:pStyle w:val="BodyText"/>
        <w:rPr>
          <w:sz w:val="20"/>
          <w:lang w:val="lv-LV"/>
        </w:rPr>
      </w:pPr>
    </w:p>
    <w:p w:rsidR="005B3862" w:rsidRPr="00F36C95" w:rsidRDefault="005B3862" w:rsidP="005B3862">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1"/>
        <w:gridCol w:w="2269"/>
      </w:tblGrid>
      <w:tr w:rsidR="005B3862" w:rsidRPr="00F36C95" w:rsidTr="00337D40">
        <w:trPr>
          <w:trHeight w:hRule="exact" w:val="838"/>
        </w:trPr>
        <w:tc>
          <w:tcPr>
            <w:tcW w:w="7201" w:type="dxa"/>
          </w:tcPr>
          <w:p w:rsidR="005B3862" w:rsidRPr="00F36C95" w:rsidRDefault="005B3862" w:rsidP="00337D40">
            <w:pPr>
              <w:pStyle w:val="TableParagraph"/>
              <w:spacing w:before="3"/>
              <w:rPr>
                <w:sz w:val="23"/>
                <w:lang w:val="lv-LV"/>
              </w:rPr>
            </w:pPr>
          </w:p>
          <w:p w:rsidR="005B3862" w:rsidRPr="00F36C95" w:rsidRDefault="005B3862" w:rsidP="00337D40">
            <w:pPr>
              <w:pStyle w:val="TableParagraph"/>
              <w:ind w:left="2393"/>
              <w:rPr>
                <w:sz w:val="24"/>
                <w:lang w:val="lv-LV"/>
              </w:rPr>
            </w:pPr>
            <w:r w:rsidRPr="00F36C95">
              <w:rPr>
                <w:sz w:val="24"/>
                <w:lang w:val="lv-LV"/>
              </w:rPr>
              <w:t>Pretendenta piedāvājums</w:t>
            </w:r>
          </w:p>
        </w:tc>
        <w:tc>
          <w:tcPr>
            <w:tcW w:w="2269" w:type="dxa"/>
          </w:tcPr>
          <w:p w:rsidR="005B3862" w:rsidRPr="00F36C95" w:rsidRDefault="005B3862" w:rsidP="00337D40"/>
        </w:tc>
      </w:tr>
      <w:tr w:rsidR="005B3862" w:rsidRPr="00F36C95" w:rsidTr="00337D40">
        <w:trPr>
          <w:trHeight w:hRule="exact" w:val="286"/>
        </w:trPr>
        <w:tc>
          <w:tcPr>
            <w:tcW w:w="7201" w:type="dxa"/>
          </w:tcPr>
          <w:p w:rsidR="005B3862" w:rsidRPr="00F36C95" w:rsidRDefault="005B3862" w:rsidP="00337D40">
            <w:pPr>
              <w:pStyle w:val="TableParagraph"/>
              <w:spacing w:line="268" w:lineRule="exact"/>
              <w:ind w:left="107"/>
              <w:rPr>
                <w:sz w:val="24"/>
                <w:lang w:val="lv-LV"/>
              </w:rPr>
            </w:pPr>
            <w:r w:rsidRPr="00F36C95">
              <w:rPr>
                <w:sz w:val="24"/>
                <w:lang w:val="lv-LV"/>
              </w:rPr>
              <w:t>Pretendenta piedāvājuma cena,  EUR (bez pievienotās vērtības nodokļa)</w:t>
            </w:r>
          </w:p>
        </w:tc>
        <w:tc>
          <w:tcPr>
            <w:tcW w:w="2269" w:type="dxa"/>
          </w:tcPr>
          <w:p w:rsidR="005B3862" w:rsidRPr="00F36C95" w:rsidRDefault="005B3862" w:rsidP="00337D40"/>
        </w:tc>
      </w:tr>
      <w:tr w:rsidR="005B3862" w:rsidRPr="00F36C95" w:rsidTr="00337D40">
        <w:trPr>
          <w:trHeight w:hRule="exact" w:val="286"/>
        </w:trPr>
        <w:tc>
          <w:tcPr>
            <w:tcW w:w="7201" w:type="dxa"/>
          </w:tcPr>
          <w:p w:rsidR="005B3862" w:rsidRPr="00F36C95" w:rsidRDefault="005B3862" w:rsidP="00337D40">
            <w:pPr>
              <w:pStyle w:val="TableParagraph"/>
              <w:spacing w:line="268" w:lineRule="exact"/>
              <w:ind w:left="107"/>
              <w:rPr>
                <w:sz w:val="24"/>
                <w:lang w:val="lv-LV"/>
              </w:rPr>
            </w:pPr>
            <w:r w:rsidRPr="00F36C95">
              <w:rPr>
                <w:sz w:val="24"/>
                <w:lang w:val="lv-LV"/>
              </w:rPr>
              <w:t>PVN 21%</w:t>
            </w:r>
          </w:p>
        </w:tc>
        <w:tc>
          <w:tcPr>
            <w:tcW w:w="2269" w:type="dxa"/>
          </w:tcPr>
          <w:p w:rsidR="005B3862" w:rsidRPr="00F36C95" w:rsidRDefault="005B3862" w:rsidP="00337D40"/>
        </w:tc>
      </w:tr>
      <w:tr w:rsidR="005B3862" w:rsidRPr="00F36C95" w:rsidTr="00337D40">
        <w:trPr>
          <w:trHeight w:hRule="exact" w:val="286"/>
        </w:trPr>
        <w:tc>
          <w:tcPr>
            <w:tcW w:w="7201" w:type="dxa"/>
          </w:tcPr>
          <w:p w:rsidR="005B3862" w:rsidRPr="00F36C95" w:rsidRDefault="005B3862" w:rsidP="00337D40">
            <w:pPr>
              <w:pStyle w:val="TableParagraph"/>
              <w:spacing w:line="269" w:lineRule="exact"/>
              <w:ind w:left="107"/>
              <w:rPr>
                <w:sz w:val="24"/>
                <w:lang w:val="lv-LV"/>
              </w:rPr>
            </w:pPr>
            <w:r w:rsidRPr="00F36C95">
              <w:rPr>
                <w:sz w:val="24"/>
                <w:lang w:val="lv-LV"/>
              </w:rPr>
              <w:t>Piedāvājuma cena ar pievienotās vērtības nodokli, EUR</w:t>
            </w:r>
          </w:p>
        </w:tc>
        <w:tc>
          <w:tcPr>
            <w:tcW w:w="2269" w:type="dxa"/>
          </w:tcPr>
          <w:p w:rsidR="005B3862" w:rsidRPr="00F36C95" w:rsidRDefault="005B3862" w:rsidP="00337D40"/>
        </w:tc>
      </w:tr>
      <w:tr w:rsidR="005B3862" w:rsidRPr="00F36C95" w:rsidTr="00337D40">
        <w:trPr>
          <w:trHeight w:hRule="exact" w:val="288"/>
        </w:trPr>
        <w:tc>
          <w:tcPr>
            <w:tcW w:w="7201" w:type="dxa"/>
          </w:tcPr>
          <w:p w:rsidR="005B3862" w:rsidRPr="00F36C95" w:rsidRDefault="005B3862" w:rsidP="00337D40">
            <w:pPr>
              <w:pStyle w:val="TableParagraph"/>
              <w:spacing w:line="270" w:lineRule="exact"/>
              <w:ind w:left="107"/>
              <w:rPr>
                <w:sz w:val="24"/>
                <w:lang w:val="lv-LV"/>
              </w:rPr>
            </w:pPr>
            <w:r w:rsidRPr="00F36C95">
              <w:rPr>
                <w:sz w:val="24"/>
                <w:lang w:val="lv-LV"/>
              </w:rPr>
              <w:t>Piedāvātais garantijas termiņš, gadi</w:t>
            </w:r>
          </w:p>
        </w:tc>
        <w:tc>
          <w:tcPr>
            <w:tcW w:w="2269" w:type="dxa"/>
          </w:tcPr>
          <w:p w:rsidR="005B3862" w:rsidRPr="00F36C95" w:rsidRDefault="005B3862" w:rsidP="00337D40"/>
        </w:tc>
      </w:tr>
      <w:tr w:rsidR="005B3862" w:rsidRPr="00F36C95" w:rsidTr="00337D40">
        <w:trPr>
          <w:trHeight w:hRule="exact" w:val="286"/>
        </w:trPr>
        <w:tc>
          <w:tcPr>
            <w:tcW w:w="7201" w:type="dxa"/>
          </w:tcPr>
          <w:p w:rsidR="005B3862" w:rsidRPr="00F36C95" w:rsidRDefault="005B3862" w:rsidP="00337D40"/>
        </w:tc>
        <w:tc>
          <w:tcPr>
            <w:tcW w:w="2269" w:type="dxa"/>
          </w:tcPr>
          <w:p w:rsidR="005B3862" w:rsidRPr="00F36C95" w:rsidRDefault="005B3862" w:rsidP="00337D40"/>
        </w:tc>
      </w:tr>
    </w:tbl>
    <w:p w:rsidR="005B3862" w:rsidRPr="00F36C95" w:rsidRDefault="005B3862" w:rsidP="005B3862">
      <w:pPr>
        <w:pStyle w:val="BodyText"/>
        <w:rPr>
          <w:sz w:val="20"/>
          <w:lang w:val="lv-LV"/>
        </w:rPr>
      </w:pPr>
    </w:p>
    <w:p w:rsidR="005B3862" w:rsidRPr="00F36C95" w:rsidRDefault="005B3862" w:rsidP="005B3862">
      <w:pPr>
        <w:pStyle w:val="BodyText"/>
        <w:rPr>
          <w:sz w:val="20"/>
          <w:lang w:val="lv-LV"/>
        </w:rPr>
      </w:pPr>
    </w:p>
    <w:p w:rsidR="005B3862" w:rsidRPr="00F36C95" w:rsidRDefault="005B3862" w:rsidP="005B3862">
      <w:pPr>
        <w:pStyle w:val="BodyText"/>
        <w:spacing w:before="3"/>
        <w:rPr>
          <w:sz w:val="25"/>
          <w:lang w:val="lv-LV"/>
        </w:rPr>
      </w:pPr>
    </w:p>
    <w:p w:rsidR="005B3862" w:rsidRPr="00F36C95" w:rsidRDefault="005B3862" w:rsidP="005B3862">
      <w:pPr>
        <w:pStyle w:val="BodyText"/>
        <w:spacing w:before="69"/>
        <w:ind w:left="182"/>
        <w:rPr>
          <w:lang w:val="lv-LV"/>
        </w:rPr>
      </w:pPr>
      <w:r w:rsidRPr="00F36C95">
        <w:rPr>
          <w:lang w:val="lv-LV"/>
        </w:rPr>
        <w:t>Pretendenta paraksts</w:t>
      </w:r>
    </w:p>
    <w:p w:rsidR="005B3862" w:rsidRPr="00F36C95" w:rsidRDefault="005B3862" w:rsidP="005B3862">
      <w:pPr>
        <w:pStyle w:val="BodyText"/>
        <w:rPr>
          <w:sz w:val="20"/>
          <w:lang w:val="lv-LV"/>
        </w:rPr>
      </w:pPr>
    </w:p>
    <w:p w:rsidR="005B3862" w:rsidRPr="00F36C95" w:rsidRDefault="003832E2" w:rsidP="005B3862">
      <w:pPr>
        <w:pStyle w:val="BodyText"/>
        <w:spacing w:before="8"/>
        <w:rPr>
          <w:sz w:val="23"/>
          <w:lang w:val="lv-LV"/>
        </w:rPr>
      </w:pPr>
      <w:r>
        <w:rPr>
          <w:noProof/>
          <w:lang w:val="lv-LV" w:eastAsia="lv-LV"/>
        </w:rPr>
        <mc:AlternateContent>
          <mc:Choice Requires="wps">
            <w:drawing>
              <wp:anchor distT="4294967295" distB="4294967295" distL="0" distR="0" simplePos="0" relativeHeight="251673600" behindDoc="0" locked="0" layoutInCell="1" allowOverlap="1">
                <wp:simplePos x="0" y="0"/>
                <wp:positionH relativeFrom="page">
                  <wp:posOffset>1080770</wp:posOffset>
                </wp:positionH>
                <wp:positionV relativeFrom="paragraph">
                  <wp:posOffset>201294</wp:posOffset>
                </wp:positionV>
                <wp:extent cx="1828800" cy="0"/>
                <wp:effectExtent l="0" t="0" r="19050" b="190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8u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" strokeweight=".48pt">
                <w10:wrap type="topAndBottom" anchorx="page"/>
              </v:line>
            </w:pict>
          </mc:Fallback>
        </mc:AlternateContent>
      </w:r>
    </w:p>
    <w:p w:rsidR="005B3862" w:rsidRPr="00F36C95" w:rsidRDefault="005B3862" w:rsidP="005B3862">
      <w:pPr>
        <w:pStyle w:val="BodyText"/>
        <w:spacing w:line="247" w:lineRule="exact"/>
        <w:ind w:left="1021"/>
        <w:rPr>
          <w:lang w:val="lv-LV"/>
        </w:rPr>
      </w:pPr>
      <w:r w:rsidRPr="00F36C95">
        <w:rPr>
          <w:lang w:val="lv-LV"/>
        </w:rPr>
        <w:t>/amats/</w:t>
      </w:r>
    </w:p>
    <w:p w:rsidR="005B3862" w:rsidRPr="00F36C95" w:rsidRDefault="003832E2" w:rsidP="005B3862">
      <w:pPr>
        <w:pStyle w:val="BodyText"/>
        <w:spacing w:before="4"/>
        <w:rPr>
          <w:sz w:val="18"/>
          <w:lang w:val="lv-LV"/>
        </w:rPr>
      </w:pPr>
      <w:r>
        <w:rPr>
          <w:noProof/>
          <w:lang w:val="lv-LV" w:eastAsia="lv-LV"/>
        </w:rPr>
        <mc:AlternateContent>
          <mc:Choice Requires="wps">
            <w:drawing>
              <wp:anchor distT="4294967295" distB="4294967295" distL="0" distR="0" simplePos="0" relativeHeight="251674624" behindDoc="0" locked="0" layoutInCell="1" allowOverlap="1">
                <wp:simplePos x="0" y="0"/>
                <wp:positionH relativeFrom="page">
                  <wp:posOffset>1080770</wp:posOffset>
                </wp:positionH>
                <wp:positionV relativeFrom="paragraph">
                  <wp:posOffset>162559</wp:posOffset>
                </wp:positionV>
                <wp:extent cx="1905000" cy="0"/>
                <wp:effectExtent l="0" t="0" r="19050" b="1905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8pt" to="235.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5FA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" strokeweight=".21169mm">
                <w10:wrap type="topAndBottom" anchorx="page"/>
              </v:line>
            </w:pict>
          </mc:Fallback>
        </mc:AlternateContent>
      </w:r>
      <w:r>
        <w:rPr>
          <w:noProof/>
          <w:lang w:val="lv-LV" w:eastAsia="lv-LV"/>
        </w:rPr>
        <mc:AlternateContent>
          <mc:Choice Requires="wps">
            <w:drawing>
              <wp:anchor distT="4294967295" distB="4294967295" distL="0" distR="0" simplePos="0" relativeHeight="251675648" behindDoc="0" locked="0" layoutInCell="1" allowOverlap="1">
                <wp:simplePos x="0" y="0"/>
                <wp:positionH relativeFrom="page">
                  <wp:posOffset>5005705</wp:posOffset>
                </wp:positionH>
                <wp:positionV relativeFrom="paragraph">
                  <wp:posOffset>172084</wp:posOffset>
                </wp:positionV>
                <wp:extent cx="1752600" cy="0"/>
                <wp:effectExtent l="0" t="0" r="19050" b="1905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6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4.15pt,13.55pt" to="532.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AwEw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" strokeweight=".48pt">
                <w10:wrap type="topAndBottom" anchorx="page"/>
              </v:line>
            </w:pict>
          </mc:Fallback>
        </mc:AlternateContent>
      </w:r>
    </w:p>
    <w:p w:rsidR="000E40EB" w:rsidRDefault="005B3862" w:rsidP="005B3862">
      <w:pPr>
        <w:pStyle w:val="BodyText"/>
        <w:tabs>
          <w:tab w:val="left" w:pos="7402"/>
        </w:tabs>
        <w:spacing w:line="247" w:lineRule="exact"/>
        <w:ind w:left="721"/>
        <w:rPr>
          <w:lang w:val="lv-LV"/>
        </w:rPr>
      </w:pPr>
      <w:r w:rsidRPr="00F36C95">
        <w:rPr>
          <w:lang w:val="lv-LV"/>
        </w:rPr>
        <w:t>/vārds,</w:t>
      </w:r>
      <w:r w:rsidRPr="00F36C95">
        <w:rPr>
          <w:spacing w:val="-1"/>
          <w:lang w:val="lv-LV"/>
        </w:rPr>
        <w:t xml:space="preserve"> </w:t>
      </w:r>
      <w:r>
        <w:rPr>
          <w:lang w:val="lv-LV"/>
        </w:rPr>
        <w:t xml:space="preserve">uzvārds/                                                                                 </w:t>
      </w:r>
      <w:r w:rsidRPr="00F36C95">
        <w:rPr>
          <w:lang w:val="lv-LV"/>
        </w:rPr>
        <w:t>/paraksts</w:t>
      </w:r>
      <w:r>
        <w:rPr>
          <w:lang w:val="lv-LV"/>
        </w:rPr>
        <w:t>/</w:t>
      </w:r>
    </w:p>
    <w:p w:rsidR="005B3862" w:rsidRDefault="005B3862">
      <w:pPr>
        <w:rPr>
          <w:rFonts w:ascii="Times New Roman" w:eastAsia="Times New Roman" w:hAnsi="Times New Roman" w:cs="Times New Roman"/>
          <w:sz w:val="24"/>
          <w:szCs w:val="24"/>
        </w:rPr>
      </w:pPr>
      <w:r>
        <w:lastRenderedPageBreak/>
        <w:br w:type="page"/>
      </w:r>
    </w:p>
    <w:p w:rsidR="005B3862" w:rsidRPr="005B3862" w:rsidRDefault="005B3862" w:rsidP="005B3862">
      <w:pPr>
        <w:ind w:left="1440" w:firstLine="720"/>
        <w:jc w:val="right"/>
      </w:pPr>
      <w:r w:rsidRPr="005B3862">
        <w:lastRenderedPageBreak/>
        <w:t>Pielikums D8</w:t>
      </w:r>
    </w:p>
    <w:p w:rsidR="005B3862" w:rsidRPr="005B3862" w:rsidRDefault="005B3862" w:rsidP="005B3862">
      <w:pPr>
        <w:ind w:left="1440" w:firstLine="720"/>
      </w:pPr>
      <w:r w:rsidRPr="005B3862">
        <w:t>BŪVUZŅĒMĒJA LĪGUMS Nr.____</w:t>
      </w:r>
    </w:p>
    <w:p w:rsidR="005B3862" w:rsidRPr="005B3862" w:rsidRDefault="005B3862" w:rsidP="005B3862">
      <w:r w:rsidRPr="005B3862">
        <w:t xml:space="preserve">Ugāle, 2017.gada ________________ </w:t>
      </w:r>
    </w:p>
    <w:p w:rsidR="005B3862" w:rsidRPr="005B3862" w:rsidRDefault="005B3862" w:rsidP="005B3862">
      <w:r w:rsidRPr="005B3862">
        <w:t xml:space="preserve">Pašvaldības SIA „Ugāles nami””, reģistrēta LR Komercreģistrā ar Nr. ..............., juridiskā adrese: ...................................., turpmāk saukts PASŪTĪTĀJS, kuras vārdā, pamatojoties uz statūtiem, rīkojas tās valdes loceklis ________________, </w:t>
      </w:r>
    </w:p>
    <w:p w:rsidR="005B3862" w:rsidRPr="005B3862" w:rsidRDefault="005B3862" w:rsidP="005B3862">
      <w:r w:rsidRPr="005B3862">
        <w:t xml:space="preserve">no vienas puses un </w:t>
      </w:r>
    </w:p>
    <w:p w:rsidR="005B3862" w:rsidRPr="005B3862" w:rsidRDefault="005B3862" w:rsidP="005B3862">
      <w:r w:rsidRPr="005B3862">
        <w:t xml:space="preserve">SIA „___________________”, reģistrēta LR Komercreģistrā ar Nr.____________ juridiskā adrese_______________, turpmāk saukts BŪVUZŅĒMĒJS, kuras vārdā, pamatojoties uz statūtiem, rīkojas tās ____________________, no otras puses, abas līgumslēdzējas puses kopā turpmāk sauktas – Puses, </w:t>
      </w:r>
    </w:p>
    <w:p w:rsidR="005B3862" w:rsidRPr="005B3862" w:rsidRDefault="005B3862" w:rsidP="005B3862">
      <w:r w:rsidRPr="005B3862">
        <w:t>noslēdz šo līgumu par sekojošo:</w:t>
      </w:r>
    </w:p>
    <w:p w:rsidR="005B3862" w:rsidRPr="005B3862" w:rsidRDefault="005B3862" w:rsidP="005B3862">
      <w:pPr>
        <w:spacing w:after="0"/>
        <w:rPr>
          <w:b/>
        </w:rPr>
      </w:pPr>
      <w:r w:rsidRPr="005B3862">
        <w:t>1</w:t>
      </w:r>
      <w:r w:rsidRPr="005B3862">
        <w:rPr>
          <w:b/>
        </w:rPr>
        <w:t xml:space="preserve">. Līguma priekšmets un līgumcena </w:t>
      </w:r>
    </w:p>
    <w:p w:rsidR="005B3862" w:rsidRPr="005B3862" w:rsidRDefault="005B3862" w:rsidP="005B3862">
      <w:pPr>
        <w:ind w:firstLine="720"/>
      </w:pPr>
      <w:r w:rsidRPr="005B3862">
        <w:t>1.1. PASŪTĪTĀJS uzdod un BŪVUZŅĒMĒJS apņemas veikt ................</w:t>
      </w:r>
      <w:r w:rsidR="00337D40">
        <w:t>..</w:t>
      </w:r>
      <w:r w:rsidRPr="005B3862">
        <w:t xml:space="preserve">, turpmāk tekstā – Darbi, „..........................................., turpmāk tekstā – Objekts, saskaņā ar PASŪTĪTĀJA piestādīto tehnisko dokumentāciju un būvdarbu tāmi, kas ir Līguma Pielikums Nr.1 un kas ir neatņemama šī Līguma sastāvdaļa. </w:t>
      </w:r>
    </w:p>
    <w:p w:rsidR="005B3862" w:rsidRPr="005B3862" w:rsidRDefault="005B3862" w:rsidP="005B3862">
      <w:pPr>
        <w:ind w:firstLine="720"/>
      </w:pPr>
      <w:r w:rsidRPr="005B3862">
        <w:t xml:space="preserve">1.2. Darbu līguma summa ir EUR ____________ (summa vārdiem), turpmāk tekstā – Līguma summa. Līguma summa norādīta bez PVN, pievienotās vērtības nodoklis tiek piemērots saskaņā ar spēkā esošajiem normatīvajiem aktiem darījuma dienā. </w:t>
      </w:r>
    </w:p>
    <w:p w:rsidR="005B3862" w:rsidRPr="005B3862" w:rsidRDefault="005B3862" w:rsidP="005B3862">
      <w:pPr>
        <w:ind w:firstLine="720"/>
      </w:pPr>
      <w:r w:rsidRPr="005B3862">
        <w:t>1.3. Par Darbu izpildes gaitā radušos būvmateriālu cenas vai darbu sadārdzinājumu atbild BŪVUZŅĒMĒJS. Līguma summa paliek nemainīga, ja PASŪTĪTĀJS, Būvuzraugs vai Autoruzraugs neveic projekta izmaiņas.</w:t>
      </w:r>
    </w:p>
    <w:p w:rsidR="005B3862" w:rsidRPr="005B3862" w:rsidRDefault="005B3862" w:rsidP="005B3862">
      <w:pPr>
        <w:rPr>
          <w:b/>
        </w:rPr>
      </w:pPr>
      <w:r w:rsidRPr="005B3862">
        <w:rPr>
          <w:b/>
        </w:rPr>
        <w:t xml:space="preserve">2. Apmaksas kārtība </w:t>
      </w:r>
    </w:p>
    <w:p w:rsidR="005B3862" w:rsidRPr="005B3862" w:rsidRDefault="005B3862" w:rsidP="005B3862">
      <w:pPr>
        <w:ind w:firstLine="720"/>
      </w:pPr>
      <w:r w:rsidRPr="005B3862">
        <w:t>2.1. Apmaksa tiek veikta saskaņā ar Kalendāro grafiku un naudas plūsmas grafiku, kas ir Līguma Pielikums Nr.2 un kas ir neatņemama šī Līguma sastāvdaļa. PASŪTĪTĀJS veic samaksu UZŅĒMĒJAM ar pārskaitījumu un U</w:t>
      </w:r>
      <w:r w:rsidR="00795784">
        <w:t>ZŅĒMĒJA norādīto bankas kontu 2</w:t>
      </w:r>
      <w:r w:rsidRPr="005B3862">
        <w:t xml:space="preserve">0 dienu laikā no atbilstoša maksājuma pieprasījuma (rēķina) saņemšanas dienas. </w:t>
      </w:r>
    </w:p>
    <w:p w:rsidR="005B3862" w:rsidRPr="005B3862" w:rsidRDefault="005B3862" w:rsidP="005B3862">
      <w:pPr>
        <w:ind w:firstLine="720"/>
      </w:pPr>
      <w:r w:rsidRPr="005B3862">
        <w:t xml:space="preserve">2.2. Par katru nokavēto maksājumu dienu, kas paredzēta šajā Līgumā, PASŪTĪTĀJS maksā BŪVUZŅĒMĒJAM līgumsodu 0,1% apmērā no kavētā maksājuma summas, nepārsniedzot 10% no šī apmēra. </w:t>
      </w:r>
    </w:p>
    <w:p w:rsidR="005B3862" w:rsidRPr="005B3862" w:rsidRDefault="005B3862" w:rsidP="005B3862">
      <w:pPr>
        <w:ind w:firstLine="720"/>
        <w:rPr>
          <w:b/>
        </w:rPr>
      </w:pPr>
      <w:r w:rsidRPr="005B3862">
        <w:t>2.3. Ja darba procesā, Pusēm vienojoties, tiek veikti mazāka vai lielāka apjoma darbi nekā paredzēts Līgumā, tad, sastādot pieņemšanas-nodošanas aktu, tiek mainīti minētie apjomi. Ja Darba procesā tiek mainītas vienības izmaksas vai ir jāveic darbi, kuru izmaksas nav minētas Līguma pielikumos, tās ir abpusēji jāsaskaņo pirms attiecīgo darbu uzsākšanas. 3</w:t>
      </w:r>
      <w:r w:rsidRPr="005B3862">
        <w:rPr>
          <w:b/>
        </w:rPr>
        <w:t xml:space="preserve">. Darbu izpildes noteikumi </w:t>
      </w:r>
    </w:p>
    <w:p w:rsidR="005B3862" w:rsidRPr="005B3862" w:rsidRDefault="005B3862" w:rsidP="005B3862">
      <w:pPr>
        <w:ind w:firstLine="720"/>
      </w:pPr>
      <w:r w:rsidRPr="005B3862">
        <w:lastRenderedPageBreak/>
        <w:t xml:space="preserve">3.1. BŪVUZŅĒMĒJS Objektā Darbus uzsāk 2017.gada _________un Darbus veic līdz 2017.gada _______. Ja šajā laikā pastāv klimatiskie apstākļi, kas nepieļauj Darbu veikšanu atbilstoši to veikšanas tehnoloģijai vai darba aizsardzības prasībām vai ja PASŪTĪTĀJS nenodrošina BŪVUZŅĒMĒJU ar Darbu fronti, tad Darbu izpildes termiņš tiek pagarināts par attiecīgo dienu skaitu, kad Darbus nebija iespējams veikt. BŪVUZŅĒMĒJAM, konstatējot šajā punktā norādīto apstākļu iestāšanos, ir pienākums nekavējoties rakstveidā par to informēt PASŪTĪTĀJU. </w:t>
      </w:r>
    </w:p>
    <w:p w:rsidR="005B3862" w:rsidRPr="005B3862" w:rsidRDefault="005B3862" w:rsidP="005B3862">
      <w:pPr>
        <w:ind w:firstLine="720"/>
      </w:pPr>
      <w:r w:rsidRPr="005B3862">
        <w:t xml:space="preserve">3.2. Ievērojot šī Līguma noteikumus, BŪVUZŅĒMĒJS Darbus veic saskaņā ar Kalendāro grafiku. Par pilnīgu Darbu izpildi tiek uzskatīta Darbu pieņemšanas – nodošanas akta parakstīšana. </w:t>
      </w:r>
    </w:p>
    <w:p w:rsidR="005B3862" w:rsidRPr="005B3862" w:rsidRDefault="005B3862" w:rsidP="005B3862">
      <w:pPr>
        <w:ind w:firstLine="720"/>
      </w:pPr>
      <w:r w:rsidRPr="005B3862">
        <w:t xml:space="preserve">3.3. Pēc ikmēneša Darbu izpildes BŪVUZŅĒMĒJS iesniedz PASŪTĪTĀJAM pieņemšanas-nodošanas aktu 2 (divos) eksemplāros. </w:t>
      </w:r>
    </w:p>
    <w:p w:rsidR="005B3862" w:rsidRPr="005B3862" w:rsidRDefault="005B3862" w:rsidP="005B3862">
      <w:pPr>
        <w:ind w:firstLine="720"/>
      </w:pPr>
      <w:r w:rsidRPr="005B3862">
        <w:t xml:space="preserve">3.4. PASŪTĪTĀJAM 5 (piecu) dienu laikā no pieņemšanas-nodošanas akta saņemšanas jānosūta BŪVUZŅĒMĒJAM parakstīt akts vai motivēts atteikums pieņemt Darbu vai Darba posmu. </w:t>
      </w:r>
    </w:p>
    <w:p w:rsidR="005B3862" w:rsidRPr="005B3862" w:rsidRDefault="005B3862" w:rsidP="005B3862">
      <w:pPr>
        <w:ind w:firstLine="720"/>
      </w:pPr>
      <w:r w:rsidRPr="005B3862">
        <w:t xml:space="preserve">3.5. Ja PASŪTĪTĀJS iesniedz BŪVUZŅĒMĒJAM motivētu atteikumu pieņemt DARBU, Puses sastāda divpusēju aktu, kam pievienots saraksts ar darbiem, kurus nepieciešams paveikt līdz galam ar norādi par to izpildes termiņiem. Trūkumus, ko pieļāvis BŪVUZŅĒMĒJS, novēršami par viņa līdzekļiem.  </w:t>
      </w:r>
    </w:p>
    <w:p w:rsidR="005B3862" w:rsidRPr="005B3862" w:rsidRDefault="005B3862" w:rsidP="005B3862">
      <w:pPr>
        <w:ind w:firstLine="720"/>
      </w:pPr>
      <w:r w:rsidRPr="005B3862">
        <w:t xml:space="preserve">3.6. Ja BŪVUZŅĒMĒJS darbu veic pirms termiņa, tam ir tiesības nodot, bet PASŪTĪTĀJAM – pirms termiņa pieņemt Darbu un samaksāt par to. </w:t>
      </w:r>
    </w:p>
    <w:p w:rsidR="005B3862" w:rsidRPr="005B3862" w:rsidRDefault="005B3862" w:rsidP="005B3862">
      <w:pPr>
        <w:ind w:firstLine="720"/>
      </w:pPr>
      <w:r w:rsidRPr="005B3862">
        <w:t xml:space="preserve">3.7. Par katru nokavēto Darbu izpildes beigu termiņa dienu BŪVUZŅĒMĒJS maksā PASŪTĪTĀJAM līgumsodu 0,1% apmērā no Līguma summas. </w:t>
      </w:r>
    </w:p>
    <w:p w:rsidR="005B3862" w:rsidRPr="005B3862" w:rsidRDefault="005B3862" w:rsidP="005B3862">
      <w:pPr>
        <w:ind w:firstLine="720"/>
      </w:pPr>
      <w:r w:rsidRPr="005B3862">
        <w:t xml:space="preserve">3.8. PASŪTĪTĀJS uz sava rēķina nodrošina BŪVUZŅĒMĒJAM iespēju pieslēgties komunikācijām. </w:t>
      </w:r>
    </w:p>
    <w:p w:rsidR="005B3862" w:rsidRPr="005B3862" w:rsidRDefault="005B3862" w:rsidP="005B3862">
      <w:pPr>
        <w:ind w:firstLine="720"/>
      </w:pPr>
      <w:r w:rsidRPr="005B3862">
        <w:t xml:space="preserve">3.9. PASŪTĪTĀJAM ir tiesības kontrolēt Līguma noteikumu izpildi un jebkurā celtniecības stadijā ierasties pie BŪVUZŅĒMĒJA, lai iepazītos ar darbu izpildes gaitu un kvalitāti, un kontroles veikšanai piesaistīt Būvuzraugu un Autoruzraugu. </w:t>
      </w:r>
    </w:p>
    <w:p w:rsidR="005B3862" w:rsidRPr="005B3862" w:rsidRDefault="005B3862" w:rsidP="005B3862">
      <w:pPr>
        <w:ind w:firstLine="720"/>
      </w:pPr>
      <w:r w:rsidRPr="005B3862">
        <w:t xml:space="preserve">3.10. BŪVUZŅĒMĒJS, izpildot Darbus, ievēro Būvprojektu. BŪVUZŅĒMĒJS ir tiesīgs atkāpties no Būvprojekta tikai ar PASŪTĪTĀJA piekrišanu. Šajā gadījumā PASŪTĪTĀJAM ir pienākums normatīvajos aktos noteiktajā kārtībā izdarīt grozījumus Būvprojektā. PASŪTĪTĀJS ir atbildīgs par Būvprojekta atbilstību Latvijas Republikā spēkā esošajiem normatīvajiem aktiem un situācijai dabā. </w:t>
      </w:r>
    </w:p>
    <w:p w:rsidR="005B3862" w:rsidRPr="005B3862" w:rsidRDefault="005B3862" w:rsidP="005B3862">
      <w:pPr>
        <w:ind w:firstLine="720"/>
      </w:pPr>
      <w:r w:rsidRPr="005B3862">
        <w:t xml:space="preserve">4. </w:t>
      </w:r>
      <w:r w:rsidRPr="005B3862">
        <w:rPr>
          <w:b/>
        </w:rPr>
        <w:t>Būvuzņēmēja pienākumi</w:t>
      </w:r>
      <w:r w:rsidRPr="005B3862">
        <w:t xml:space="preserve"> </w:t>
      </w:r>
    </w:p>
    <w:p w:rsidR="005B3862" w:rsidRPr="005B3862" w:rsidRDefault="005B3862" w:rsidP="005B3862">
      <w:pPr>
        <w:ind w:firstLine="720"/>
      </w:pPr>
      <w:r w:rsidRPr="005B3862">
        <w:t xml:space="preserve">4.1. BŪVUZŅĒMĒJS apņemas: </w:t>
      </w:r>
    </w:p>
    <w:p w:rsidR="005B3862" w:rsidRPr="005B3862" w:rsidRDefault="005B3862" w:rsidP="005B3862">
      <w:pPr>
        <w:ind w:firstLine="720"/>
      </w:pPr>
      <w:r w:rsidRPr="005B3862">
        <w:lastRenderedPageBreak/>
        <w:t xml:space="preserve">4.1.1. pieņemt no PASŪTĪTĀJA būvdarbu zonu pēc faktiskā esošā stāvokļa, vai arī iesniegt iebildumus 10 (desmit) darba dienu laikā pēc Līguma parakstīšanas, Līdzējiem sastādot par to aktu; </w:t>
      </w:r>
    </w:p>
    <w:p w:rsidR="005B3862" w:rsidRPr="005B3862" w:rsidRDefault="005B3862" w:rsidP="005B3862">
      <w:pPr>
        <w:ind w:firstLine="720"/>
      </w:pPr>
      <w:r w:rsidRPr="005B3862">
        <w:t xml:space="preserve">4.1.2. veikt visus Darbu izpildei nepieciešamos sagatavošanās darbus; </w:t>
      </w:r>
    </w:p>
    <w:p w:rsidR="005B3862" w:rsidRPr="005B3862" w:rsidRDefault="005B3862" w:rsidP="005B3862">
      <w:pPr>
        <w:ind w:firstLine="720"/>
      </w:pPr>
      <w:r w:rsidRPr="005B3862">
        <w:t xml:space="preserve">4.1.3. veikt Darbus ar savu darbaspēku. BŪVUZŅĒMĒJAM, brīdinot PASŪTĪTĀJU, ir tiesības pieaicināt citus licencētus būvuzņēmējus kā apakšuzņēmējus atsevišķu darbu izpildei. Apakšuzņēmēju pieaicināšana nesamazina BŪVUZŅĒMĒJA atbildību pret PASŪTĪTĀJU; </w:t>
      </w:r>
    </w:p>
    <w:p w:rsidR="005B3862" w:rsidRPr="005B3862" w:rsidRDefault="005B3862" w:rsidP="005B3862">
      <w:pPr>
        <w:ind w:firstLine="720"/>
      </w:pPr>
      <w:r w:rsidRPr="005B3862">
        <w:t xml:space="preserve">4.1.4. veikt Darbus, pielietojot kvalitatīvus materiālus un iekārtas saskaņā ar Būvprojektu. Par Būvprojekta dokumentācijā paredzēto materiālu nomaiņas nepieciešamību ziņot PASŪTĪTĀJAM, kurš izlemj Līgumā noteiktajā kārtībā par piedāvāto materiālu vai iekārtu atbilstību; </w:t>
      </w:r>
    </w:p>
    <w:p w:rsidR="005B3862" w:rsidRPr="005B3862" w:rsidRDefault="005B3862" w:rsidP="005B3862">
      <w:pPr>
        <w:ind w:firstLine="720"/>
      </w:pPr>
      <w:r w:rsidRPr="005B3862">
        <w:t xml:space="preserve">4.1.5. Darbu veikšanas procesā ievērot drošības tehnikas, ugunsdrošības un satiksmes drošības noteikumus, visu būvniecības uzraudzības dienestu priekšrakstus, veikt apkārtējās vides aizsardzības pasākumus, kas saistīti ar Darbiem Būvobjektā, kā arī uzņemties pilnu atbildību par jebkādiem savas vainas dēļ minēto noteikumu pārkāpumiem un to izraisītām sekām; </w:t>
      </w:r>
    </w:p>
    <w:p w:rsidR="005B3862" w:rsidRPr="005B3862" w:rsidRDefault="005B3862" w:rsidP="005B3862">
      <w:pPr>
        <w:ind w:firstLine="720"/>
      </w:pPr>
      <w:r w:rsidRPr="005B3862">
        <w:t xml:space="preserve">4.1.6. nodrošināt darba drošības pasākumus Būvobjektā, tai skaitā darbinieku instruēšanu par visu tehnisko iekārtu ekspluatāciju, kā arī visas citas Latvijas Republikas normatīvajos aktos paredzētās darba drošības instruktāžas; </w:t>
      </w:r>
    </w:p>
    <w:p w:rsidR="005B3862" w:rsidRPr="005B3862" w:rsidRDefault="005B3862" w:rsidP="005B3862">
      <w:pPr>
        <w:ind w:firstLine="720"/>
      </w:pPr>
      <w:r w:rsidRPr="005B3862">
        <w:t xml:space="preserve">4.1.7. nekavējoties rakstiski brīdināt PASŪTĪTĀJU, ja būvdarbu izpildes gaitā atklājušies apstākļi, kas var būt bīstami cilvēku veselībai vai dzīvībai; </w:t>
      </w:r>
    </w:p>
    <w:p w:rsidR="005B3862" w:rsidRPr="005B3862" w:rsidRDefault="005B3862" w:rsidP="005B3862">
      <w:pPr>
        <w:ind w:firstLine="720"/>
      </w:pPr>
      <w:r w:rsidRPr="005B3862">
        <w:t xml:space="preserve">4.1.8. nodrošināt katru darba dienu būvdarbu žurnāla aizpildīšanu, segto darbu un nozīmīgo konstrukciju elementu uzrādīšanu, 48 stundas iepriekš brīdinot Būvuzraugu un Autoruzraugu, aktu sastādīšanu un iesniegšanu Būvuzraugam parakstīšanai saskaņā ar Latvijas Republikā spēkā esošajiem normatīvajiem aktiem; </w:t>
      </w:r>
    </w:p>
    <w:p w:rsidR="005B3862" w:rsidRPr="005B3862" w:rsidRDefault="005B3862" w:rsidP="005B3862">
      <w:pPr>
        <w:ind w:firstLine="720"/>
      </w:pPr>
      <w:r w:rsidRPr="005B3862">
        <w:t xml:space="preserve">4.1.9. nodrošināt visas Darbu izpildes procesā nepieciešamās dokumentācijas sagatavošanu un iesniegšanu PASŪTĪTĀJAM saskaņā ar Būvprojektu un Latvijas būvnormatīviem; </w:t>
      </w:r>
    </w:p>
    <w:p w:rsidR="005B3862" w:rsidRPr="005B3862" w:rsidRDefault="005B3862" w:rsidP="005B3862">
      <w:pPr>
        <w:ind w:firstLine="720"/>
      </w:pPr>
      <w:r w:rsidRPr="005B3862">
        <w:t xml:space="preserve">4.1.10. nodrošināt Būvobjektu ar nepieciešamajām ierīcēm visu būvgružu aizvākšanai, kā arī nodrošināt to regulāru izvešanu uz speciāli ierīkotām vietām atbilstoši spēkā esošajai likumdošanai; </w:t>
      </w:r>
    </w:p>
    <w:p w:rsidR="005B3862" w:rsidRPr="005B3862" w:rsidRDefault="005B3862" w:rsidP="005B3862">
      <w:pPr>
        <w:ind w:firstLine="720"/>
      </w:pPr>
      <w:r w:rsidRPr="005B3862">
        <w:t xml:space="preserve">4.1.11. ne vēlāk kā 10 (desmit) darba dienu laikā no Darbu nodošanas - pieņemšanas abpusējās parakstīšanas dienas par saviem līdzekļiem atbrīvot būvlaukumu un zemes gabalus no būvniecības laikā izmantotā inventāra, darbarīkiem un visiem būvgružiem; </w:t>
      </w:r>
    </w:p>
    <w:p w:rsidR="005B3862" w:rsidRPr="005B3862" w:rsidRDefault="005B3862" w:rsidP="005B3862">
      <w:pPr>
        <w:ind w:firstLine="720"/>
      </w:pPr>
      <w:r w:rsidRPr="005B3862">
        <w:t xml:space="preserve">4.1.12. veikt Darbu nodošanu PASŪTĪTĀJAM un saņemt atzinumus no valsts vai pašvaldības institūcijas par izpildītiem Darbiem, kas ir paredzēti Būvobjekta nodošanai ekspluatācijā; </w:t>
      </w:r>
    </w:p>
    <w:p w:rsidR="005B3862" w:rsidRPr="005B3862" w:rsidRDefault="005B3862" w:rsidP="005B3862">
      <w:pPr>
        <w:ind w:firstLine="720"/>
      </w:pPr>
      <w:r w:rsidRPr="005B3862">
        <w:lastRenderedPageBreak/>
        <w:t xml:space="preserve">4.1.13. pildīt visus citus no šī Līguma, normatīvajiem aktiem un Latvijas būvnormatīviem izrietošos BŪVUZŅĒMĒJA pienākumus. </w:t>
      </w:r>
    </w:p>
    <w:p w:rsidR="005B3862" w:rsidRPr="005B3862" w:rsidRDefault="005B3862" w:rsidP="005B3862">
      <w:pPr>
        <w:ind w:firstLine="720"/>
      </w:pPr>
      <w:r w:rsidRPr="005B3862">
        <w:t xml:space="preserve">4.2. BŪVUZŅĒMĒJAM jāpārbauda saņemtās Būvprojekta dokumentācijas atbilstību pareizai darbu veikšanas tehnoloģijai. Par visām konstatētajām nepilnībām, kļūdām un iespējamām Līguma summas izmaiņām BŪVUZŅĒMĒJS ziņo rakstveidā PASŪTĪTĀJAM. Ja konstatētās nepilnības ietekmē Darbu izpildes laiku, Puses vienojoties, Kalendārajā grafikā noteiktais Darbu izpildes termiņš tiek pagarināts. </w:t>
      </w:r>
    </w:p>
    <w:p w:rsidR="005B3862" w:rsidRPr="005B3862" w:rsidRDefault="005B3862" w:rsidP="005B3862">
      <w:pPr>
        <w:ind w:firstLine="720"/>
      </w:pPr>
      <w:r w:rsidRPr="005B3862">
        <w:t xml:space="preserve"> 4.3. BŪVUZŅĒMĒJS ir atbildīgs par visām nepilnībām un to novēršanu, kas Būvprojekta realizācijas laikā rodas BŪVUZŅĒMĒJA vainas vai neuzmanības dēļ un kuras BŪVUZŅĒMĒJS varēja konstatēt pirms Darbu uzsākšanas, iepazīstoties ar Būvprojektu un Būvobjektu. </w:t>
      </w:r>
    </w:p>
    <w:p w:rsidR="005B3862" w:rsidRPr="005B3862" w:rsidRDefault="005B3862" w:rsidP="005B3862">
      <w:pPr>
        <w:rPr>
          <w:b/>
        </w:rPr>
      </w:pPr>
      <w:r w:rsidRPr="005B3862">
        <w:rPr>
          <w:b/>
        </w:rPr>
        <w:t xml:space="preserve">5. Pasūtītāja pienākumi </w:t>
      </w:r>
    </w:p>
    <w:p w:rsidR="005B3862" w:rsidRPr="005B3862" w:rsidRDefault="005B3862" w:rsidP="005B3862">
      <w:r w:rsidRPr="005B3862">
        <w:t xml:space="preserve">5.1. PASŪTĪTĀJS apņemas: </w:t>
      </w:r>
    </w:p>
    <w:p w:rsidR="005B3862" w:rsidRPr="005B3862" w:rsidRDefault="005B3862" w:rsidP="005B3862">
      <w:pPr>
        <w:ind w:firstLine="720"/>
      </w:pPr>
      <w:r w:rsidRPr="005B3862">
        <w:t xml:space="preserve">5.1.1. sekmēt Darbu izpildi Līgumā noteiktā termiņā, kā arī nodrošināt savlaicīgu un precīzu lēmumu pieņemšanu un saskaņojumu izsniegšanu, BŪVUZŅĒMĒJA veikto Darbu pieņemšanu un veiktā Darba apmaksu; </w:t>
      </w:r>
    </w:p>
    <w:p w:rsidR="005B3862" w:rsidRPr="005B3862" w:rsidRDefault="005B3862" w:rsidP="005B3862">
      <w:pPr>
        <w:ind w:firstLine="720"/>
      </w:pPr>
      <w:r w:rsidRPr="005B3862">
        <w:t xml:space="preserve">5.1.2. pildīt šajā līgumā noteiktās saistības un pienākumus </w:t>
      </w:r>
    </w:p>
    <w:p w:rsidR="005B3862" w:rsidRPr="005B3862" w:rsidRDefault="005B3862" w:rsidP="005B3862">
      <w:pPr>
        <w:ind w:firstLine="720"/>
      </w:pPr>
      <w:r w:rsidRPr="005B3862">
        <w:t xml:space="preserve">5.1.3. savlaicīgi rakstveidā brīdināt BŪVUZŅĒMĒJU par izmaiņām Tehniskā projekta dokumentācijā, kuru iniciē PASŪTĪTĀJS; </w:t>
      </w:r>
    </w:p>
    <w:p w:rsidR="005B3862" w:rsidRPr="005B3862" w:rsidRDefault="005B3862" w:rsidP="005B3862">
      <w:pPr>
        <w:ind w:firstLine="720"/>
      </w:pPr>
      <w:r w:rsidRPr="005B3862">
        <w:t xml:space="preserve">5.1.4. savlaicīgi atbildēt uz visiem BŪVUZŅĒMĒJA uzdotajiem jautājumiem un pēc BŪVUZŅĒMĒJA pieprasījuma sniegt cita veida informāciju, kas nepieciešama BŪVUZŅĒMĒJA pienākumu izpildei; </w:t>
      </w:r>
    </w:p>
    <w:p w:rsidR="005B3862" w:rsidRPr="005B3862" w:rsidRDefault="005B3862" w:rsidP="005B3862">
      <w:pPr>
        <w:ind w:firstLine="720"/>
      </w:pPr>
      <w:r w:rsidRPr="005B3862">
        <w:t xml:space="preserve">5.1.5. iesniegt BŪVUZŅĒMĒJAM visu Darbu izpildei un nodošanai ekspluatācijā nepieciešamo informāciju, dokumentāciju, pilnvarojumu, pretējā gadījumā BŪVUZŅĒMĒJS ir atbrīvots no atbildības par Kalendārajā grafikā noteiktā Darbu izpildes termiņa kavējumu; 5.2. Darbu būvuzraudzību un autoruzraudzību nodrošina PASŪTĪTĀJS par saviem līdzekļiem. PASŪTĪTĀJAM ir saistoša Būvuzrauga un Autoruzrauga darbība vai bezdarbība. </w:t>
      </w:r>
    </w:p>
    <w:p w:rsidR="005B3862" w:rsidRPr="005B3862" w:rsidRDefault="005B3862" w:rsidP="005B3862">
      <w:r w:rsidRPr="005B3862">
        <w:t xml:space="preserve">5.3. PASŪTĪTĀJS atlīdzina BŪVUZŅĒMĒJAM izdevumus par būvnodevu vai citām nodevām pēc piestādītiem rēķiniem. </w:t>
      </w:r>
    </w:p>
    <w:p w:rsidR="005B3862" w:rsidRPr="005B3862" w:rsidRDefault="005B3862" w:rsidP="005B3862">
      <w:pPr>
        <w:rPr>
          <w:b/>
        </w:rPr>
      </w:pPr>
      <w:r w:rsidRPr="005B3862">
        <w:rPr>
          <w:b/>
        </w:rPr>
        <w:t xml:space="preserve">6. Apdrošināšana </w:t>
      </w:r>
    </w:p>
    <w:p w:rsidR="005B3862" w:rsidRPr="005B3862" w:rsidRDefault="005B3862" w:rsidP="005B3862">
      <w:r w:rsidRPr="005B3862">
        <w:t xml:space="preserve">6.1. BŪVUZŅĒMĒJA pienākums ir iesniegt PASŪTĪTĀJAM šādas apdrošināšanas kompānijas izsniegtas apdrošināšanas polises: </w:t>
      </w:r>
    </w:p>
    <w:p w:rsidR="005B3862" w:rsidRPr="005B3862" w:rsidRDefault="005B3862" w:rsidP="005B3862">
      <w:pPr>
        <w:ind w:firstLine="720"/>
      </w:pPr>
      <w:r w:rsidRPr="005B3862">
        <w:t xml:space="preserve">6.1.1. vispārējās civiltiesiskās atbildības apdrošināšana 10% (desmit procentu) apmērā no Līguma summas; </w:t>
      </w:r>
    </w:p>
    <w:p w:rsidR="005B3862" w:rsidRPr="005B3862" w:rsidRDefault="005B3862" w:rsidP="005B3862">
      <w:pPr>
        <w:ind w:firstLine="720"/>
      </w:pPr>
      <w:r w:rsidRPr="005B3862">
        <w:lastRenderedPageBreak/>
        <w:t xml:space="preserve">6.1.2. visā Līguma darbības laikā līdz Objekta nodošanai ekspluatācijā BŪVUZŅĒMĒJAM ir pienākums nepārtraukti uzturēt spēkā būvniecības visu risku apdrošināšanu 100% (viens simts procenti) no Līguma summas; </w:t>
      </w:r>
    </w:p>
    <w:p w:rsidR="005B3862" w:rsidRPr="005B3862" w:rsidRDefault="005B3862" w:rsidP="005B3862">
      <w:pPr>
        <w:ind w:firstLine="720"/>
      </w:pPr>
      <w:r w:rsidRPr="005B3862">
        <w:t xml:space="preserve">6.1.3. BŪVUZŅĒMĒJS apdrošina garantijas laika garantiju, apdrošināšanas polisē iekļaujot nosacījumu, ka apdrošināšanas sabiedrība apņemas izmaksāt apdrošināšanas atlīdzību pēc pirmā Pasūtītāja pieprasījuma, ja Uzņēmējs jebkādu iemeslu dēļ neveic defektu un/vai trūkumu novēršanu. Apdrošinājuma summa tiek noteikta 10 % (desmit procentu) apmērā no Līguma summas. </w:t>
      </w:r>
    </w:p>
    <w:p w:rsidR="005B3862" w:rsidRPr="005B3862" w:rsidRDefault="005B3862" w:rsidP="005B3862">
      <w:pPr>
        <w:ind w:firstLine="720"/>
      </w:pPr>
      <w:r w:rsidRPr="005B3862">
        <w:t xml:space="preserve">6.2. Līguma 6.1.1. un 6.1.2.punktā minēto dokumentu oriģinālu vai to apliecinātu kopiju, iesniegšanas termiņš PASŪTĪTĀJAM ir 5 (piecas) dienas no Līguma Darbu uzsākšanas dienas. </w:t>
      </w:r>
    </w:p>
    <w:p w:rsidR="005B3862" w:rsidRPr="005B3862" w:rsidRDefault="005B3862" w:rsidP="005B3862">
      <w:pPr>
        <w:ind w:firstLine="720"/>
        <w:rPr>
          <w:b/>
        </w:rPr>
      </w:pPr>
      <w:r w:rsidRPr="005B3862">
        <w:rPr>
          <w:b/>
        </w:rPr>
        <w:t xml:space="preserve">7. Garantijas laiks </w:t>
      </w:r>
    </w:p>
    <w:p w:rsidR="005B3862" w:rsidRPr="005B3862" w:rsidRDefault="005B3862" w:rsidP="005B3862">
      <w:pPr>
        <w:ind w:firstLine="720"/>
      </w:pPr>
      <w:r w:rsidRPr="005B3862">
        <w:t xml:space="preserve">7.1. BŪVUZŅĒMĒJS garantē izpildīt visus darbus labā kvalitātē un laikus novērst trūkumus un defektus, kas ir atklājušies Darbu izpildes laikā. </w:t>
      </w:r>
    </w:p>
    <w:p w:rsidR="005B3862" w:rsidRPr="005B3862" w:rsidRDefault="005B3862" w:rsidP="005B3862">
      <w:pPr>
        <w:ind w:firstLine="720"/>
      </w:pPr>
      <w:r w:rsidRPr="005B3862">
        <w:t xml:space="preserve">7.2. BŪVUZŅĒMĒJS tā veiktajiem darbiem dod ___ (__________) gadu garantiju no Darbu nodošanas dienas. BŪVUZŅĒMĒJA garantija neattiecas uz defektiem, kas radušies PASŪTĪTĀJA vai trešās personas darbības rezultātā. </w:t>
      </w:r>
    </w:p>
    <w:p w:rsidR="005B3862" w:rsidRPr="005B3862" w:rsidRDefault="005B3862" w:rsidP="005B3862">
      <w:pPr>
        <w:ind w:firstLine="720"/>
      </w:pPr>
      <w:r w:rsidRPr="005B3862">
        <w:t xml:space="preserve">7.3. Garantijas laikā BŪVUZŅĒMĒJS bez maksas novērš visus trūkumus veiktajos Darbos. Šī punkta noteikumi neattiecas uz materiāliem, izstrādājumiem un iekārtām, kurus piegādājis PASŪTĪTĀJS. </w:t>
      </w:r>
    </w:p>
    <w:p w:rsidR="005B3862" w:rsidRPr="005B3862" w:rsidRDefault="005B3862" w:rsidP="005B3862">
      <w:pPr>
        <w:ind w:firstLine="720"/>
      </w:pPr>
      <w:r w:rsidRPr="005B3862">
        <w:t>7.4. Garantijas termiņa laikā BŪVUZŅĒMĒJAM ir pienākums 2 (divu) darba dienu laikā no izsaukuma saņemšanas ierasties Objektā un konstatēt bojājumus, sastādot un saskaņojot ar PASŪTĪTĀJU nepieciešamo darbību plānu to novēršanai. BŪVUZŅĒMĒJAM ir pienākums novērst konstatētos defektus savstarpēji ar PASŪTĪTĀJU saskaņotā laikā. Šī termiņa neievērošanas gadījumā BŪVUZŅĒMĒJS maksā līgumsodu atbilstoši Līguma 3.7. punktā noteiktajam.</w:t>
      </w:r>
    </w:p>
    <w:p w:rsidR="005B3862" w:rsidRPr="005B3862" w:rsidRDefault="005B3862" w:rsidP="005B3862">
      <w:pPr>
        <w:ind w:firstLine="720"/>
        <w:rPr>
          <w:b/>
        </w:rPr>
      </w:pPr>
      <w:r w:rsidRPr="005B3862">
        <w:t xml:space="preserve"> </w:t>
      </w:r>
      <w:r w:rsidRPr="005B3862">
        <w:rPr>
          <w:b/>
        </w:rPr>
        <w:t xml:space="preserve">8. Noslēguma noteikumi </w:t>
      </w:r>
    </w:p>
    <w:p w:rsidR="005B3862" w:rsidRPr="005B3862" w:rsidRDefault="005B3862" w:rsidP="005B3862">
      <w:pPr>
        <w:ind w:firstLine="720"/>
      </w:pPr>
      <w:r w:rsidRPr="005B3862">
        <w:t xml:space="preserve"> 8.1. Puses tiek atbrīvotas no atbildības par daļēju vai pilnīgu Līguma neizpildi, ja šī neizpilde ir radusies pēc Līguma noslēgšanas nepārvaramas varas un/vai ārkārtēju apstākļu rezultātā, ko Līdzēji nevarēja paredzēt un novērst saprātīgiem līdzekļiem. Pie tādiem ārkārtējiem apstākļiem pieskaitāmi ugunsgrēki, zemestrīces, citas dabas parādības, kara darbība, valsts varas un pārvaldes institūciju darbība un jebkuri citi apstākļi, kas nav pakļauti saprātīgai kontrolei. </w:t>
      </w:r>
    </w:p>
    <w:p w:rsidR="005B3862" w:rsidRPr="005B3862" w:rsidRDefault="005B3862" w:rsidP="005B3862">
      <w:pPr>
        <w:ind w:firstLine="720"/>
      </w:pPr>
      <w:r w:rsidRPr="005B3862">
        <w:t xml:space="preserve">8.2. Līguma noteikumu izmaiņas, papildinājumi, kā arī strīdi tiek risināti sarunu ceļā, noformējot to ar vienošanās protokolu, bet gadījumos, kad strīdu neizdodas novērst sarunu ceļā, tad jebkurš strīds, nesaskaņa vai prasība, kas izriet no šī līguma vai kas skar to vai tā pārkāpšanu, izbeigšanu vai spēkā neesamību, tiks nodots izskatīšanai LR tiesā. 8.3. Līgums ir </w:t>
      </w:r>
      <w:r w:rsidRPr="005B3862">
        <w:lastRenderedPageBreak/>
        <w:t xml:space="preserve">sastādīts uz 2 (divos) eksemplāros ar vienādu juridisku spēku. Līguma viens eksemplārs atrodas pie PASŪTĪTĀJA, otrs – pie BŪVUZŅĒMĒJA. </w:t>
      </w:r>
    </w:p>
    <w:p w:rsidR="005B3862" w:rsidRPr="005B3862" w:rsidRDefault="005B3862" w:rsidP="005B3862">
      <w:pPr>
        <w:ind w:firstLine="720"/>
      </w:pPr>
      <w:r w:rsidRPr="005B3862">
        <w:t xml:space="preserve">8.4. Šis Līgums sastāv no šādām daļām: </w:t>
      </w:r>
    </w:p>
    <w:p w:rsidR="005B3862" w:rsidRPr="005B3862" w:rsidRDefault="005B3862" w:rsidP="005B3862">
      <w:pPr>
        <w:ind w:left="720" w:firstLine="720"/>
      </w:pPr>
      <w:r w:rsidRPr="005B3862">
        <w:t xml:space="preserve">8.4.1. Līguma teksts; </w:t>
      </w:r>
    </w:p>
    <w:p w:rsidR="005B3862" w:rsidRPr="005B3862" w:rsidRDefault="005B3862" w:rsidP="005B3862">
      <w:pPr>
        <w:ind w:left="1985" w:hanging="545"/>
      </w:pPr>
      <w:r w:rsidRPr="005B3862">
        <w:t xml:space="preserve">8.4.2. Pielikumi: Nr.1 – Tāme; Nr.2 – Kalendārais grafiks un naudas plūsmas grafiks. </w:t>
      </w:r>
    </w:p>
    <w:p w:rsidR="005B3862" w:rsidRPr="005B3862" w:rsidRDefault="005B3862" w:rsidP="005B3862">
      <w:pPr>
        <w:ind w:left="720"/>
      </w:pPr>
      <w:r w:rsidRPr="005B3862">
        <w:t xml:space="preserve">8.5. Visas 8.4. punktā minētās daļas kopumā veido Līgumu. Interpretējot Līgumu vai kādu tā daļu, ir jāņem vērā visas šīs daļas. </w:t>
      </w:r>
    </w:p>
    <w:p w:rsidR="005B3862" w:rsidRPr="005B3862" w:rsidRDefault="005B3862" w:rsidP="005B3862">
      <w:pPr>
        <w:ind w:left="720"/>
      </w:pPr>
      <w:r w:rsidRPr="005B3862">
        <w:t xml:space="preserve">9. Pušu paraksti un rekvizīti: </w:t>
      </w:r>
    </w:p>
    <w:p w:rsidR="005B3862" w:rsidRPr="005B3862" w:rsidRDefault="005B3862" w:rsidP="005B3862">
      <w:pPr>
        <w:ind w:left="720"/>
      </w:pPr>
      <w:r w:rsidRPr="005B3862">
        <w:t xml:space="preserve">PASŪTĪTĀJS: </w:t>
      </w:r>
      <w:r w:rsidRPr="005B3862">
        <w:tab/>
      </w:r>
      <w:r w:rsidRPr="005B3862">
        <w:tab/>
      </w:r>
      <w:r w:rsidRPr="005B3862">
        <w:tab/>
      </w:r>
      <w:r w:rsidRPr="005B3862">
        <w:tab/>
      </w:r>
      <w:r w:rsidRPr="005B3862">
        <w:tab/>
      </w:r>
      <w:r w:rsidRPr="005B3862">
        <w:tab/>
      </w:r>
      <w:r w:rsidRPr="005B3862">
        <w:tab/>
        <w:t>BŪVUZŅĒMĒJS:</w:t>
      </w:r>
    </w:p>
    <w:p w:rsidR="00337D40" w:rsidRDefault="00337D40">
      <w:pPr>
        <w:rPr>
          <w:rFonts w:ascii="Times New Roman" w:eastAsia="Times New Roman" w:hAnsi="Times New Roman" w:cs="Times New Roman"/>
          <w:bCs/>
          <w:sz w:val="24"/>
          <w:szCs w:val="20"/>
          <w:lang w:eastAsia="ar-SA"/>
        </w:rPr>
        <w:sectPr w:rsidR="00337D40">
          <w:pgSz w:w="11906" w:h="16838"/>
          <w:pgMar w:top="1440" w:right="1800" w:bottom="1440" w:left="1800" w:header="708" w:footer="708" w:gutter="0"/>
          <w:cols w:space="708"/>
          <w:docGrid w:linePitch="360"/>
        </w:sectPr>
      </w:pPr>
      <w:r>
        <w:rPr>
          <w:rFonts w:ascii="Times New Roman" w:eastAsia="Times New Roman" w:hAnsi="Times New Roman" w:cs="Times New Roman"/>
          <w:bCs/>
          <w:sz w:val="24"/>
          <w:szCs w:val="20"/>
          <w:lang w:eastAsia="ar-SA"/>
        </w:rPr>
        <w:br w:type="page"/>
      </w:r>
    </w:p>
    <w:p w:rsidR="00337D40" w:rsidRDefault="00337D40">
      <w:pPr>
        <w:rPr>
          <w:rFonts w:ascii="Times New Roman" w:eastAsia="Times New Roman" w:hAnsi="Times New Roman" w:cs="Times New Roman"/>
          <w:bCs/>
          <w:sz w:val="24"/>
          <w:szCs w:val="20"/>
          <w:lang w:eastAsia="ar-SA"/>
        </w:rPr>
      </w:pPr>
    </w:p>
    <w:p w:rsidR="005B3862" w:rsidRPr="005B3862" w:rsidRDefault="005B3862" w:rsidP="005B3862">
      <w:pPr>
        <w:widowControl w:val="0"/>
        <w:tabs>
          <w:tab w:val="left" w:pos="426"/>
        </w:tabs>
        <w:overflowPunct w:val="0"/>
        <w:autoSpaceDE w:val="0"/>
        <w:autoSpaceDN w:val="0"/>
        <w:adjustRightInd w:val="0"/>
        <w:spacing w:after="0" w:line="240" w:lineRule="auto"/>
        <w:ind w:left="540" w:right="98"/>
        <w:rPr>
          <w:rFonts w:ascii="Times New Roman" w:eastAsia="Times New Roman" w:hAnsi="Times New Roman" w:cs="Times New Roman"/>
          <w:bCs/>
          <w:sz w:val="24"/>
          <w:szCs w:val="20"/>
          <w:lang w:eastAsia="ar-SA"/>
        </w:rPr>
      </w:pPr>
    </w:p>
    <w:p w:rsidR="00337D40" w:rsidRPr="00337D40" w:rsidRDefault="00337D40" w:rsidP="00337D40">
      <w:pPr>
        <w:tabs>
          <w:tab w:val="left" w:pos="720"/>
        </w:tabs>
        <w:spacing w:after="0" w:line="240" w:lineRule="auto"/>
        <w:jc w:val="right"/>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337D40">
        <w:rPr>
          <w:rFonts w:ascii="Times New Roman" w:eastAsia="Times New Roman" w:hAnsi="Times New Roman" w:cs="Times New Roman"/>
          <w:b/>
          <w:sz w:val="24"/>
          <w:szCs w:val="24"/>
          <w:lang w:eastAsia="lv-LV"/>
        </w:rPr>
        <w:t>ielikums</w:t>
      </w:r>
      <w:r>
        <w:rPr>
          <w:rFonts w:ascii="Times New Roman" w:eastAsia="Times New Roman" w:hAnsi="Times New Roman" w:cs="Times New Roman"/>
          <w:b/>
          <w:sz w:val="24"/>
          <w:szCs w:val="24"/>
          <w:lang w:eastAsia="lv-LV"/>
        </w:rPr>
        <w:t xml:space="preserve"> D9</w:t>
      </w:r>
    </w:p>
    <w:p w:rsidR="00337D40" w:rsidRPr="00337D40" w:rsidRDefault="00337D40" w:rsidP="00337D40">
      <w:pPr>
        <w:widowControl w:val="0"/>
        <w:tabs>
          <w:tab w:val="num" w:pos="284"/>
          <w:tab w:val="num" w:pos="567"/>
        </w:tabs>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p>
    <w:p w:rsidR="00337D40" w:rsidRPr="00337D40" w:rsidRDefault="00337D40" w:rsidP="00337D40">
      <w:pPr>
        <w:widowControl w:val="0"/>
        <w:numPr>
          <w:ilvl w:val="0"/>
          <w:numId w:val="28"/>
        </w:numPr>
        <w:tabs>
          <w:tab w:val="num" w:pos="567"/>
        </w:tabs>
        <w:adjustRightInd w:val="0"/>
        <w:spacing w:after="0" w:line="240" w:lineRule="auto"/>
        <w:ind w:left="567" w:hanging="567"/>
        <w:jc w:val="both"/>
        <w:textAlignment w:val="baseline"/>
        <w:rPr>
          <w:rFonts w:ascii="Times New Roman" w:eastAsia="Times New Roman" w:hAnsi="Times New Roman" w:cs="Times New Roman"/>
          <w:b/>
          <w:sz w:val="24"/>
          <w:szCs w:val="24"/>
          <w:lang w:eastAsia="lv-LV"/>
        </w:rPr>
      </w:pPr>
      <w:r w:rsidRPr="00337D40">
        <w:rPr>
          <w:rFonts w:ascii="Times New Roman" w:eastAsia="Times New Roman" w:hAnsi="Times New Roman" w:cs="Times New Roman"/>
          <w:b/>
          <w:sz w:val="24"/>
          <w:szCs w:val="24"/>
          <w:lang w:eastAsia="lv-LV"/>
        </w:rPr>
        <w:t>Detalizēts darba kalendārais laika grafiks ar finansu plūsmu</w:t>
      </w:r>
    </w:p>
    <w:p w:rsidR="00337D40" w:rsidRPr="00337D40" w:rsidRDefault="00337D40" w:rsidP="00337D40">
      <w:pPr>
        <w:numPr>
          <w:ilvl w:val="1"/>
          <w:numId w:val="28"/>
        </w:numPr>
        <w:spacing w:after="0" w:line="240" w:lineRule="auto"/>
        <w:ind w:left="567" w:hanging="567"/>
        <w:jc w:val="both"/>
        <w:rPr>
          <w:rFonts w:ascii="Times New Roman" w:eastAsia="Times New Roman" w:hAnsi="Times New Roman" w:cs="Times New Roman"/>
          <w:sz w:val="24"/>
          <w:szCs w:val="24"/>
          <w:lang w:eastAsia="lv-LV"/>
        </w:rPr>
      </w:pPr>
      <w:r w:rsidRPr="00337D40">
        <w:rPr>
          <w:rFonts w:ascii="Times New Roman" w:eastAsia="Times New Roman" w:hAnsi="Times New Roman" w:cs="Times New Roman"/>
          <w:sz w:val="24"/>
          <w:szCs w:val="24"/>
          <w:lang w:eastAsia="lv-LV"/>
        </w:rPr>
        <w:t xml:space="preserve">Atbilstoši Nolikumā sniegtajai informācijai izstrādāts būvdarbu izpildes grafiks, ievērojot LR normatīvos aktus. </w:t>
      </w:r>
    </w:p>
    <w:p w:rsidR="00337D40" w:rsidRPr="00337D40" w:rsidRDefault="00337D40" w:rsidP="00337D40">
      <w:pPr>
        <w:numPr>
          <w:ilvl w:val="1"/>
          <w:numId w:val="28"/>
        </w:numPr>
        <w:spacing w:after="0" w:line="240" w:lineRule="auto"/>
        <w:ind w:left="567" w:hanging="567"/>
        <w:jc w:val="both"/>
        <w:rPr>
          <w:rFonts w:ascii="Times New Roman" w:eastAsia="Times New Roman" w:hAnsi="Times New Roman" w:cs="Times New Roman"/>
          <w:sz w:val="24"/>
          <w:szCs w:val="24"/>
          <w:lang w:eastAsia="lv-LV"/>
        </w:rPr>
      </w:pPr>
      <w:r w:rsidRPr="00337D40">
        <w:rPr>
          <w:rFonts w:ascii="Times New Roman" w:eastAsia="Times New Roman" w:hAnsi="Times New Roman" w:cs="Times New Roman"/>
          <w:sz w:val="24"/>
          <w:szCs w:val="24"/>
          <w:lang w:eastAsia="lv-LV"/>
        </w:rPr>
        <w:t>Resursu (darbaspēka un tehnikas) piesaiste darbu izpildei.</w:t>
      </w:r>
    </w:p>
    <w:p w:rsidR="00337D40" w:rsidRPr="00337D40" w:rsidRDefault="00337D40" w:rsidP="00337D40">
      <w:pPr>
        <w:numPr>
          <w:ilvl w:val="1"/>
          <w:numId w:val="28"/>
        </w:numPr>
        <w:spacing w:after="0" w:line="240" w:lineRule="auto"/>
        <w:ind w:left="567" w:hanging="567"/>
        <w:jc w:val="both"/>
        <w:rPr>
          <w:rFonts w:ascii="Times New Roman" w:eastAsia="Times New Roman" w:hAnsi="Times New Roman" w:cs="Times New Roman"/>
          <w:sz w:val="24"/>
          <w:szCs w:val="24"/>
          <w:lang w:eastAsia="lv-LV"/>
        </w:rPr>
      </w:pPr>
      <w:r w:rsidRPr="00337D40">
        <w:rPr>
          <w:rFonts w:ascii="Times New Roman" w:eastAsia="Times New Roman" w:hAnsi="Times New Roman" w:cs="Times New Roman"/>
          <w:sz w:val="24"/>
          <w:szCs w:val="24"/>
          <w:lang w:eastAsia="lv-LV"/>
        </w:rPr>
        <w:t>Finansu plūsma, kas sagatavota ievērojot laika grafiku, un līgumā noteiktos apmaksas noteikumus.</w:t>
      </w:r>
    </w:p>
    <w:p w:rsidR="00337D40" w:rsidRPr="00337D40" w:rsidRDefault="00337D40" w:rsidP="00337D40">
      <w:pPr>
        <w:spacing w:after="0" w:line="240" w:lineRule="auto"/>
        <w:jc w:val="both"/>
        <w:rPr>
          <w:rFonts w:ascii="Times New Roman" w:eastAsia="Times New Roman" w:hAnsi="Times New Roman" w:cs="Times New Roman"/>
          <w:sz w:val="24"/>
          <w:szCs w:val="24"/>
          <w:lang w:eastAsia="lv-LV"/>
        </w:rPr>
      </w:pPr>
    </w:p>
    <w:p w:rsidR="00337D40" w:rsidRPr="00337D40" w:rsidRDefault="00337D40" w:rsidP="00337D40">
      <w:pPr>
        <w:spacing w:after="0" w:line="240" w:lineRule="auto"/>
        <w:ind w:left="567"/>
        <w:jc w:val="both"/>
        <w:rPr>
          <w:rFonts w:ascii="Times New Roman" w:eastAsia="Times New Roman" w:hAnsi="Times New Roman" w:cs="Times New Roman"/>
          <w:sz w:val="16"/>
          <w:szCs w:val="16"/>
          <w:lang w:eastAsia="lv-LV"/>
        </w:rPr>
      </w:pPr>
    </w:p>
    <w:tbl>
      <w:tblPr>
        <w:tblW w:w="13766" w:type="dxa"/>
        <w:tblInd w:w="93" w:type="dxa"/>
        <w:tblLook w:val="04A0" w:firstRow="1" w:lastRow="0" w:firstColumn="1" w:lastColumn="0" w:noHBand="0" w:noVBand="1"/>
      </w:tblPr>
      <w:tblGrid>
        <w:gridCol w:w="459"/>
        <w:gridCol w:w="4390"/>
        <w:gridCol w:w="418"/>
        <w:gridCol w:w="787"/>
        <w:gridCol w:w="418"/>
        <w:gridCol w:w="418"/>
        <w:gridCol w:w="418"/>
        <w:gridCol w:w="420"/>
        <w:gridCol w:w="850"/>
        <w:gridCol w:w="418"/>
        <w:gridCol w:w="418"/>
        <w:gridCol w:w="418"/>
        <w:gridCol w:w="420"/>
        <w:gridCol w:w="850"/>
        <w:gridCol w:w="418"/>
        <w:gridCol w:w="418"/>
        <w:gridCol w:w="418"/>
        <w:gridCol w:w="418"/>
        <w:gridCol w:w="420"/>
        <w:gridCol w:w="850"/>
      </w:tblGrid>
      <w:tr w:rsidR="00337D40" w:rsidRPr="00337D40" w:rsidTr="00337D40">
        <w:trPr>
          <w:trHeight w:val="220"/>
        </w:trPr>
        <w:tc>
          <w:tcPr>
            <w:tcW w:w="41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Nr.p.k.</w:t>
            </w:r>
          </w:p>
        </w:tc>
        <w:tc>
          <w:tcPr>
            <w:tcW w:w="43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Iekārtas un darba apraksts</w:t>
            </w: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6</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7</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8</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9</w:t>
            </w:r>
          </w:p>
        </w:tc>
      </w:tr>
      <w:tr w:rsidR="00337D40" w:rsidRPr="00337D40" w:rsidTr="00337D40">
        <w:trPr>
          <w:trHeight w:val="220"/>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Novembris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Decembris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Janvāris</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Februāris</w:t>
            </w:r>
          </w:p>
        </w:tc>
      </w:tr>
      <w:tr w:rsidR="00337D40" w:rsidRPr="00337D40" w:rsidTr="00337D40">
        <w:trPr>
          <w:trHeight w:val="684"/>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nil"/>
              <w:bottom w:val="single" w:sz="8" w:space="0" w:color="auto"/>
              <w:right w:val="single" w:sz="8" w:space="0" w:color="auto"/>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337D40" w:rsidRPr="00337D40" w:rsidRDefault="00337D40" w:rsidP="00337D40">
            <w:pPr>
              <w:spacing w:after="0" w:line="240" w:lineRule="auto"/>
              <w:jc w:val="center"/>
              <w:rPr>
                <w:rFonts w:ascii="Times New Roman" w:eastAsia="Times New Roman" w:hAnsi="Times New Roman" w:cs="Times New Roman"/>
                <w:sz w:val="18"/>
                <w:szCs w:val="18"/>
                <w:lang w:eastAsia="lv-LV"/>
              </w:rPr>
            </w:pPr>
            <w:r w:rsidRPr="00337D40">
              <w:rPr>
                <w:rFonts w:ascii="Times New Roman" w:eastAsia="Times New Roman" w:hAnsi="Times New Roman" w:cs="Times New Roman"/>
                <w:sz w:val="18"/>
                <w:szCs w:val="18"/>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Finansu plūsma, EUR</w:t>
            </w:r>
          </w:p>
        </w:tc>
        <w:tc>
          <w:tcPr>
            <w:tcW w:w="2092"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Finansu plūsma, EUR</w:t>
            </w:r>
          </w:p>
        </w:tc>
      </w:tr>
      <w:tr w:rsidR="00337D40" w:rsidRPr="00337D40" w:rsidTr="00337D40">
        <w:trPr>
          <w:trHeight w:val="476"/>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Novembris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Decembris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Janvāris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37D40" w:rsidRPr="00337D40" w:rsidRDefault="00337D40" w:rsidP="00337D40">
            <w:pPr>
              <w:spacing w:after="0" w:line="240" w:lineRule="auto"/>
              <w:jc w:val="center"/>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Februāris</w:t>
            </w:r>
          </w:p>
        </w:tc>
      </w:tr>
      <w:tr w:rsidR="00337D40" w:rsidRPr="00337D40" w:rsidTr="00337D40">
        <w:trPr>
          <w:trHeight w:val="782"/>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vMerge/>
            <w:tcBorders>
              <w:top w:val="nil"/>
              <w:left w:val="single" w:sz="8" w:space="0" w:color="auto"/>
              <w:bottom w:val="single" w:sz="8" w:space="0" w:color="000000"/>
              <w:right w:val="nil"/>
            </w:tcBorders>
            <w:vAlign w:val="center"/>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p>
        </w:tc>
      </w:tr>
      <w:tr w:rsidR="00337D40" w:rsidRPr="00337D40" w:rsidTr="00337D40">
        <w:trPr>
          <w:trHeight w:val="208"/>
        </w:trPr>
        <w:tc>
          <w:tcPr>
            <w:tcW w:w="41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w:t>
            </w:r>
          </w:p>
        </w:tc>
        <w:tc>
          <w:tcPr>
            <w:tcW w:w="4390" w:type="dxa"/>
            <w:tcBorders>
              <w:top w:val="single" w:sz="8" w:space="0" w:color="auto"/>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Līguma parakstīšana</w:t>
            </w:r>
          </w:p>
        </w:tc>
        <w:tc>
          <w:tcPr>
            <w:tcW w:w="41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2</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3</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4</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5</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6</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7</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8</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9</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10</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auto"/>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415"/>
        </w:trPr>
        <w:tc>
          <w:tcPr>
            <w:tcW w:w="418" w:type="dxa"/>
            <w:vMerge w:val="restart"/>
            <w:tcBorders>
              <w:top w:val="single" w:sz="4" w:space="0" w:color="auto"/>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11</w:t>
            </w:r>
          </w:p>
        </w:tc>
        <w:tc>
          <w:tcPr>
            <w:tcW w:w="4390" w:type="dxa"/>
            <w:tcBorders>
              <w:top w:val="single" w:sz="4" w:space="0" w:color="auto"/>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12</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13</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14</w:t>
            </w:r>
          </w:p>
        </w:tc>
        <w:tc>
          <w:tcPr>
            <w:tcW w:w="4390" w:type="dxa"/>
            <w:tcBorders>
              <w:top w:val="nil"/>
              <w:left w:val="nil"/>
              <w:bottom w:val="single" w:sz="4" w:space="0" w:color="auto"/>
              <w:right w:val="single" w:sz="8" w:space="0" w:color="auto"/>
            </w:tcBorders>
            <w:shd w:val="clear" w:color="000000" w:fill="FFFFFF"/>
            <w:vAlign w:val="center"/>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15</w:t>
            </w: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vMerge/>
            <w:tcBorders>
              <w:top w:val="nil"/>
              <w:left w:val="single" w:sz="8" w:space="0" w:color="auto"/>
              <w:bottom w:val="single" w:sz="4" w:space="0" w:color="000000"/>
              <w:right w:val="single" w:sz="8" w:space="0" w:color="auto"/>
            </w:tcBorders>
            <w:vAlign w:val="center"/>
            <w:hideMark/>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single" w:sz="4" w:space="0" w:color="auto"/>
              <w:right w:val="nil"/>
            </w:tcBorders>
            <w:shd w:val="clear" w:color="000000" w:fill="FFFFFF"/>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16</w:t>
            </w:r>
          </w:p>
        </w:tc>
        <w:tc>
          <w:tcPr>
            <w:tcW w:w="4390" w:type="dxa"/>
            <w:tcBorders>
              <w:top w:val="nil"/>
              <w:left w:val="single" w:sz="8" w:space="0" w:color="auto"/>
              <w:bottom w:val="single" w:sz="4" w:space="0" w:color="auto"/>
              <w:right w:val="single" w:sz="8" w:space="0" w:color="auto"/>
            </w:tcBorders>
            <w:shd w:val="clear" w:color="000000" w:fill="FFFFFF"/>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single" w:sz="4" w:space="0" w:color="auto"/>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17</w:t>
            </w:r>
          </w:p>
        </w:tc>
        <w:tc>
          <w:tcPr>
            <w:tcW w:w="4390" w:type="dxa"/>
            <w:tcBorders>
              <w:top w:val="nil"/>
              <w:left w:val="single" w:sz="8" w:space="0" w:color="auto"/>
              <w:bottom w:val="single" w:sz="4" w:space="0" w:color="auto"/>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nil"/>
              <w:left w:val="single" w:sz="8" w:space="0" w:color="auto"/>
              <w:bottom w:val="nil"/>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18</w:t>
            </w:r>
          </w:p>
        </w:tc>
        <w:tc>
          <w:tcPr>
            <w:tcW w:w="4390" w:type="dxa"/>
            <w:tcBorders>
              <w:top w:val="nil"/>
              <w:left w:val="single" w:sz="8" w:space="0" w:color="auto"/>
              <w:bottom w:val="nil"/>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nil"/>
              <w:left w:val="nil"/>
              <w:bottom w:val="nil"/>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19</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20</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21</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r w:rsidR="00337D40" w:rsidRPr="00337D40" w:rsidTr="00337D40">
        <w:trPr>
          <w:trHeight w:val="220"/>
        </w:trPr>
        <w:tc>
          <w:tcPr>
            <w:tcW w:w="418" w:type="dxa"/>
            <w:tcBorders>
              <w:top w:val="single" w:sz="4" w:space="0" w:color="auto"/>
              <w:left w:val="single" w:sz="8" w:space="0" w:color="auto"/>
              <w:bottom w:val="single" w:sz="8" w:space="0" w:color="auto"/>
              <w:right w:val="nil"/>
            </w:tcBorders>
            <w:shd w:val="clear" w:color="auto" w:fill="auto"/>
            <w:noWrap/>
            <w:vAlign w:val="center"/>
            <w:hideMark/>
          </w:tcPr>
          <w:p w:rsidR="00337D40" w:rsidRPr="00337D40" w:rsidRDefault="00337D40" w:rsidP="00337D40">
            <w:pPr>
              <w:spacing w:after="0" w:line="240" w:lineRule="auto"/>
              <w:jc w:val="center"/>
              <w:rPr>
                <w:rFonts w:ascii="Times New Roman" w:eastAsia="Times New Roman" w:hAnsi="Times New Roman" w:cs="Times New Roman"/>
                <w:b/>
                <w:bCs/>
                <w:sz w:val="20"/>
                <w:szCs w:val="20"/>
                <w:lang w:eastAsia="lv-LV"/>
              </w:rPr>
            </w:pPr>
            <w:r w:rsidRPr="00337D40">
              <w:rPr>
                <w:rFonts w:ascii="Times New Roman" w:eastAsia="Times New Roman" w:hAnsi="Times New Roman" w:cs="Times New Roman"/>
                <w:b/>
                <w:bCs/>
                <w:sz w:val="20"/>
                <w:szCs w:val="20"/>
                <w:lang w:eastAsia="lv-LV"/>
              </w:rPr>
              <w:t>22</w:t>
            </w:r>
          </w:p>
        </w:tc>
        <w:tc>
          <w:tcPr>
            <w:tcW w:w="439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37D40" w:rsidRPr="00337D40" w:rsidRDefault="00337D40" w:rsidP="00337D40">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8" w:space="0" w:color="auto"/>
            </w:tcBorders>
            <w:shd w:val="clear" w:color="000000" w:fill="FFFFFF"/>
            <w:noWrap/>
            <w:vAlign w:val="bottom"/>
            <w:hideMark/>
          </w:tcPr>
          <w:p w:rsidR="00337D40" w:rsidRPr="00337D40" w:rsidRDefault="00337D40" w:rsidP="00337D40">
            <w:pPr>
              <w:spacing w:after="0" w:line="240" w:lineRule="auto"/>
              <w:rPr>
                <w:rFonts w:ascii="Times New Roman" w:eastAsia="Times New Roman" w:hAnsi="Times New Roman" w:cs="Times New Roman"/>
                <w:sz w:val="20"/>
                <w:szCs w:val="20"/>
                <w:lang w:eastAsia="lv-LV"/>
              </w:rPr>
            </w:pPr>
            <w:r w:rsidRPr="00337D40">
              <w:rPr>
                <w:rFonts w:ascii="Times New Roman" w:eastAsia="Times New Roman" w:hAnsi="Times New Roman" w:cs="Times New Roman"/>
                <w:sz w:val="20"/>
                <w:szCs w:val="20"/>
                <w:lang w:eastAsia="lv-LV"/>
              </w:rPr>
              <w:t> </w:t>
            </w:r>
          </w:p>
        </w:tc>
      </w:tr>
    </w:tbl>
    <w:p w:rsidR="005B3862" w:rsidRPr="00F36C95" w:rsidRDefault="005B3862" w:rsidP="005B3862">
      <w:pPr>
        <w:pStyle w:val="BodyText"/>
        <w:tabs>
          <w:tab w:val="left" w:pos="7402"/>
        </w:tabs>
        <w:spacing w:line="247" w:lineRule="exact"/>
        <w:ind w:left="721"/>
        <w:rPr>
          <w:sz w:val="20"/>
          <w:lang w:val="lv-LV"/>
        </w:rPr>
      </w:pPr>
    </w:p>
    <w:sectPr w:rsidR="005B3862" w:rsidRPr="00F36C95" w:rsidSect="00337D4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1A" w:rsidRDefault="000A6E1A" w:rsidP="00804D37">
      <w:pPr>
        <w:spacing w:after="0" w:line="240" w:lineRule="auto"/>
      </w:pPr>
      <w:r>
        <w:separator/>
      </w:r>
    </w:p>
  </w:endnote>
  <w:endnote w:type="continuationSeparator" w:id="0">
    <w:p w:rsidR="000A6E1A" w:rsidRDefault="000A6E1A" w:rsidP="0080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1A" w:rsidRDefault="000A6E1A" w:rsidP="00804D37">
      <w:pPr>
        <w:spacing w:after="0" w:line="240" w:lineRule="auto"/>
      </w:pPr>
      <w:r>
        <w:separator/>
      </w:r>
    </w:p>
  </w:footnote>
  <w:footnote w:type="continuationSeparator" w:id="0">
    <w:p w:rsidR="000A6E1A" w:rsidRDefault="000A6E1A" w:rsidP="00804D37">
      <w:pPr>
        <w:spacing w:after="0" w:line="240" w:lineRule="auto"/>
      </w:pPr>
      <w:r>
        <w:continuationSeparator/>
      </w:r>
    </w:p>
  </w:footnote>
  <w:footnote w:id="1">
    <w:p w:rsidR="00524CCC" w:rsidRDefault="00524CCC" w:rsidP="00804D37">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CC" w:rsidRPr="00B561A7" w:rsidRDefault="00524CCC" w:rsidP="009066A5">
    <w:pPr>
      <w:pStyle w:val="Footer"/>
      <w:tabs>
        <w:tab w:val="left" w:pos="720"/>
      </w:tabs>
      <w:rPr>
        <w:sz w:val="16"/>
        <w:szCs w:val="16"/>
      </w:rPr>
    </w:pPr>
  </w:p>
  <w:p w:rsidR="00524CCC" w:rsidRDefault="0052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E3FCD152"/>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0D14799"/>
    <w:multiLevelType w:val="hybridMultilevel"/>
    <w:tmpl w:val="D07C9FF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nsid w:val="16F02DAB"/>
    <w:multiLevelType w:val="hybridMultilevel"/>
    <w:tmpl w:val="D18224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935304C"/>
    <w:multiLevelType w:val="hybridMultilevel"/>
    <w:tmpl w:val="00507C7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264C6BF7"/>
    <w:multiLevelType w:val="hybridMultilevel"/>
    <w:tmpl w:val="2D9E8E3E"/>
    <w:lvl w:ilvl="0" w:tplc="8624B3D4">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7">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8">
    <w:nsid w:val="42F500BF"/>
    <w:multiLevelType w:val="hybridMultilevel"/>
    <w:tmpl w:val="50449E1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11">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2">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EF12B7B"/>
    <w:multiLevelType w:val="hybridMultilevel"/>
    <w:tmpl w:val="B394DDBC"/>
    <w:lvl w:ilvl="0" w:tplc="04260001">
      <w:start w:val="1"/>
      <w:numFmt w:val="bullet"/>
      <w:lvlText w:val=""/>
      <w:lvlJc w:val="left"/>
      <w:pPr>
        <w:ind w:left="3011" w:hanging="360"/>
      </w:pPr>
      <w:rPr>
        <w:rFonts w:ascii="Symbol" w:hAnsi="Symbol" w:hint="default"/>
      </w:rPr>
    </w:lvl>
    <w:lvl w:ilvl="1" w:tplc="04260003" w:tentative="1">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14">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16">
    <w:nsid w:val="597D6439"/>
    <w:multiLevelType w:val="multilevel"/>
    <w:tmpl w:val="5F3E651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BED6D3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8">
    <w:nsid w:val="5DCE71D7"/>
    <w:multiLevelType w:val="multilevel"/>
    <w:tmpl w:val="4D702F5E"/>
    <w:lvl w:ilvl="0">
      <w:start w:val="10"/>
      <w:numFmt w:val="decimal"/>
      <w:lvlText w:val="%1."/>
      <w:lvlJc w:val="left"/>
      <w:pPr>
        <w:ind w:left="480" w:hanging="480"/>
      </w:pPr>
      <w:rPr>
        <w:rFonts w:hint="default"/>
        <w:b w:val="0"/>
        <w:sz w:val="24"/>
      </w:rPr>
    </w:lvl>
    <w:lvl w:ilvl="1">
      <w:start w:val="1"/>
      <w:numFmt w:val="decimal"/>
      <w:lvlText w:val="%1.%2."/>
      <w:lvlJc w:val="left"/>
      <w:pPr>
        <w:ind w:left="764" w:hanging="48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19">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69B93844"/>
    <w:multiLevelType w:val="hybridMultilevel"/>
    <w:tmpl w:val="9AD6A7D6"/>
    <w:lvl w:ilvl="0" w:tplc="56601718">
      <w:start w:val="1"/>
      <w:numFmt w:val="lowerLetter"/>
      <w:lvlText w:val="%1."/>
      <w:lvlJc w:val="left"/>
      <w:pPr>
        <w:ind w:left="830" w:hanging="281"/>
      </w:pPr>
      <w:rPr>
        <w:rFonts w:hint="default"/>
        <w:spacing w:val="-1"/>
        <w:w w:val="99"/>
      </w:rPr>
    </w:lvl>
    <w:lvl w:ilvl="1" w:tplc="45D46B2E">
      <w:start w:val="1"/>
      <w:numFmt w:val="decimal"/>
      <w:lvlText w:val="%2."/>
      <w:lvlJc w:val="left"/>
      <w:pPr>
        <w:ind w:left="6145" w:hanging="167"/>
        <w:jc w:val="right"/>
      </w:pPr>
      <w:rPr>
        <w:rFonts w:hint="default"/>
        <w:b/>
        <w:bCs/>
        <w:w w:val="100"/>
      </w:rPr>
    </w:lvl>
    <w:lvl w:ilvl="2" w:tplc="3F54CD62">
      <w:numFmt w:val="bullet"/>
      <w:lvlText w:val="•"/>
      <w:lvlJc w:val="left"/>
      <w:pPr>
        <w:ind w:left="6491" w:hanging="167"/>
      </w:pPr>
      <w:rPr>
        <w:rFonts w:hint="default"/>
      </w:rPr>
    </w:lvl>
    <w:lvl w:ilvl="3" w:tplc="A4A8439E">
      <w:numFmt w:val="bullet"/>
      <w:lvlText w:val="•"/>
      <w:lvlJc w:val="left"/>
      <w:pPr>
        <w:ind w:left="6843" w:hanging="167"/>
      </w:pPr>
      <w:rPr>
        <w:rFonts w:hint="default"/>
      </w:rPr>
    </w:lvl>
    <w:lvl w:ilvl="4" w:tplc="83C6D6A4">
      <w:numFmt w:val="bullet"/>
      <w:lvlText w:val="•"/>
      <w:lvlJc w:val="left"/>
      <w:pPr>
        <w:ind w:left="7195" w:hanging="167"/>
      </w:pPr>
      <w:rPr>
        <w:rFonts w:hint="default"/>
      </w:rPr>
    </w:lvl>
    <w:lvl w:ilvl="5" w:tplc="0F9E643A">
      <w:numFmt w:val="bullet"/>
      <w:lvlText w:val="•"/>
      <w:lvlJc w:val="left"/>
      <w:pPr>
        <w:ind w:left="7547" w:hanging="167"/>
      </w:pPr>
      <w:rPr>
        <w:rFonts w:hint="default"/>
      </w:rPr>
    </w:lvl>
    <w:lvl w:ilvl="6" w:tplc="906871EE">
      <w:numFmt w:val="bullet"/>
      <w:lvlText w:val="•"/>
      <w:lvlJc w:val="left"/>
      <w:pPr>
        <w:ind w:left="7899" w:hanging="167"/>
      </w:pPr>
      <w:rPr>
        <w:rFonts w:hint="default"/>
      </w:rPr>
    </w:lvl>
    <w:lvl w:ilvl="7" w:tplc="22BE59FC">
      <w:numFmt w:val="bullet"/>
      <w:lvlText w:val="•"/>
      <w:lvlJc w:val="left"/>
      <w:pPr>
        <w:ind w:left="8250" w:hanging="167"/>
      </w:pPr>
      <w:rPr>
        <w:rFonts w:hint="default"/>
      </w:rPr>
    </w:lvl>
    <w:lvl w:ilvl="8" w:tplc="B3D0A4EC">
      <w:numFmt w:val="bullet"/>
      <w:lvlText w:val="•"/>
      <w:lvlJc w:val="left"/>
      <w:pPr>
        <w:ind w:left="8602" w:hanging="167"/>
      </w:pPr>
      <w:rPr>
        <w:rFonts w:hint="default"/>
      </w:rPr>
    </w:lvl>
  </w:abstractNum>
  <w:abstractNum w:abstractNumId="21">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0D32F2E"/>
    <w:multiLevelType w:val="hybridMultilevel"/>
    <w:tmpl w:val="67A6D3B6"/>
    <w:lvl w:ilvl="0" w:tplc="B6A8D13C">
      <w:start w:val="1"/>
      <w:numFmt w:val="lowerLetter"/>
      <w:lvlText w:val="%1."/>
      <w:lvlJc w:val="left"/>
      <w:pPr>
        <w:ind w:left="1931" w:hanging="360"/>
      </w:pPr>
      <w:rPr>
        <w:b w:val="0"/>
        <w:sz w:val="24"/>
        <w:szCs w:val="24"/>
      </w:rPr>
    </w:lvl>
    <w:lvl w:ilvl="1" w:tplc="04260019">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23">
    <w:nsid w:val="7C593C45"/>
    <w:multiLevelType w:val="multilevel"/>
    <w:tmpl w:val="B2D0556C"/>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CA87B38"/>
    <w:multiLevelType w:val="hybridMultilevel"/>
    <w:tmpl w:val="C15C8BA4"/>
    <w:lvl w:ilvl="0" w:tplc="A154AC5C">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nsid w:val="7F6105FD"/>
    <w:multiLevelType w:val="hybridMultilevel"/>
    <w:tmpl w:val="E154D354"/>
    <w:lvl w:ilvl="0" w:tplc="04260019">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19"/>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8"/>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7"/>
  </w:num>
  <w:num w:numId="18">
    <w:abstractNumId w:val="1"/>
  </w:num>
  <w:num w:numId="19">
    <w:abstractNumId w:val="3"/>
  </w:num>
  <w:num w:numId="20">
    <w:abstractNumId w:val="23"/>
  </w:num>
  <w:num w:numId="21">
    <w:abstractNumId w:val="18"/>
  </w:num>
  <w:num w:numId="22">
    <w:abstractNumId w:val="11"/>
  </w:num>
  <w:num w:numId="23">
    <w:abstractNumId w:val="7"/>
  </w:num>
  <w:num w:numId="24">
    <w:abstractNumId w:val="10"/>
  </w:num>
  <w:num w:numId="25">
    <w:abstractNumId w:val="20"/>
  </w:num>
  <w:num w:numId="26">
    <w:abstractNumId w:val="15"/>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37"/>
    <w:rsid w:val="000A6E1A"/>
    <w:rsid w:val="000E40EB"/>
    <w:rsid w:val="001A1CEF"/>
    <w:rsid w:val="00285ACC"/>
    <w:rsid w:val="00337D40"/>
    <w:rsid w:val="003832E2"/>
    <w:rsid w:val="00524CCC"/>
    <w:rsid w:val="005B3862"/>
    <w:rsid w:val="00655D87"/>
    <w:rsid w:val="006C32B3"/>
    <w:rsid w:val="00720670"/>
    <w:rsid w:val="00795784"/>
    <w:rsid w:val="007A05CA"/>
    <w:rsid w:val="007F37FF"/>
    <w:rsid w:val="00804D37"/>
    <w:rsid w:val="00832E8A"/>
    <w:rsid w:val="008A6838"/>
    <w:rsid w:val="009066A5"/>
    <w:rsid w:val="0097609D"/>
    <w:rsid w:val="009E4FBD"/>
    <w:rsid w:val="009F7489"/>
    <w:rsid w:val="00A775F2"/>
    <w:rsid w:val="00AA6EAA"/>
    <w:rsid w:val="00B0367C"/>
    <w:rsid w:val="00B21ACD"/>
    <w:rsid w:val="00B2568A"/>
    <w:rsid w:val="00B512B8"/>
    <w:rsid w:val="00C27581"/>
    <w:rsid w:val="00C32CCD"/>
    <w:rsid w:val="00D11CD4"/>
    <w:rsid w:val="00D91155"/>
    <w:rsid w:val="00F80F03"/>
    <w:rsid w:val="00FC4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20670"/>
    <w:pPr>
      <w:widowControl w:val="0"/>
      <w:spacing w:after="0" w:line="240" w:lineRule="auto"/>
      <w:ind w:left="462" w:hanging="42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804D37"/>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804D37"/>
  </w:style>
  <w:style w:type="paragraph" w:styleId="Footer">
    <w:name w:val="footer"/>
    <w:basedOn w:val="Normal"/>
    <w:link w:val="FooterChar"/>
    <w:uiPriority w:val="99"/>
    <w:semiHidden/>
    <w:unhideWhenUsed/>
    <w:rsid w:val="00804D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4D37"/>
  </w:style>
  <w:style w:type="paragraph" w:customStyle="1" w:styleId="Atsauce">
    <w:name w:val="Atsauce"/>
    <w:basedOn w:val="FootnoteText"/>
    <w:rsid w:val="00804D37"/>
    <w:rPr>
      <w:rFonts w:ascii="Arial" w:eastAsia="Times New Roman" w:hAnsi="Arial" w:cs="Arial"/>
      <w:sz w:val="16"/>
      <w:szCs w:val="16"/>
      <w:lang w:eastAsia="x-none"/>
    </w:rPr>
  </w:style>
  <w:style w:type="character" w:styleId="FootnoteReference">
    <w:name w:val="footnote reference"/>
    <w:semiHidden/>
    <w:unhideWhenUsed/>
    <w:rsid w:val="00804D37"/>
    <w:rPr>
      <w:vertAlign w:val="superscript"/>
    </w:rPr>
  </w:style>
  <w:style w:type="paragraph" w:styleId="FootnoteText">
    <w:name w:val="footnote text"/>
    <w:basedOn w:val="Normal"/>
    <w:link w:val="FootnoteTextChar"/>
    <w:uiPriority w:val="99"/>
    <w:semiHidden/>
    <w:unhideWhenUsed/>
    <w:rsid w:val="00804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D37"/>
    <w:rPr>
      <w:sz w:val="20"/>
      <w:szCs w:val="20"/>
    </w:rPr>
  </w:style>
  <w:style w:type="paragraph" w:styleId="BodyText">
    <w:name w:val="Body Text"/>
    <w:basedOn w:val="Normal"/>
    <w:link w:val="BodyTextChar"/>
    <w:uiPriority w:val="1"/>
    <w:qFormat/>
    <w:rsid w:val="00832E8A"/>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32E8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832E8A"/>
    <w:pPr>
      <w:widowControl w:val="0"/>
      <w:spacing w:after="0" w:line="240" w:lineRule="auto"/>
      <w:ind w:left="498"/>
      <w:jc w:val="both"/>
    </w:pPr>
    <w:rPr>
      <w:rFonts w:ascii="Times New Roman" w:eastAsia="Times New Roman" w:hAnsi="Times New Roman" w:cs="Times New Roman"/>
      <w:lang w:val="en-US"/>
    </w:rPr>
  </w:style>
  <w:style w:type="character" w:customStyle="1" w:styleId="ListParagraphChar">
    <w:name w:val="List Paragraph Char"/>
    <w:link w:val="ListParagraph"/>
    <w:uiPriority w:val="34"/>
    <w:rsid w:val="00832E8A"/>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720670"/>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20670"/>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20670"/>
    <w:pPr>
      <w:widowControl w:val="0"/>
      <w:spacing w:after="0" w:line="240" w:lineRule="auto"/>
      <w:ind w:left="462" w:hanging="42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804D37"/>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804D37"/>
  </w:style>
  <w:style w:type="paragraph" w:styleId="Footer">
    <w:name w:val="footer"/>
    <w:basedOn w:val="Normal"/>
    <w:link w:val="FooterChar"/>
    <w:uiPriority w:val="99"/>
    <w:semiHidden/>
    <w:unhideWhenUsed/>
    <w:rsid w:val="00804D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4D37"/>
  </w:style>
  <w:style w:type="paragraph" w:customStyle="1" w:styleId="Atsauce">
    <w:name w:val="Atsauce"/>
    <w:basedOn w:val="FootnoteText"/>
    <w:rsid w:val="00804D37"/>
    <w:rPr>
      <w:rFonts w:ascii="Arial" w:eastAsia="Times New Roman" w:hAnsi="Arial" w:cs="Arial"/>
      <w:sz w:val="16"/>
      <w:szCs w:val="16"/>
      <w:lang w:eastAsia="x-none"/>
    </w:rPr>
  </w:style>
  <w:style w:type="character" w:styleId="FootnoteReference">
    <w:name w:val="footnote reference"/>
    <w:semiHidden/>
    <w:unhideWhenUsed/>
    <w:rsid w:val="00804D37"/>
    <w:rPr>
      <w:vertAlign w:val="superscript"/>
    </w:rPr>
  </w:style>
  <w:style w:type="paragraph" w:styleId="FootnoteText">
    <w:name w:val="footnote text"/>
    <w:basedOn w:val="Normal"/>
    <w:link w:val="FootnoteTextChar"/>
    <w:uiPriority w:val="99"/>
    <w:semiHidden/>
    <w:unhideWhenUsed/>
    <w:rsid w:val="00804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D37"/>
    <w:rPr>
      <w:sz w:val="20"/>
      <w:szCs w:val="20"/>
    </w:rPr>
  </w:style>
  <w:style w:type="paragraph" w:styleId="BodyText">
    <w:name w:val="Body Text"/>
    <w:basedOn w:val="Normal"/>
    <w:link w:val="BodyTextChar"/>
    <w:uiPriority w:val="1"/>
    <w:qFormat/>
    <w:rsid w:val="00832E8A"/>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32E8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832E8A"/>
    <w:pPr>
      <w:widowControl w:val="0"/>
      <w:spacing w:after="0" w:line="240" w:lineRule="auto"/>
      <w:ind w:left="498"/>
      <w:jc w:val="both"/>
    </w:pPr>
    <w:rPr>
      <w:rFonts w:ascii="Times New Roman" w:eastAsia="Times New Roman" w:hAnsi="Times New Roman" w:cs="Times New Roman"/>
      <w:lang w:val="en-US"/>
    </w:rPr>
  </w:style>
  <w:style w:type="character" w:customStyle="1" w:styleId="ListParagraphChar">
    <w:name w:val="List Paragraph Char"/>
    <w:link w:val="ListParagraph"/>
    <w:uiPriority w:val="34"/>
    <w:rsid w:val="00832E8A"/>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720670"/>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20670"/>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_berzins@apollo.lv" TargetMode="External"/><Relationship Id="rId4" Type="http://schemas.openxmlformats.org/officeDocument/2006/relationships/settings" Target="settings.xml"/><Relationship Id="rId9" Type="http://schemas.openxmlformats.org/officeDocument/2006/relationships/hyperlink" Target="mailto:ivspec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35317</Words>
  <Characters>20131</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ivspecis@outlook.com</dc:creator>
  <cp:lastModifiedBy>ivspecis@outlook.com</cp:lastModifiedBy>
  <cp:revision>6</cp:revision>
  <dcterms:created xsi:type="dcterms:W3CDTF">2017-10-04T05:40:00Z</dcterms:created>
  <dcterms:modified xsi:type="dcterms:W3CDTF">2017-10-05T12:29:00Z</dcterms:modified>
</cp:coreProperties>
</file>