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720DB" w:rsidRPr="00F720DB" w:rsidRDefault="00F720DB" w:rsidP="00A04587">
      <w:pPr>
        <w:ind w:left="-284" w:firstLine="284"/>
        <w:jc w:val="right"/>
        <w:rPr>
          <w:rFonts w:eastAsia="Calibri"/>
          <w:b/>
          <w:szCs w:val="24"/>
        </w:rPr>
      </w:pPr>
      <w:r w:rsidRPr="00F720DB">
        <w:rPr>
          <w:rFonts w:eastAsia="Calibri"/>
          <w:b/>
          <w:szCs w:val="24"/>
        </w:rPr>
        <w:t>Pielikums Nr.1</w:t>
      </w:r>
    </w:p>
    <w:p w:rsidR="00F720DB" w:rsidRPr="00F720DB" w:rsidRDefault="00F720DB" w:rsidP="00A04587">
      <w:pPr>
        <w:ind w:left="-284" w:firstLine="284"/>
        <w:jc w:val="right"/>
        <w:rPr>
          <w:szCs w:val="24"/>
          <w:lang w:val="de-DE"/>
        </w:rPr>
      </w:pPr>
      <w:r w:rsidRPr="00F720DB">
        <w:rPr>
          <w:szCs w:val="24"/>
          <w:lang w:val="de-DE"/>
        </w:rPr>
        <w:t xml:space="preserve">Ventspils novada domes </w:t>
      </w:r>
      <w:r w:rsidR="009035A9">
        <w:rPr>
          <w:szCs w:val="24"/>
          <w:lang w:val="de-DE"/>
        </w:rPr>
        <w:t>31.08</w:t>
      </w:r>
      <w:r w:rsidR="00AC2178">
        <w:rPr>
          <w:szCs w:val="24"/>
          <w:lang w:val="de-DE"/>
        </w:rPr>
        <w:t>.201</w:t>
      </w:r>
      <w:r w:rsidR="00FC6260">
        <w:rPr>
          <w:szCs w:val="24"/>
          <w:lang w:val="de-DE"/>
        </w:rPr>
        <w:t>7</w:t>
      </w:r>
      <w:r w:rsidR="00AC2178">
        <w:rPr>
          <w:szCs w:val="24"/>
          <w:lang w:val="de-DE"/>
        </w:rPr>
        <w:t>. lēmumam</w:t>
      </w:r>
    </w:p>
    <w:p w:rsidR="00F720DB" w:rsidRPr="00F720DB" w:rsidRDefault="00AC2178" w:rsidP="00A04587">
      <w:pPr>
        <w:ind w:left="-284" w:firstLine="284"/>
        <w:jc w:val="right"/>
        <w:rPr>
          <w:rFonts w:eastAsia="Calibri"/>
          <w:szCs w:val="24"/>
        </w:rPr>
      </w:pPr>
      <w:r>
        <w:rPr>
          <w:szCs w:val="24"/>
          <w:lang w:val="de-DE"/>
        </w:rPr>
        <w:t>(sēdes protokols Nr</w:t>
      </w:r>
      <w:r w:rsidRPr="00A21ECA">
        <w:rPr>
          <w:szCs w:val="24"/>
          <w:lang w:val="de-DE"/>
        </w:rPr>
        <w:t>.</w:t>
      </w:r>
      <w:r w:rsidR="00426557">
        <w:rPr>
          <w:szCs w:val="24"/>
          <w:lang w:val="de-DE"/>
        </w:rPr>
        <w:t>4</w:t>
      </w:r>
      <w:r w:rsidR="00A72E12">
        <w:rPr>
          <w:szCs w:val="24"/>
          <w:lang w:val="de-DE"/>
        </w:rPr>
        <w:t>, 14</w:t>
      </w:r>
      <w:r w:rsidR="00A21ECA">
        <w:rPr>
          <w:szCs w:val="24"/>
          <w:lang w:val="de-DE"/>
        </w:rPr>
        <w:t>.</w:t>
      </w:r>
      <w:r w:rsidR="00544EA8" w:rsidRPr="00A21ECA">
        <w:rPr>
          <w:szCs w:val="24"/>
          <w:lang w:val="de-DE"/>
        </w:rPr>
        <w:t>§,</w:t>
      </w:r>
      <w:r w:rsidR="00544EA8">
        <w:rPr>
          <w:szCs w:val="24"/>
          <w:lang w:val="de-DE"/>
        </w:rPr>
        <w:t xml:space="preserve"> 2.p.</w:t>
      </w:r>
      <w:r>
        <w:rPr>
          <w:szCs w:val="24"/>
          <w:lang w:val="de-DE"/>
        </w:rPr>
        <w:t>)</w:t>
      </w:r>
    </w:p>
    <w:p w:rsidR="00F326FA" w:rsidRPr="00F720DB" w:rsidRDefault="00F326FA" w:rsidP="00A04587">
      <w:pPr>
        <w:jc w:val="both"/>
        <w:rPr>
          <w:rFonts w:eastAsia="Calibri"/>
          <w:szCs w:val="24"/>
        </w:rPr>
      </w:pPr>
    </w:p>
    <w:p w:rsidR="00E22A2B" w:rsidRDefault="00F8101D" w:rsidP="00A04587">
      <w:pPr>
        <w:jc w:val="center"/>
        <w:rPr>
          <w:rFonts w:eastAsia="Calibri"/>
          <w:b/>
          <w:sz w:val="26"/>
          <w:szCs w:val="26"/>
        </w:rPr>
      </w:pPr>
      <w:r>
        <w:rPr>
          <w:rFonts w:eastAsia="Calibri"/>
          <w:b/>
          <w:sz w:val="26"/>
          <w:szCs w:val="26"/>
        </w:rPr>
        <w:t xml:space="preserve">NEKUSTAMĀ ĪPAŠUMA - </w:t>
      </w:r>
      <w:r w:rsidR="003A3433">
        <w:rPr>
          <w:rFonts w:eastAsia="Calibri"/>
          <w:b/>
          <w:sz w:val="26"/>
          <w:szCs w:val="26"/>
        </w:rPr>
        <w:t>DZĪVOKĻA</w:t>
      </w:r>
      <w:r w:rsidR="00F720DB" w:rsidRPr="00F720DB">
        <w:rPr>
          <w:rFonts w:eastAsia="Calibri"/>
          <w:b/>
          <w:sz w:val="26"/>
          <w:szCs w:val="26"/>
        </w:rPr>
        <w:t xml:space="preserve"> </w:t>
      </w:r>
      <w:r w:rsidR="00CF34F0">
        <w:rPr>
          <w:rFonts w:eastAsia="Calibri"/>
          <w:b/>
          <w:sz w:val="26"/>
          <w:szCs w:val="26"/>
        </w:rPr>
        <w:t>"</w:t>
      </w:r>
      <w:r w:rsidR="00DD682A">
        <w:rPr>
          <w:rFonts w:eastAsia="Calibri"/>
          <w:b/>
          <w:sz w:val="26"/>
          <w:szCs w:val="26"/>
        </w:rPr>
        <w:t>AVOT</w:t>
      </w:r>
      <w:r w:rsidR="009035A9">
        <w:rPr>
          <w:rFonts w:eastAsia="Calibri"/>
          <w:b/>
          <w:sz w:val="26"/>
          <w:szCs w:val="26"/>
        </w:rPr>
        <w:t>I</w:t>
      </w:r>
      <w:r w:rsidR="00CF34F0">
        <w:rPr>
          <w:rFonts w:eastAsia="Calibri"/>
          <w:b/>
          <w:sz w:val="26"/>
          <w:szCs w:val="26"/>
        </w:rPr>
        <w:t>"</w:t>
      </w:r>
      <w:r w:rsidR="000353F1">
        <w:rPr>
          <w:rFonts w:eastAsia="Calibri"/>
          <w:b/>
          <w:sz w:val="26"/>
          <w:szCs w:val="26"/>
        </w:rPr>
        <w:t xml:space="preserve"> - </w:t>
      </w:r>
      <w:r w:rsidR="00CF34F0">
        <w:rPr>
          <w:rFonts w:eastAsia="Calibri"/>
          <w:b/>
          <w:sz w:val="26"/>
          <w:szCs w:val="26"/>
        </w:rPr>
        <w:t>3</w:t>
      </w:r>
      <w:r w:rsidR="00F720DB" w:rsidRPr="00F720DB">
        <w:rPr>
          <w:rFonts w:eastAsia="Calibri"/>
          <w:b/>
          <w:sz w:val="26"/>
          <w:szCs w:val="26"/>
        </w:rPr>
        <w:t xml:space="preserve">, </w:t>
      </w:r>
    </w:p>
    <w:p w:rsidR="00F720DB" w:rsidRPr="00F720DB" w:rsidRDefault="00DD682A" w:rsidP="00A04587">
      <w:pPr>
        <w:jc w:val="center"/>
        <w:rPr>
          <w:rFonts w:eastAsia="Calibri"/>
          <w:b/>
          <w:sz w:val="26"/>
          <w:szCs w:val="26"/>
        </w:rPr>
      </w:pPr>
      <w:r>
        <w:rPr>
          <w:rFonts w:eastAsia="Calibri"/>
          <w:b/>
          <w:sz w:val="26"/>
          <w:szCs w:val="26"/>
        </w:rPr>
        <w:t>ZLĒKU</w:t>
      </w:r>
      <w:r w:rsidR="00F720DB" w:rsidRPr="00F720DB">
        <w:rPr>
          <w:rFonts w:eastAsia="Calibri"/>
          <w:b/>
          <w:sz w:val="26"/>
          <w:szCs w:val="26"/>
        </w:rPr>
        <w:t xml:space="preserve"> PAGASTĀ, IZSOLES NOTEIKUMI</w:t>
      </w:r>
    </w:p>
    <w:p w:rsidR="00F326FA" w:rsidRPr="00F720DB" w:rsidRDefault="00F326FA" w:rsidP="00AD7182">
      <w:pPr>
        <w:rPr>
          <w:rFonts w:eastAsia="Calibri"/>
          <w:b/>
          <w:sz w:val="26"/>
          <w:szCs w:val="26"/>
        </w:rPr>
      </w:pPr>
    </w:p>
    <w:p w:rsidR="00F720DB" w:rsidRPr="00F720DB" w:rsidRDefault="00F720DB" w:rsidP="00A04587">
      <w:pPr>
        <w:spacing w:after="120"/>
        <w:jc w:val="center"/>
        <w:rPr>
          <w:rFonts w:eastAsia="Calibri"/>
          <w:b/>
          <w:bCs/>
          <w:szCs w:val="24"/>
        </w:rPr>
      </w:pPr>
      <w:r w:rsidRPr="00F720DB">
        <w:rPr>
          <w:rFonts w:eastAsia="Calibri"/>
          <w:b/>
          <w:szCs w:val="24"/>
        </w:rPr>
        <w:t>1. Vispārīgie noteikumi</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Nekustamā īpašuma izsoles noteikumi (turpmāk tekstā – Noteikumi) izstrādāti, pamatojoties uz likuma </w:t>
      </w:r>
      <w:r w:rsidR="00E97C43">
        <w:rPr>
          <w:rFonts w:eastAsia="Calibri"/>
          <w:szCs w:val="24"/>
        </w:rPr>
        <w:t>"</w:t>
      </w:r>
      <w:r w:rsidRPr="00F720DB">
        <w:rPr>
          <w:rFonts w:eastAsia="Calibri"/>
          <w:szCs w:val="24"/>
        </w:rPr>
        <w:t>Par pašvaldībām</w:t>
      </w:r>
      <w:r w:rsidR="00E97C43">
        <w:rPr>
          <w:rFonts w:eastAsia="Calibri"/>
          <w:szCs w:val="24"/>
        </w:rPr>
        <w:t>"</w:t>
      </w:r>
      <w:r w:rsidRPr="00F720DB">
        <w:rPr>
          <w:rFonts w:eastAsia="Calibri"/>
          <w:szCs w:val="24"/>
        </w:rPr>
        <w:t xml:space="preserve"> 14.panta pirmās daļas 2.punktu, Publiskas personas mantas atsavināšanas likumu un saskaņā ar citiem pašvaldības mantas atsavināšanu regulējošiem normatīvajiem aktiem, un nosaka kārtību, kādā veicama Ventspils novada pašvaldībai piederoša </w:t>
      </w:r>
      <w:r w:rsidR="00F8101D">
        <w:rPr>
          <w:rFonts w:eastAsia="Calibri"/>
          <w:szCs w:val="24"/>
        </w:rPr>
        <w:t xml:space="preserve">nekustamā īpašuma - </w:t>
      </w:r>
      <w:r w:rsidR="003A3433">
        <w:rPr>
          <w:rFonts w:eastAsia="Calibri"/>
          <w:szCs w:val="24"/>
        </w:rPr>
        <w:t>dzīvokļa</w:t>
      </w:r>
      <w:r w:rsidR="002C585F">
        <w:rPr>
          <w:rFonts w:eastAsia="Calibri"/>
          <w:szCs w:val="24"/>
        </w:rPr>
        <w:t xml:space="preserve"> </w:t>
      </w:r>
      <w:r w:rsidR="00CF34F0">
        <w:rPr>
          <w:rFonts w:eastAsia="Calibri"/>
          <w:szCs w:val="24"/>
        </w:rPr>
        <w:t>"</w:t>
      </w:r>
      <w:r w:rsidR="00F335CE">
        <w:rPr>
          <w:rFonts w:eastAsia="Calibri"/>
          <w:szCs w:val="24"/>
        </w:rPr>
        <w:t>Avot</w:t>
      </w:r>
      <w:r w:rsidR="009035A9">
        <w:rPr>
          <w:rFonts w:eastAsia="Calibri"/>
          <w:szCs w:val="24"/>
        </w:rPr>
        <w:t>i</w:t>
      </w:r>
      <w:r w:rsidR="00CF34F0">
        <w:rPr>
          <w:rFonts w:eastAsia="Calibri"/>
          <w:szCs w:val="24"/>
        </w:rPr>
        <w:t>"</w:t>
      </w:r>
      <w:r w:rsidR="000353F1">
        <w:rPr>
          <w:rFonts w:eastAsia="Calibri"/>
          <w:szCs w:val="24"/>
        </w:rPr>
        <w:t xml:space="preserve"> - </w:t>
      </w:r>
      <w:r w:rsidR="00CF34F0">
        <w:rPr>
          <w:rFonts w:eastAsia="Calibri"/>
          <w:szCs w:val="24"/>
        </w:rPr>
        <w:t>3</w:t>
      </w:r>
      <w:r w:rsidRPr="00F720DB">
        <w:rPr>
          <w:rFonts w:eastAsia="Calibri"/>
          <w:szCs w:val="24"/>
        </w:rPr>
        <w:t>,</w:t>
      </w:r>
      <w:r w:rsidR="0080247E">
        <w:rPr>
          <w:rFonts w:eastAsia="Calibri"/>
          <w:szCs w:val="24"/>
        </w:rPr>
        <w:t xml:space="preserve"> kadastra Nr.</w:t>
      </w:r>
      <w:r w:rsidR="0080247E" w:rsidRPr="0080247E">
        <w:rPr>
          <w:szCs w:val="24"/>
        </w:rPr>
        <w:t xml:space="preserve"> </w:t>
      </w:r>
      <w:r w:rsidR="0080247E" w:rsidRPr="0080247E">
        <w:rPr>
          <w:rFonts w:eastAsia="Calibri"/>
          <w:szCs w:val="24"/>
        </w:rPr>
        <w:t>98</w:t>
      </w:r>
      <w:r w:rsidR="00F335CE">
        <w:rPr>
          <w:rFonts w:eastAsia="Calibri"/>
          <w:szCs w:val="24"/>
        </w:rPr>
        <w:t>94</w:t>
      </w:r>
      <w:r w:rsidR="000353F1">
        <w:rPr>
          <w:rFonts w:eastAsia="Calibri"/>
          <w:szCs w:val="24"/>
        </w:rPr>
        <w:t xml:space="preserve"> 900 0</w:t>
      </w:r>
      <w:r w:rsidR="00F335CE">
        <w:rPr>
          <w:rFonts w:eastAsia="Calibri"/>
          <w:szCs w:val="24"/>
        </w:rPr>
        <w:t>017</w:t>
      </w:r>
      <w:r w:rsidRPr="00F720DB">
        <w:rPr>
          <w:rFonts w:eastAsia="Calibri"/>
          <w:szCs w:val="24"/>
        </w:rPr>
        <w:t>,</w:t>
      </w:r>
      <w:r w:rsidRPr="00F720DB">
        <w:rPr>
          <w:rFonts w:eastAsia="Calibri"/>
          <w:szCs w:val="24"/>
          <w:lang w:eastAsia="lv-LV"/>
        </w:rPr>
        <w:t xml:space="preserve"> </w:t>
      </w:r>
      <w:r w:rsidR="00F335CE">
        <w:rPr>
          <w:rFonts w:eastAsia="Calibri"/>
          <w:szCs w:val="24"/>
          <w:lang w:eastAsia="lv-LV"/>
        </w:rPr>
        <w:t>Zlēku</w:t>
      </w:r>
      <w:r w:rsidRPr="00F720DB">
        <w:rPr>
          <w:rFonts w:eastAsia="Calibri"/>
          <w:szCs w:val="24"/>
          <w:lang w:eastAsia="lv-LV"/>
        </w:rPr>
        <w:t xml:space="preserve"> pagastā,</w:t>
      </w:r>
      <w:r w:rsidRPr="00F720DB">
        <w:rPr>
          <w:rFonts w:eastAsia="Calibri"/>
          <w:szCs w:val="24"/>
        </w:rPr>
        <w:t xml:space="preserve"> (turpmāk tekstā – Īpašums) atsavināšana.</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Izsoles organizētājs – Ventspils novada pašvaldība (reģ.Nr.9000052035).</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Izsoli rīko Ventspils novada domes Pašvaldības dzīvojamo māju privatizācijas un mantas atsavināšanas komisija (turpmāk tekstā – Izsoles komisija).</w:t>
      </w:r>
    </w:p>
    <w:p w:rsidR="00F720DB" w:rsidRPr="00F720DB" w:rsidRDefault="00F720DB" w:rsidP="00A04587">
      <w:pPr>
        <w:numPr>
          <w:ilvl w:val="1"/>
          <w:numId w:val="3"/>
        </w:numPr>
        <w:tabs>
          <w:tab w:val="num" w:pos="567"/>
        </w:tabs>
        <w:autoSpaceDE w:val="0"/>
        <w:autoSpaceDN w:val="0"/>
        <w:ind w:left="567"/>
        <w:jc w:val="both"/>
        <w:rPr>
          <w:rFonts w:eastAsia="Calibri"/>
          <w:bCs/>
          <w:szCs w:val="24"/>
        </w:rPr>
      </w:pPr>
      <w:r w:rsidRPr="00F720DB">
        <w:rPr>
          <w:rFonts w:eastAsia="Calibri"/>
          <w:szCs w:val="24"/>
        </w:rPr>
        <w:t xml:space="preserve">Īpašuma atsavināšanas veids – </w:t>
      </w:r>
      <w:r w:rsidRPr="00F720DB">
        <w:rPr>
          <w:rFonts w:eastAsia="Calibri"/>
          <w:b/>
          <w:szCs w:val="24"/>
        </w:rPr>
        <w:t>mutiska izsole ar augšupejošu soli</w:t>
      </w:r>
      <w:r w:rsidRPr="00F720DB">
        <w:rPr>
          <w:rFonts w:eastAsia="Calibri"/>
          <w:bCs/>
          <w:szCs w:val="24"/>
        </w:rPr>
        <w:t>.</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Izsoles vieta - </w:t>
      </w:r>
      <w:r w:rsidRPr="00F720DB">
        <w:rPr>
          <w:rFonts w:eastAsia="Calibri"/>
          <w:b/>
          <w:szCs w:val="24"/>
        </w:rPr>
        <w:t>Ventspilī, Skolas ielā 4, 2.stāva zālē</w:t>
      </w:r>
      <w:r w:rsidRPr="00F720DB">
        <w:rPr>
          <w:rFonts w:eastAsia="Calibri"/>
          <w:szCs w:val="24"/>
        </w:rPr>
        <w:t>.</w:t>
      </w:r>
    </w:p>
    <w:p w:rsidR="00F720DB" w:rsidRPr="00CD3257"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Izsoles laiks - </w:t>
      </w:r>
      <w:r w:rsidR="0080247E">
        <w:rPr>
          <w:rFonts w:eastAsia="Calibri"/>
          <w:b/>
          <w:szCs w:val="24"/>
        </w:rPr>
        <w:t>201</w:t>
      </w:r>
      <w:r w:rsidR="00CF34F0">
        <w:rPr>
          <w:rFonts w:eastAsia="Calibri"/>
          <w:b/>
          <w:szCs w:val="24"/>
        </w:rPr>
        <w:t>7</w:t>
      </w:r>
      <w:r w:rsidR="0080247E">
        <w:rPr>
          <w:rFonts w:eastAsia="Calibri"/>
          <w:b/>
          <w:szCs w:val="24"/>
        </w:rPr>
        <w:t>.</w:t>
      </w:r>
      <w:r w:rsidR="0080247E" w:rsidRPr="0064678C">
        <w:rPr>
          <w:rFonts w:eastAsia="Calibri"/>
          <w:b/>
          <w:szCs w:val="24"/>
        </w:rPr>
        <w:t xml:space="preserve">gada </w:t>
      </w:r>
      <w:r w:rsidR="00CD3257">
        <w:rPr>
          <w:rFonts w:eastAsia="Calibri"/>
          <w:b/>
          <w:szCs w:val="24"/>
        </w:rPr>
        <w:t>1</w:t>
      </w:r>
      <w:r w:rsidR="009035A9">
        <w:rPr>
          <w:rFonts w:eastAsia="Calibri"/>
          <w:b/>
          <w:szCs w:val="24"/>
        </w:rPr>
        <w:t>8</w:t>
      </w:r>
      <w:r w:rsidR="0039081A" w:rsidRPr="00CD3257">
        <w:rPr>
          <w:rFonts w:eastAsia="Calibri"/>
          <w:b/>
          <w:szCs w:val="24"/>
        </w:rPr>
        <w:t>.</w:t>
      </w:r>
      <w:r w:rsidR="009035A9">
        <w:rPr>
          <w:rFonts w:eastAsia="Calibri"/>
          <w:b/>
          <w:szCs w:val="24"/>
        </w:rPr>
        <w:t>oktobrī</w:t>
      </w:r>
      <w:r w:rsidR="0080247E" w:rsidRPr="00CD3257">
        <w:rPr>
          <w:rFonts w:eastAsia="Calibri"/>
          <w:b/>
          <w:szCs w:val="24"/>
        </w:rPr>
        <w:t xml:space="preserve"> plkst.</w:t>
      </w:r>
      <w:r w:rsidR="00E97C43">
        <w:rPr>
          <w:rFonts w:eastAsia="Calibri"/>
          <w:b/>
          <w:szCs w:val="24"/>
        </w:rPr>
        <w:t xml:space="preserve"> </w:t>
      </w:r>
      <w:r w:rsidR="0080247E" w:rsidRPr="00CD3257">
        <w:rPr>
          <w:rFonts w:eastAsia="Calibri"/>
          <w:b/>
          <w:szCs w:val="24"/>
        </w:rPr>
        <w:t>13:</w:t>
      </w:r>
      <w:r w:rsidR="00F335CE">
        <w:rPr>
          <w:rFonts w:eastAsia="Calibri"/>
          <w:b/>
          <w:szCs w:val="24"/>
        </w:rPr>
        <w:t>45</w:t>
      </w:r>
      <w:r w:rsidRPr="00CD3257">
        <w:rPr>
          <w:rFonts w:eastAsia="Calibri"/>
          <w:szCs w:val="24"/>
        </w:rPr>
        <w:t>.</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Īpašuma izsoles sākumcena: </w:t>
      </w:r>
      <w:r w:rsidR="00F335CE" w:rsidRPr="00F335CE">
        <w:rPr>
          <w:rFonts w:eastAsia="Calibri"/>
          <w:b/>
          <w:szCs w:val="24"/>
        </w:rPr>
        <w:t>10</w:t>
      </w:r>
      <w:r w:rsidRPr="00F720DB">
        <w:rPr>
          <w:rFonts w:eastAsia="Calibri"/>
          <w:b/>
          <w:szCs w:val="24"/>
        </w:rPr>
        <w:t>00</w:t>
      </w:r>
      <w:r w:rsidRPr="00F720DB">
        <w:rPr>
          <w:rFonts w:eastAsia="Calibri"/>
          <w:szCs w:val="24"/>
        </w:rPr>
        <w:t xml:space="preserve"> </w:t>
      </w:r>
      <w:r w:rsidR="0080247E" w:rsidRPr="00F720DB">
        <w:rPr>
          <w:rFonts w:eastAsia="Calibri"/>
          <w:b/>
          <w:szCs w:val="24"/>
        </w:rPr>
        <w:t>EUR</w:t>
      </w:r>
      <w:r w:rsidR="0080247E" w:rsidRPr="00F720DB">
        <w:rPr>
          <w:rFonts w:eastAsia="Calibri"/>
          <w:szCs w:val="24"/>
        </w:rPr>
        <w:t xml:space="preserve"> </w:t>
      </w:r>
      <w:r w:rsidRPr="00F720DB">
        <w:rPr>
          <w:rFonts w:eastAsia="Calibri"/>
          <w:szCs w:val="24"/>
        </w:rPr>
        <w:t>(</w:t>
      </w:r>
      <w:r w:rsidR="00F335CE">
        <w:rPr>
          <w:rFonts w:eastAsia="Calibri"/>
          <w:szCs w:val="24"/>
        </w:rPr>
        <w:t>viens tūkstotis</w:t>
      </w:r>
      <w:r w:rsidR="007C0D2C">
        <w:rPr>
          <w:rFonts w:eastAsia="Calibri"/>
          <w:szCs w:val="24"/>
        </w:rPr>
        <w:t xml:space="preserve"> </w:t>
      </w:r>
      <w:proofErr w:type="spellStart"/>
      <w:r w:rsidRPr="00F720DB">
        <w:rPr>
          <w:rFonts w:eastAsia="Calibri"/>
          <w:i/>
          <w:szCs w:val="24"/>
        </w:rPr>
        <w:t>euro</w:t>
      </w:r>
      <w:proofErr w:type="spellEnd"/>
      <w:r w:rsidRPr="00F720DB">
        <w:rPr>
          <w:rFonts w:eastAsia="Calibri"/>
          <w:szCs w:val="24"/>
        </w:rPr>
        <w:t>).</w:t>
      </w:r>
      <w:r w:rsidRPr="00F720DB">
        <w:rPr>
          <w:rFonts w:ascii="Calibri" w:eastAsia="Calibri" w:hAnsi="Calibri"/>
          <w:sz w:val="22"/>
          <w:szCs w:val="22"/>
        </w:rPr>
        <w:t xml:space="preserve"> </w:t>
      </w:r>
    </w:p>
    <w:p w:rsid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Maksāšanas līdzekļi par izsolāmo Īpašumu ir </w:t>
      </w:r>
      <w:proofErr w:type="spellStart"/>
      <w:r w:rsidRPr="00F720DB">
        <w:rPr>
          <w:rFonts w:eastAsia="Calibri"/>
          <w:i/>
          <w:szCs w:val="24"/>
        </w:rPr>
        <w:t>euro</w:t>
      </w:r>
      <w:proofErr w:type="spellEnd"/>
      <w:r w:rsidRPr="00F720DB">
        <w:rPr>
          <w:rFonts w:eastAsia="Calibri"/>
          <w:szCs w:val="24"/>
        </w:rPr>
        <w:t xml:space="preserve"> (100 % apmērā); </w:t>
      </w:r>
      <w:r w:rsidRPr="00F720DB">
        <w:rPr>
          <w:rFonts w:eastAsia="Calibri"/>
          <w:bCs/>
          <w:szCs w:val="24"/>
        </w:rPr>
        <w:t xml:space="preserve">izsoles solis ir </w:t>
      </w:r>
      <w:r w:rsidRPr="00F720DB">
        <w:rPr>
          <w:rFonts w:eastAsia="Calibri"/>
          <w:b/>
          <w:bCs/>
          <w:szCs w:val="24"/>
        </w:rPr>
        <w:t>100</w:t>
      </w:r>
      <w:r w:rsidRPr="00F720DB">
        <w:rPr>
          <w:rFonts w:eastAsia="Calibri"/>
          <w:bCs/>
          <w:szCs w:val="24"/>
        </w:rPr>
        <w:t xml:space="preserve"> </w:t>
      </w:r>
      <w:r w:rsidR="00ED05D3" w:rsidRPr="00F720DB">
        <w:rPr>
          <w:rFonts w:eastAsia="Calibri"/>
          <w:b/>
          <w:bCs/>
          <w:szCs w:val="24"/>
        </w:rPr>
        <w:t>EUR</w:t>
      </w:r>
      <w:r w:rsidR="00ED05D3" w:rsidRPr="00F720DB">
        <w:rPr>
          <w:rFonts w:eastAsia="Calibri"/>
          <w:bCs/>
          <w:szCs w:val="24"/>
        </w:rPr>
        <w:t xml:space="preserve"> </w:t>
      </w:r>
      <w:r w:rsidRPr="00F720DB">
        <w:rPr>
          <w:rFonts w:eastAsia="Calibri"/>
          <w:bCs/>
          <w:szCs w:val="24"/>
        </w:rPr>
        <w:t xml:space="preserve">(viens simts </w:t>
      </w:r>
      <w:proofErr w:type="spellStart"/>
      <w:r w:rsidRPr="00F720DB">
        <w:rPr>
          <w:rFonts w:eastAsia="Calibri"/>
          <w:bCs/>
          <w:i/>
          <w:szCs w:val="24"/>
        </w:rPr>
        <w:t>euro</w:t>
      </w:r>
      <w:proofErr w:type="spellEnd"/>
      <w:r w:rsidRPr="00F720DB">
        <w:rPr>
          <w:rFonts w:eastAsia="Calibri"/>
          <w:bCs/>
          <w:szCs w:val="24"/>
        </w:rPr>
        <w:t>)</w:t>
      </w:r>
      <w:r w:rsidRPr="00F720DB">
        <w:rPr>
          <w:rFonts w:eastAsia="Calibri"/>
          <w:szCs w:val="24"/>
        </w:rPr>
        <w:t>.</w:t>
      </w:r>
    </w:p>
    <w:p w:rsidR="003F5663" w:rsidRPr="00DA6A83" w:rsidRDefault="00DA6A83" w:rsidP="00DA6A83">
      <w:pPr>
        <w:numPr>
          <w:ilvl w:val="1"/>
          <w:numId w:val="3"/>
        </w:numPr>
        <w:tabs>
          <w:tab w:val="num" w:pos="567"/>
        </w:tabs>
        <w:spacing w:line="101" w:lineRule="atLeast"/>
        <w:ind w:left="567" w:right="46" w:hanging="425"/>
        <w:jc w:val="both"/>
        <w:rPr>
          <w:rFonts w:eastAsia="Calibri"/>
        </w:rPr>
      </w:pPr>
      <w:r w:rsidRPr="00DA6A83">
        <w:rPr>
          <w:rFonts w:eastAsia="Calibri"/>
          <w:szCs w:val="24"/>
        </w:rPr>
        <w:t xml:space="preserve">Ar noteikumiem un citiem </w:t>
      </w:r>
      <w:r w:rsidR="00F720DB" w:rsidRPr="00DA6A83">
        <w:rPr>
          <w:rFonts w:eastAsia="Calibri"/>
        </w:rPr>
        <w:t xml:space="preserve">dokumentiem, kas attiecas uz izsolāmo Īpašumu, izsoles pretendenti var iepazīties Ventspils novada pašvaldības Apmeklētāju pieņemšanas centrā – Ventspilī, Skolas ielā 4, 1.stāvā, </w:t>
      </w:r>
      <w:r w:rsidR="001F11DA" w:rsidRPr="001F11DA">
        <w:rPr>
          <w:rFonts w:eastAsia="Calibri"/>
        </w:rPr>
        <w:t>Zlēku</w:t>
      </w:r>
      <w:r w:rsidR="00F720DB" w:rsidRPr="001F11DA">
        <w:rPr>
          <w:rFonts w:eastAsia="Calibri"/>
        </w:rPr>
        <w:t xml:space="preserve"> pagasta pārvaldē </w:t>
      </w:r>
      <w:r w:rsidR="003F5663" w:rsidRPr="001F11DA">
        <w:rPr>
          <w:rFonts w:eastAsia="Calibri"/>
        </w:rPr>
        <w:t>–</w:t>
      </w:r>
      <w:r w:rsidR="00F720DB" w:rsidRPr="001F11DA">
        <w:rPr>
          <w:rFonts w:eastAsia="Calibri"/>
        </w:rPr>
        <w:t xml:space="preserve"> </w:t>
      </w:r>
      <w:r w:rsidR="003F5663" w:rsidRPr="001F11DA">
        <w:rPr>
          <w:rFonts w:eastAsia="Calibri"/>
        </w:rPr>
        <w:t xml:space="preserve">adrese: </w:t>
      </w:r>
      <w:r w:rsidR="003F5663" w:rsidRPr="001F11DA">
        <w:rPr>
          <w:rStyle w:val="Izteiksmgs"/>
          <w:b w:val="0"/>
          <w:color w:val="000000"/>
        </w:rPr>
        <w:t>"</w:t>
      </w:r>
      <w:r w:rsidR="001F11DA" w:rsidRPr="001F11DA">
        <w:rPr>
          <w:rStyle w:val="Izteiksmgs"/>
          <w:b w:val="0"/>
          <w:color w:val="000000"/>
        </w:rPr>
        <w:t>Pūcītes</w:t>
      </w:r>
      <w:r w:rsidR="003F5663" w:rsidRPr="001F11DA">
        <w:rPr>
          <w:rStyle w:val="Izteiksmgs"/>
          <w:b w:val="0"/>
          <w:color w:val="000000"/>
        </w:rPr>
        <w:t xml:space="preserve">", </w:t>
      </w:r>
      <w:r w:rsidR="001F11DA" w:rsidRPr="001F11DA">
        <w:rPr>
          <w:rStyle w:val="Izteiksmgs"/>
          <w:b w:val="0"/>
          <w:color w:val="000000"/>
        </w:rPr>
        <w:t>Zlēkas</w:t>
      </w:r>
      <w:r w:rsidR="006F2A18" w:rsidRPr="001F11DA">
        <w:rPr>
          <w:rStyle w:val="Izteiksmgs"/>
          <w:b w:val="0"/>
          <w:color w:val="000000"/>
        </w:rPr>
        <w:t xml:space="preserve">, </w:t>
      </w:r>
      <w:r w:rsidR="001F11DA" w:rsidRPr="001F11DA">
        <w:rPr>
          <w:rStyle w:val="Izteiksmgs"/>
          <w:b w:val="0"/>
          <w:color w:val="000000"/>
        </w:rPr>
        <w:t>Zlēku</w:t>
      </w:r>
      <w:r w:rsidR="006F2A18" w:rsidRPr="001F11DA">
        <w:rPr>
          <w:rStyle w:val="Izteiksmgs"/>
          <w:b w:val="0"/>
          <w:color w:val="000000"/>
        </w:rPr>
        <w:t xml:space="preserve"> </w:t>
      </w:r>
      <w:r w:rsidR="003F5663" w:rsidRPr="001F11DA">
        <w:rPr>
          <w:rStyle w:val="Izteiksmgs"/>
          <w:b w:val="0"/>
          <w:color w:val="000000"/>
        </w:rPr>
        <w:t>pagast</w:t>
      </w:r>
      <w:r w:rsidR="00A73559" w:rsidRPr="001F11DA">
        <w:rPr>
          <w:rStyle w:val="Izteiksmgs"/>
          <w:b w:val="0"/>
          <w:color w:val="000000"/>
        </w:rPr>
        <w:t>s</w:t>
      </w:r>
      <w:r w:rsidR="003F5663" w:rsidRPr="001F11DA">
        <w:rPr>
          <w:rStyle w:val="Izteiksmgs"/>
          <w:b w:val="0"/>
          <w:color w:val="000000"/>
        </w:rPr>
        <w:t>, Ventspils novad</w:t>
      </w:r>
      <w:r w:rsidR="00A73559" w:rsidRPr="001F11DA">
        <w:rPr>
          <w:rStyle w:val="Izteiksmgs"/>
          <w:b w:val="0"/>
          <w:color w:val="000000"/>
        </w:rPr>
        <w:t xml:space="preserve">s, </w:t>
      </w:r>
      <w:r w:rsidR="00F720DB" w:rsidRPr="001F11DA">
        <w:rPr>
          <w:rFonts w:eastAsia="Calibri"/>
        </w:rPr>
        <w:t>un internetā Ventspils novada pašvaldības</w:t>
      </w:r>
      <w:r w:rsidR="00F720DB" w:rsidRPr="00DA6A83">
        <w:rPr>
          <w:rFonts w:eastAsia="Calibri"/>
        </w:rPr>
        <w:t xml:space="preserve"> portālā: </w:t>
      </w:r>
      <w:hyperlink r:id="rId7" w:history="1">
        <w:r w:rsidR="00C17C33" w:rsidRPr="00DA6A83">
          <w:rPr>
            <w:rStyle w:val="Hipersaite"/>
            <w:rFonts w:eastAsia="Calibri"/>
          </w:rPr>
          <w:t>www.ventspilsnovads.lv</w:t>
        </w:r>
      </w:hyperlink>
      <w:r w:rsidR="00C17C33" w:rsidRPr="00DA6A83">
        <w:rPr>
          <w:rFonts w:eastAsia="Calibri"/>
        </w:rPr>
        <w:t xml:space="preserve"> </w:t>
      </w:r>
    </w:p>
    <w:p w:rsidR="00C17C33" w:rsidRPr="00F720DB" w:rsidRDefault="00C17C33" w:rsidP="003F5663">
      <w:pPr>
        <w:pStyle w:val="Paraststmeklis"/>
        <w:spacing w:before="0" w:beforeAutospacing="0" w:after="0" w:afterAutospacing="0" w:line="101" w:lineRule="atLeast"/>
        <w:ind w:left="46" w:right="46"/>
        <w:rPr>
          <w:rFonts w:eastAsia="Calibri"/>
        </w:rPr>
      </w:pPr>
    </w:p>
    <w:p w:rsidR="00F720DB" w:rsidRPr="00F720DB" w:rsidRDefault="00F720DB" w:rsidP="00F326FA">
      <w:pPr>
        <w:numPr>
          <w:ilvl w:val="0"/>
          <w:numId w:val="3"/>
        </w:numPr>
        <w:tabs>
          <w:tab w:val="num" w:pos="180"/>
        </w:tabs>
        <w:spacing w:after="120"/>
        <w:jc w:val="center"/>
        <w:rPr>
          <w:rFonts w:eastAsia="Calibri"/>
          <w:b/>
          <w:szCs w:val="24"/>
        </w:rPr>
      </w:pPr>
      <w:r w:rsidRPr="00F720DB">
        <w:rPr>
          <w:rFonts w:eastAsia="Calibri"/>
          <w:b/>
          <w:szCs w:val="24"/>
        </w:rPr>
        <w:t>Īpašuma raksturojums</w:t>
      </w:r>
    </w:p>
    <w:p w:rsidR="00F720DB" w:rsidRPr="00F720DB" w:rsidRDefault="002C585F" w:rsidP="00A04587">
      <w:pPr>
        <w:numPr>
          <w:ilvl w:val="1"/>
          <w:numId w:val="3"/>
        </w:numPr>
        <w:tabs>
          <w:tab w:val="num" w:pos="567"/>
        </w:tabs>
        <w:ind w:left="567"/>
        <w:jc w:val="both"/>
        <w:rPr>
          <w:rFonts w:eastAsia="Calibri"/>
          <w:szCs w:val="24"/>
        </w:rPr>
      </w:pPr>
      <w:r>
        <w:rPr>
          <w:rFonts w:eastAsia="Calibri"/>
          <w:szCs w:val="24"/>
        </w:rPr>
        <w:t>Dzīvokļa</w:t>
      </w:r>
      <w:r w:rsidR="00F720DB" w:rsidRPr="00F720DB">
        <w:rPr>
          <w:rFonts w:eastAsia="Calibri"/>
          <w:szCs w:val="24"/>
        </w:rPr>
        <w:t xml:space="preserve"> īpašums </w:t>
      </w:r>
      <w:r w:rsidR="009F33D3">
        <w:rPr>
          <w:rFonts w:eastAsia="Calibri"/>
          <w:szCs w:val="24"/>
        </w:rPr>
        <w:t>"</w:t>
      </w:r>
      <w:r w:rsidR="00F335CE">
        <w:rPr>
          <w:rFonts w:eastAsia="Calibri"/>
          <w:szCs w:val="24"/>
        </w:rPr>
        <w:t>Avot</w:t>
      </w:r>
      <w:r w:rsidR="00F02CE2">
        <w:rPr>
          <w:rFonts w:eastAsia="Calibri"/>
          <w:szCs w:val="24"/>
        </w:rPr>
        <w:t>i</w:t>
      </w:r>
      <w:r w:rsidR="009F33D3">
        <w:rPr>
          <w:rFonts w:eastAsia="Calibri"/>
          <w:szCs w:val="24"/>
        </w:rPr>
        <w:t>"</w:t>
      </w:r>
      <w:r w:rsidR="00A73559">
        <w:rPr>
          <w:rFonts w:eastAsia="Calibri"/>
          <w:szCs w:val="24"/>
        </w:rPr>
        <w:t xml:space="preserve"> - </w:t>
      </w:r>
      <w:r w:rsidR="009F33D3">
        <w:rPr>
          <w:rFonts w:eastAsia="Calibri"/>
          <w:szCs w:val="24"/>
        </w:rPr>
        <w:t>3</w:t>
      </w:r>
      <w:r w:rsidR="00F720DB" w:rsidRPr="00F720DB">
        <w:rPr>
          <w:rFonts w:eastAsia="Calibri"/>
          <w:szCs w:val="24"/>
        </w:rPr>
        <w:t xml:space="preserve">, kadastra numurs </w:t>
      </w:r>
      <w:r w:rsidR="00300380" w:rsidRPr="00300380">
        <w:rPr>
          <w:rFonts w:eastAsia="Calibri"/>
          <w:szCs w:val="24"/>
        </w:rPr>
        <w:t>98</w:t>
      </w:r>
      <w:r w:rsidR="00F335CE">
        <w:rPr>
          <w:rFonts w:eastAsia="Calibri"/>
          <w:szCs w:val="24"/>
        </w:rPr>
        <w:t>94</w:t>
      </w:r>
      <w:r w:rsidR="00300380" w:rsidRPr="00300380">
        <w:rPr>
          <w:rFonts w:eastAsia="Calibri"/>
          <w:szCs w:val="24"/>
        </w:rPr>
        <w:t xml:space="preserve"> </w:t>
      </w:r>
      <w:r w:rsidR="004000CA">
        <w:rPr>
          <w:rFonts w:eastAsia="Calibri"/>
          <w:szCs w:val="24"/>
        </w:rPr>
        <w:t>900</w:t>
      </w:r>
      <w:r w:rsidR="00300380" w:rsidRPr="00300380">
        <w:rPr>
          <w:rFonts w:eastAsia="Calibri"/>
          <w:szCs w:val="24"/>
        </w:rPr>
        <w:t xml:space="preserve"> 0</w:t>
      </w:r>
      <w:r w:rsidR="00F335CE">
        <w:rPr>
          <w:rFonts w:eastAsia="Calibri"/>
          <w:szCs w:val="24"/>
        </w:rPr>
        <w:t>017</w:t>
      </w:r>
      <w:r w:rsidR="00F720DB" w:rsidRPr="00F720DB">
        <w:rPr>
          <w:rFonts w:eastAsia="Calibri"/>
          <w:szCs w:val="24"/>
        </w:rPr>
        <w:t xml:space="preserve">, ierakstīts </w:t>
      </w:r>
      <w:r w:rsidR="00F335CE">
        <w:rPr>
          <w:rFonts w:eastAsia="Calibri"/>
          <w:szCs w:val="24"/>
        </w:rPr>
        <w:t>Zlēku</w:t>
      </w:r>
      <w:r w:rsidR="009F33D3">
        <w:rPr>
          <w:rFonts w:eastAsia="Calibri"/>
          <w:szCs w:val="24"/>
        </w:rPr>
        <w:t xml:space="preserve"> </w:t>
      </w:r>
      <w:r w:rsidR="00F720DB" w:rsidRPr="00F720DB">
        <w:rPr>
          <w:rFonts w:eastAsia="Calibri"/>
          <w:szCs w:val="24"/>
        </w:rPr>
        <w:t>pagasta zemesgrāmatas nodalījumā Nr.</w:t>
      </w:r>
      <w:r w:rsidR="00F02CE2">
        <w:rPr>
          <w:rFonts w:eastAsia="Calibri"/>
          <w:szCs w:val="24"/>
        </w:rPr>
        <w:t xml:space="preserve"> </w:t>
      </w:r>
      <w:r w:rsidR="00F335CE">
        <w:rPr>
          <w:rFonts w:eastAsia="Calibri"/>
          <w:szCs w:val="24"/>
        </w:rPr>
        <w:t xml:space="preserve">91 </w:t>
      </w:r>
      <w:r w:rsidR="00F02CE2">
        <w:rPr>
          <w:rFonts w:eastAsia="Calibri"/>
          <w:szCs w:val="24"/>
        </w:rPr>
        <w:t>- 3</w:t>
      </w:r>
      <w:r w:rsidR="00F8101D">
        <w:rPr>
          <w:rFonts w:eastAsia="Calibri"/>
          <w:szCs w:val="24"/>
        </w:rPr>
        <w:t xml:space="preserve"> </w:t>
      </w:r>
      <w:r w:rsidR="00F720DB" w:rsidRPr="00F720DB">
        <w:rPr>
          <w:rFonts w:eastAsia="Calibri"/>
          <w:szCs w:val="24"/>
        </w:rPr>
        <w:t>uz Ventspils novada pašvaldības vārda.</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Īpašuma adrese: </w:t>
      </w:r>
      <w:r w:rsidR="009F33D3">
        <w:rPr>
          <w:rFonts w:eastAsia="Calibri"/>
          <w:szCs w:val="24"/>
        </w:rPr>
        <w:t>"</w:t>
      </w:r>
      <w:r w:rsidR="00F335CE">
        <w:rPr>
          <w:rFonts w:eastAsia="Calibri"/>
          <w:szCs w:val="24"/>
        </w:rPr>
        <w:t>Avot</w:t>
      </w:r>
      <w:r w:rsidR="00F02CE2">
        <w:rPr>
          <w:rFonts w:eastAsia="Calibri"/>
          <w:szCs w:val="24"/>
        </w:rPr>
        <w:t>i</w:t>
      </w:r>
      <w:r w:rsidR="009F33D3">
        <w:rPr>
          <w:rFonts w:eastAsia="Calibri"/>
          <w:szCs w:val="24"/>
        </w:rPr>
        <w:t>" - 3</w:t>
      </w:r>
      <w:r w:rsidRPr="00F720DB">
        <w:rPr>
          <w:rFonts w:eastAsia="Calibri"/>
          <w:szCs w:val="24"/>
        </w:rPr>
        <w:t>,</w:t>
      </w:r>
      <w:r w:rsidR="00F8101D">
        <w:rPr>
          <w:rFonts w:eastAsia="Calibri"/>
          <w:szCs w:val="24"/>
        </w:rPr>
        <w:t xml:space="preserve"> </w:t>
      </w:r>
      <w:r w:rsidR="00F335CE">
        <w:rPr>
          <w:rFonts w:eastAsia="Calibri"/>
          <w:szCs w:val="24"/>
        </w:rPr>
        <w:t>Zlēkas</w:t>
      </w:r>
      <w:r w:rsidR="00F8101D">
        <w:rPr>
          <w:rFonts w:eastAsia="Calibri"/>
          <w:szCs w:val="24"/>
        </w:rPr>
        <w:t xml:space="preserve">, </w:t>
      </w:r>
      <w:r w:rsidR="00F335CE">
        <w:rPr>
          <w:rFonts w:eastAsia="Calibri"/>
          <w:szCs w:val="24"/>
        </w:rPr>
        <w:t>Zlēku</w:t>
      </w:r>
      <w:r w:rsidR="00F8101D">
        <w:rPr>
          <w:rFonts w:eastAsia="Calibri"/>
          <w:szCs w:val="24"/>
        </w:rPr>
        <w:t xml:space="preserve"> pag.,</w:t>
      </w:r>
      <w:r w:rsidR="00300380">
        <w:rPr>
          <w:rFonts w:eastAsia="Calibri"/>
          <w:szCs w:val="24"/>
        </w:rPr>
        <w:t xml:space="preserve"> </w:t>
      </w:r>
      <w:r w:rsidRPr="00F720DB">
        <w:rPr>
          <w:rFonts w:eastAsia="Calibri"/>
          <w:szCs w:val="24"/>
        </w:rPr>
        <w:t>Ventspils nov</w:t>
      </w:r>
      <w:r w:rsidR="00F8101D">
        <w:rPr>
          <w:rFonts w:eastAsia="Calibri"/>
          <w:szCs w:val="24"/>
        </w:rPr>
        <w:t>.</w:t>
      </w:r>
      <w:r w:rsidR="00AA302F">
        <w:rPr>
          <w:rFonts w:eastAsia="Calibri"/>
          <w:szCs w:val="24"/>
        </w:rPr>
        <w:t>, LV-36</w:t>
      </w:r>
      <w:r w:rsidR="00F02CE2">
        <w:rPr>
          <w:rFonts w:eastAsia="Calibri"/>
          <w:szCs w:val="24"/>
        </w:rPr>
        <w:t>1</w:t>
      </w:r>
      <w:r w:rsidR="00F335CE">
        <w:rPr>
          <w:rFonts w:eastAsia="Calibri"/>
          <w:szCs w:val="24"/>
        </w:rPr>
        <w:t>7</w:t>
      </w:r>
      <w:r w:rsidRPr="00F720DB">
        <w:rPr>
          <w:rFonts w:eastAsia="Calibri"/>
          <w:szCs w:val="24"/>
        </w:rPr>
        <w:t>.</w:t>
      </w:r>
    </w:p>
    <w:p w:rsidR="00A92FCC" w:rsidRDefault="00BD7C9E" w:rsidP="00A04587">
      <w:pPr>
        <w:numPr>
          <w:ilvl w:val="1"/>
          <w:numId w:val="3"/>
        </w:numPr>
        <w:tabs>
          <w:tab w:val="num" w:pos="567"/>
        </w:tabs>
        <w:ind w:left="567"/>
        <w:jc w:val="both"/>
        <w:rPr>
          <w:rFonts w:eastAsia="Calibri"/>
          <w:szCs w:val="24"/>
        </w:rPr>
      </w:pPr>
      <w:r>
        <w:rPr>
          <w:rFonts w:eastAsia="Calibri"/>
          <w:szCs w:val="24"/>
        </w:rPr>
        <w:t>Ī</w:t>
      </w:r>
      <w:r w:rsidR="00F720DB" w:rsidRPr="00921DB2">
        <w:rPr>
          <w:rFonts w:eastAsia="Calibri"/>
          <w:szCs w:val="24"/>
        </w:rPr>
        <w:t xml:space="preserve">pašuma sastāvs: </w:t>
      </w:r>
      <w:r w:rsidR="00F335CE">
        <w:rPr>
          <w:rFonts w:eastAsia="Calibri"/>
          <w:szCs w:val="24"/>
        </w:rPr>
        <w:t>4</w:t>
      </w:r>
      <w:r w:rsidR="00772949">
        <w:rPr>
          <w:rFonts w:eastAsia="Calibri"/>
          <w:szCs w:val="24"/>
        </w:rPr>
        <w:t>-istab</w:t>
      </w:r>
      <w:r w:rsidR="00F335CE">
        <w:rPr>
          <w:rFonts w:eastAsia="Calibri"/>
          <w:szCs w:val="24"/>
        </w:rPr>
        <w:t>u</w:t>
      </w:r>
      <w:r w:rsidR="00772949">
        <w:rPr>
          <w:rFonts w:eastAsia="Calibri"/>
          <w:szCs w:val="24"/>
        </w:rPr>
        <w:t xml:space="preserve"> dzīvoklis ar </w:t>
      </w:r>
      <w:r w:rsidR="00791AEA">
        <w:rPr>
          <w:rFonts w:eastAsia="Calibri"/>
          <w:szCs w:val="24"/>
        </w:rPr>
        <w:t>telpu grupa</w:t>
      </w:r>
      <w:r w:rsidR="00772949">
        <w:rPr>
          <w:rFonts w:eastAsia="Calibri"/>
          <w:szCs w:val="24"/>
        </w:rPr>
        <w:t>s</w:t>
      </w:r>
      <w:r w:rsidR="00B60914" w:rsidRPr="00921DB2">
        <w:rPr>
          <w:rFonts w:eastAsia="Calibri"/>
          <w:szCs w:val="24"/>
        </w:rPr>
        <w:t xml:space="preserve"> kadastra apzīmējumu </w:t>
      </w:r>
      <w:bookmarkStart w:id="0" w:name="_Hlk489000974"/>
      <w:bookmarkStart w:id="1" w:name="_Hlk489272866"/>
      <w:r w:rsidR="00B60914" w:rsidRPr="00921DB2">
        <w:rPr>
          <w:rFonts w:eastAsia="Calibri"/>
          <w:szCs w:val="24"/>
        </w:rPr>
        <w:t>98</w:t>
      </w:r>
      <w:bookmarkEnd w:id="0"/>
      <w:r w:rsidR="00F335CE">
        <w:rPr>
          <w:rFonts w:eastAsia="Calibri"/>
          <w:szCs w:val="24"/>
        </w:rPr>
        <w:t>940050096001</w:t>
      </w:r>
      <w:bookmarkEnd w:id="1"/>
      <w:r w:rsidR="00F335CE">
        <w:rPr>
          <w:rFonts w:eastAsia="Calibri"/>
          <w:szCs w:val="24"/>
        </w:rPr>
        <w:t>003</w:t>
      </w:r>
      <w:r w:rsidR="00B60914" w:rsidRPr="00921DB2">
        <w:rPr>
          <w:rFonts w:eastAsia="Calibri"/>
          <w:szCs w:val="24"/>
        </w:rPr>
        <w:t xml:space="preserve">, </w:t>
      </w:r>
      <w:r w:rsidR="00791AEA">
        <w:rPr>
          <w:rFonts w:eastAsia="Calibri"/>
          <w:szCs w:val="24"/>
        </w:rPr>
        <w:t xml:space="preserve">ar kopējo </w:t>
      </w:r>
      <w:r w:rsidR="00B60914" w:rsidRPr="00921DB2">
        <w:rPr>
          <w:rFonts w:eastAsia="Calibri"/>
          <w:szCs w:val="24"/>
        </w:rPr>
        <w:t>platīb</w:t>
      </w:r>
      <w:r w:rsidR="00791AEA">
        <w:rPr>
          <w:rFonts w:eastAsia="Calibri"/>
          <w:szCs w:val="24"/>
        </w:rPr>
        <w:t xml:space="preserve">u </w:t>
      </w:r>
      <w:r w:rsidR="00F335CE">
        <w:rPr>
          <w:rFonts w:eastAsia="Calibri"/>
          <w:szCs w:val="24"/>
        </w:rPr>
        <w:t>90,6</w:t>
      </w:r>
      <w:r>
        <w:rPr>
          <w:rFonts w:eastAsia="Calibri"/>
          <w:szCs w:val="24"/>
        </w:rPr>
        <w:t xml:space="preserve"> m</w:t>
      </w:r>
      <w:r w:rsidRPr="00BD7C9E">
        <w:rPr>
          <w:rFonts w:eastAsia="Calibri"/>
          <w:szCs w:val="24"/>
          <w:vertAlign w:val="superscript"/>
        </w:rPr>
        <w:t>2</w:t>
      </w:r>
      <w:r>
        <w:rPr>
          <w:rFonts w:eastAsia="Calibri"/>
          <w:szCs w:val="24"/>
        </w:rPr>
        <w:t xml:space="preserve">, </w:t>
      </w:r>
      <w:r w:rsidR="00C329CA">
        <w:rPr>
          <w:rFonts w:eastAsia="Calibri"/>
          <w:szCs w:val="24"/>
        </w:rPr>
        <w:t>un tam piekrītošā</w:t>
      </w:r>
      <w:r w:rsidR="006C4808">
        <w:rPr>
          <w:rFonts w:eastAsia="Calibri"/>
          <w:szCs w:val="24"/>
        </w:rPr>
        <w:t xml:space="preserve"> kopīpašuma</w:t>
      </w:r>
      <w:r w:rsidR="000C383C">
        <w:rPr>
          <w:rFonts w:eastAsia="Calibri"/>
          <w:szCs w:val="24"/>
        </w:rPr>
        <w:t xml:space="preserve"> </w:t>
      </w:r>
      <w:bookmarkStart w:id="2" w:name="_Hlk489272878"/>
      <w:bookmarkStart w:id="3" w:name="_Hlk489000996"/>
      <w:r w:rsidR="00F335CE">
        <w:rPr>
          <w:rFonts w:eastAsia="Calibri"/>
          <w:szCs w:val="24"/>
        </w:rPr>
        <w:t>906</w:t>
      </w:r>
      <w:r w:rsidR="000C383C">
        <w:rPr>
          <w:rFonts w:eastAsia="Calibri"/>
          <w:szCs w:val="24"/>
        </w:rPr>
        <w:t>/</w:t>
      </w:r>
      <w:r w:rsidR="00F335CE">
        <w:rPr>
          <w:rFonts w:eastAsia="Calibri"/>
          <w:szCs w:val="24"/>
        </w:rPr>
        <w:t>9411</w:t>
      </w:r>
      <w:r w:rsidR="000C383C">
        <w:rPr>
          <w:rFonts w:eastAsia="Calibri"/>
          <w:szCs w:val="24"/>
        </w:rPr>
        <w:t xml:space="preserve"> </w:t>
      </w:r>
      <w:bookmarkEnd w:id="2"/>
      <w:r w:rsidR="0064678C">
        <w:rPr>
          <w:rFonts w:eastAsia="Calibri"/>
          <w:szCs w:val="24"/>
        </w:rPr>
        <w:t>d</w:t>
      </w:r>
      <w:r w:rsidR="000C383C">
        <w:rPr>
          <w:rFonts w:eastAsia="Calibri"/>
          <w:szCs w:val="24"/>
        </w:rPr>
        <w:t xml:space="preserve">omājamās daļas </w:t>
      </w:r>
      <w:bookmarkEnd w:id="3"/>
      <w:r w:rsidR="000C383C">
        <w:rPr>
          <w:rFonts w:eastAsia="Calibri"/>
          <w:szCs w:val="24"/>
        </w:rPr>
        <w:t xml:space="preserve">no dzīvojamās mājas (būves kadastra apzīmējums </w:t>
      </w:r>
      <w:r w:rsidR="00F335CE" w:rsidRPr="00921DB2">
        <w:rPr>
          <w:rFonts w:eastAsia="Calibri"/>
          <w:szCs w:val="24"/>
        </w:rPr>
        <w:t>98</w:t>
      </w:r>
      <w:r w:rsidR="00F335CE">
        <w:rPr>
          <w:rFonts w:eastAsia="Calibri"/>
          <w:szCs w:val="24"/>
        </w:rPr>
        <w:t>940050096001</w:t>
      </w:r>
      <w:r w:rsidR="00F84093">
        <w:rPr>
          <w:rFonts w:eastAsia="Calibri"/>
          <w:szCs w:val="24"/>
        </w:rPr>
        <w:t>)</w:t>
      </w:r>
      <w:r w:rsidR="000C383C">
        <w:rPr>
          <w:rFonts w:eastAsia="Calibri"/>
          <w:szCs w:val="24"/>
        </w:rPr>
        <w:t xml:space="preserve"> un </w:t>
      </w:r>
      <w:r w:rsidR="00F335CE">
        <w:rPr>
          <w:rFonts w:eastAsia="Calibri"/>
          <w:szCs w:val="24"/>
        </w:rPr>
        <w:t xml:space="preserve">906/9411 </w:t>
      </w:r>
      <w:r w:rsidR="00B83482">
        <w:rPr>
          <w:rFonts w:eastAsia="Calibri"/>
          <w:szCs w:val="24"/>
        </w:rPr>
        <w:t xml:space="preserve">domājamās daļas no </w:t>
      </w:r>
      <w:r w:rsidR="000C383C">
        <w:rPr>
          <w:rFonts w:eastAsia="Calibri"/>
          <w:szCs w:val="24"/>
        </w:rPr>
        <w:t xml:space="preserve">zemes </w:t>
      </w:r>
      <w:r w:rsidR="00B83482">
        <w:rPr>
          <w:rFonts w:eastAsia="Calibri"/>
          <w:szCs w:val="24"/>
        </w:rPr>
        <w:t xml:space="preserve">vienības </w:t>
      </w:r>
      <w:r w:rsidR="000C383C">
        <w:rPr>
          <w:rFonts w:eastAsia="Calibri"/>
          <w:szCs w:val="24"/>
        </w:rPr>
        <w:t xml:space="preserve">(kadastra apzīmējums </w:t>
      </w:r>
      <w:r w:rsidR="00F335CE" w:rsidRPr="00921DB2">
        <w:rPr>
          <w:rFonts w:eastAsia="Calibri"/>
          <w:szCs w:val="24"/>
        </w:rPr>
        <w:t>98</w:t>
      </w:r>
      <w:r w:rsidR="00F335CE">
        <w:rPr>
          <w:rFonts w:eastAsia="Calibri"/>
          <w:szCs w:val="24"/>
        </w:rPr>
        <w:t>940050096</w:t>
      </w:r>
      <w:r w:rsidR="00B218DC">
        <w:rPr>
          <w:rFonts w:eastAsia="Calibri"/>
          <w:szCs w:val="24"/>
        </w:rPr>
        <w:t xml:space="preserve">, platība </w:t>
      </w:r>
      <w:r w:rsidR="00487B12">
        <w:rPr>
          <w:rFonts w:eastAsia="Calibri"/>
          <w:szCs w:val="24"/>
        </w:rPr>
        <w:t>0,</w:t>
      </w:r>
      <w:r w:rsidR="00F335CE">
        <w:rPr>
          <w:rFonts w:eastAsia="Calibri"/>
          <w:szCs w:val="24"/>
        </w:rPr>
        <w:t>4993</w:t>
      </w:r>
      <w:r w:rsidR="00F84093">
        <w:rPr>
          <w:rFonts w:eastAsia="Calibri"/>
          <w:szCs w:val="24"/>
        </w:rPr>
        <w:t xml:space="preserve"> ha</w:t>
      </w:r>
      <w:r w:rsidR="00B218DC">
        <w:rPr>
          <w:rFonts w:eastAsia="Calibri"/>
          <w:szCs w:val="24"/>
        </w:rPr>
        <w:t>)</w:t>
      </w:r>
      <w:r w:rsidR="00F720DB" w:rsidRPr="00921DB2">
        <w:rPr>
          <w:rFonts w:eastAsia="Calibri"/>
          <w:szCs w:val="24"/>
        </w:rPr>
        <w:t>.</w:t>
      </w:r>
      <w:r w:rsidR="005925D7">
        <w:rPr>
          <w:rFonts w:eastAsia="Calibri"/>
          <w:szCs w:val="24"/>
        </w:rPr>
        <w:t xml:space="preserve"> </w:t>
      </w:r>
    </w:p>
    <w:p w:rsidR="0018023C" w:rsidRDefault="00F720DB" w:rsidP="00AE2EFE">
      <w:pPr>
        <w:numPr>
          <w:ilvl w:val="1"/>
          <w:numId w:val="3"/>
        </w:numPr>
        <w:tabs>
          <w:tab w:val="num" w:pos="567"/>
        </w:tabs>
        <w:ind w:left="567"/>
        <w:jc w:val="both"/>
        <w:rPr>
          <w:rFonts w:eastAsia="Calibri"/>
          <w:szCs w:val="24"/>
        </w:rPr>
      </w:pPr>
      <w:r w:rsidRPr="0018023C">
        <w:rPr>
          <w:rFonts w:eastAsia="Calibri"/>
          <w:szCs w:val="24"/>
        </w:rPr>
        <w:t>Lietu tiesības</w:t>
      </w:r>
      <w:r w:rsidRPr="00AE2EFE">
        <w:rPr>
          <w:rFonts w:eastAsia="Calibri"/>
          <w:szCs w:val="24"/>
        </w:rPr>
        <w:t>, kas apgrūtina Īpašumu</w:t>
      </w:r>
      <w:r w:rsidR="00106316">
        <w:rPr>
          <w:rFonts w:eastAsia="Calibri"/>
          <w:szCs w:val="24"/>
        </w:rPr>
        <w:t xml:space="preserve"> – nav.</w:t>
      </w:r>
    </w:p>
    <w:p w:rsidR="00F720DB" w:rsidRPr="00220758" w:rsidRDefault="00F720DB" w:rsidP="00F51DC5">
      <w:pPr>
        <w:numPr>
          <w:ilvl w:val="1"/>
          <w:numId w:val="3"/>
        </w:numPr>
        <w:tabs>
          <w:tab w:val="num" w:pos="567"/>
        </w:tabs>
        <w:ind w:left="567"/>
        <w:jc w:val="both"/>
        <w:rPr>
          <w:rFonts w:eastAsia="Calibri"/>
          <w:szCs w:val="24"/>
        </w:rPr>
      </w:pPr>
      <w:r w:rsidRPr="00220758">
        <w:rPr>
          <w:rFonts w:eastAsia="Calibri"/>
          <w:szCs w:val="24"/>
        </w:rPr>
        <w:t>Izsolāmais Īpašums apskatā</w:t>
      </w:r>
      <w:r w:rsidR="00DA3BED" w:rsidRPr="00220758">
        <w:rPr>
          <w:rFonts w:eastAsia="Calibri"/>
          <w:szCs w:val="24"/>
        </w:rPr>
        <w:t>ms darbadienās līdz 201</w:t>
      </w:r>
      <w:r w:rsidR="00487B12" w:rsidRPr="00220758">
        <w:rPr>
          <w:rFonts w:eastAsia="Calibri"/>
          <w:szCs w:val="24"/>
        </w:rPr>
        <w:t>7</w:t>
      </w:r>
      <w:r w:rsidR="00DA3BED" w:rsidRPr="00220758">
        <w:rPr>
          <w:rFonts w:eastAsia="Calibri"/>
          <w:szCs w:val="24"/>
        </w:rPr>
        <w:t>.</w:t>
      </w:r>
      <w:r w:rsidR="00E97C43" w:rsidRPr="00220758">
        <w:rPr>
          <w:rFonts w:eastAsia="Calibri"/>
          <w:szCs w:val="24"/>
        </w:rPr>
        <w:t xml:space="preserve"> </w:t>
      </w:r>
      <w:r w:rsidR="00DA3BED" w:rsidRPr="00220758">
        <w:rPr>
          <w:rFonts w:eastAsia="Calibri"/>
          <w:szCs w:val="24"/>
        </w:rPr>
        <w:t>gada</w:t>
      </w:r>
      <w:r w:rsidR="00291783" w:rsidRPr="00220758">
        <w:rPr>
          <w:rFonts w:eastAsia="Calibri"/>
          <w:szCs w:val="24"/>
        </w:rPr>
        <w:t xml:space="preserve"> </w:t>
      </w:r>
      <w:r w:rsidR="000A48E8" w:rsidRPr="00220758">
        <w:rPr>
          <w:rFonts w:eastAsia="Calibri"/>
          <w:szCs w:val="24"/>
        </w:rPr>
        <w:t>1</w:t>
      </w:r>
      <w:r w:rsidR="00B83482" w:rsidRPr="00220758">
        <w:rPr>
          <w:rFonts w:eastAsia="Calibri"/>
          <w:szCs w:val="24"/>
        </w:rPr>
        <w:t>7</w:t>
      </w:r>
      <w:r w:rsidR="00F84093" w:rsidRPr="00220758">
        <w:rPr>
          <w:rFonts w:eastAsia="Calibri"/>
          <w:szCs w:val="24"/>
        </w:rPr>
        <w:t>.</w:t>
      </w:r>
      <w:r w:rsidR="00E97C43" w:rsidRPr="00220758">
        <w:rPr>
          <w:rFonts w:eastAsia="Calibri"/>
          <w:szCs w:val="24"/>
        </w:rPr>
        <w:t xml:space="preserve"> </w:t>
      </w:r>
      <w:r w:rsidR="00B83482" w:rsidRPr="00220758">
        <w:rPr>
          <w:rFonts w:eastAsia="Calibri"/>
          <w:szCs w:val="24"/>
        </w:rPr>
        <w:t>oktobri</w:t>
      </w:r>
      <w:r w:rsidR="00F84093" w:rsidRPr="00220758">
        <w:rPr>
          <w:rFonts w:eastAsia="Calibri"/>
          <w:szCs w:val="24"/>
        </w:rPr>
        <w:t>m</w:t>
      </w:r>
      <w:r w:rsidRPr="00220758">
        <w:rPr>
          <w:rFonts w:eastAsia="Calibri"/>
          <w:szCs w:val="24"/>
        </w:rPr>
        <w:t xml:space="preserve">, iepriekš saskaņojot </w:t>
      </w:r>
      <w:r w:rsidR="00B83482" w:rsidRPr="00220758">
        <w:rPr>
          <w:rFonts w:eastAsia="Calibri"/>
          <w:szCs w:val="24"/>
        </w:rPr>
        <w:t xml:space="preserve">ar </w:t>
      </w:r>
      <w:r w:rsidR="00F335CE">
        <w:rPr>
          <w:rFonts w:eastAsia="Calibri"/>
          <w:szCs w:val="24"/>
        </w:rPr>
        <w:t>Zlēku</w:t>
      </w:r>
      <w:r w:rsidR="00707BAA" w:rsidRPr="00220758">
        <w:rPr>
          <w:rFonts w:eastAsia="Calibri"/>
          <w:szCs w:val="24"/>
        </w:rPr>
        <w:t xml:space="preserve"> </w:t>
      </w:r>
      <w:r w:rsidRPr="00220758">
        <w:rPr>
          <w:rFonts w:eastAsia="Calibri"/>
          <w:szCs w:val="24"/>
        </w:rPr>
        <w:t xml:space="preserve">pagasta pārvaldes vadītāju (tālruņi – </w:t>
      </w:r>
      <w:r w:rsidRPr="001F11DA">
        <w:rPr>
          <w:rFonts w:eastAsia="Calibri"/>
          <w:szCs w:val="24"/>
        </w:rPr>
        <w:t>636-</w:t>
      </w:r>
      <w:r w:rsidR="00487B12" w:rsidRPr="001F11DA">
        <w:rPr>
          <w:rFonts w:eastAsia="Calibri"/>
          <w:szCs w:val="24"/>
        </w:rPr>
        <w:t>30</w:t>
      </w:r>
      <w:r w:rsidR="00B83482" w:rsidRPr="001F11DA">
        <w:rPr>
          <w:rFonts w:eastAsia="Calibri"/>
          <w:szCs w:val="24"/>
        </w:rPr>
        <w:t>1</w:t>
      </w:r>
      <w:r w:rsidR="001F11DA">
        <w:rPr>
          <w:rFonts w:eastAsia="Calibri"/>
          <w:szCs w:val="24"/>
        </w:rPr>
        <w:t>2</w:t>
      </w:r>
      <w:r w:rsidR="00B83482" w:rsidRPr="001F11DA">
        <w:rPr>
          <w:rFonts w:eastAsia="Calibri"/>
          <w:szCs w:val="24"/>
        </w:rPr>
        <w:t>3</w:t>
      </w:r>
      <w:r w:rsidRPr="001F11DA">
        <w:rPr>
          <w:rFonts w:eastAsia="Calibri"/>
          <w:szCs w:val="24"/>
        </w:rPr>
        <w:t xml:space="preserve">, </w:t>
      </w:r>
      <w:r w:rsidR="00487B12" w:rsidRPr="001F11DA">
        <w:rPr>
          <w:rFonts w:eastAsia="Calibri"/>
          <w:szCs w:val="24"/>
        </w:rPr>
        <w:t>2</w:t>
      </w:r>
      <w:r w:rsidR="00B83482" w:rsidRPr="001F11DA">
        <w:rPr>
          <w:rFonts w:eastAsia="Calibri"/>
          <w:szCs w:val="24"/>
        </w:rPr>
        <w:t>9</w:t>
      </w:r>
      <w:r w:rsidR="008D19F9">
        <w:rPr>
          <w:rFonts w:eastAsia="Calibri"/>
          <w:szCs w:val="24"/>
        </w:rPr>
        <w:t>189406</w:t>
      </w:r>
      <w:r w:rsidRPr="00220758">
        <w:rPr>
          <w:rFonts w:eastAsia="Calibri"/>
          <w:szCs w:val="24"/>
        </w:rPr>
        <w:t xml:space="preserve">; e-pasts: </w:t>
      </w:r>
      <w:hyperlink r:id="rId8" w:history="1">
        <w:r w:rsidR="00F335CE" w:rsidRPr="002F448A">
          <w:rPr>
            <w:rStyle w:val="Hipersaite"/>
            <w:rFonts w:eastAsia="Calibri"/>
            <w:szCs w:val="24"/>
          </w:rPr>
          <w:t>zlekas@ventspilsnd.lv</w:t>
        </w:r>
      </w:hyperlink>
      <w:r w:rsidR="00637344" w:rsidRPr="00220758">
        <w:rPr>
          <w:rFonts w:eastAsia="Calibri"/>
          <w:szCs w:val="24"/>
        </w:rPr>
        <w:t>)</w:t>
      </w:r>
      <w:r w:rsidR="00214735" w:rsidRPr="00220758">
        <w:rPr>
          <w:rFonts w:eastAsia="Calibri"/>
          <w:i/>
          <w:szCs w:val="24"/>
        </w:rPr>
        <w:t>.</w:t>
      </w:r>
    </w:p>
    <w:p w:rsidR="00F326FA" w:rsidRDefault="00F720DB" w:rsidP="00DA3BED">
      <w:pPr>
        <w:numPr>
          <w:ilvl w:val="1"/>
          <w:numId w:val="3"/>
        </w:numPr>
        <w:tabs>
          <w:tab w:val="num" w:pos="567"/>
        </w:tabs>
        <w:spacing w:after="120"/>
        <w:ind w:left="567"/>
        <w:jc w:val="both"/>
        <w:rPr>
          <w:rFonts w:eastAsia="Calibri"/>
          <w:szCs w:val="24"/>
        </w:rPr>
      </w:pPr>
      <w:r w:rsidRPr="00F720DB">
        <w:rPr>
          <w:rFonts w:eastAsia="Calibri"/>
          <w:szCs w:val="24"/>
        </w:rPr>
        <w:t>Pirmpirkuma tiesības - nav.</w:t>
      </w:r>
    </w:p>
    <w:p w:rsidR="00F720DB" w:rsidRPr="00F720DB" w:rsidRDefault="00F720DB" w:rsidP="00F326FA">
      <w:pPr>
        <w:numPr>
          <w:ilvl w:val="0"/>
          <w:numId w:val="3"/>
        </w:numPr>
        <w:tabs>
          <w:tab w:val="num" w:pos="180"/>
          <w:tab w:val="num" w:pos="567"/>
        </w:tabs>
        <w:spacing w:after="120"/>
        <w:jc w:val="center"/>
        <w:rPr>
          <w:rFonts w:eastAsia="Calibri"/>
          <w:b/>
          <w:szCs w:val="24"/>
        </w:rPr>
      </w:pPr>
      <w:r w:rsidRPr="00F720DB">
        <w:rPr>
          <w:rFonts w:eastAsia="Calibri"/>
          <w:b/>
          <w:szCs w:val="24"/>
        </w:rPr>
        <w:t>Īpašuma izsoles nodrošinājums</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Pretendentiem pirms izsoles jāiemaksā </w:t>
      </w:r>
      <w:r w:rsidRPr="00F720DB">
        <w:rPr>
          <w:rFonts w:eastAsia="Calibri"/>
          <w:b/>
          <w:szCs w:val="24"/>
        </w:rPr>
        <w:t>nodrošinājuma nauda</w:t>
      </w:r>
      <w:r w:rsidRPr="00F720DB">
        <w:rPr>
          <w:rFonts w:eastAsia="Calibri"/>
          <w:szCs w:val="24"/>
        </w:rPr>
        <w:t xml:space="preserve"> 10% (desmit procenti) apmērā no Īpašuma nosacītās cenas </w:t>
      </w:r>
      <w:r w:rsidR="005E6308">
        <w:rPr>
          <w:rFonts w:eastAsia="Calibri"/>
          <w:szCs w:val="24"/>
        </w:rPr>
        <w:t>–</w:t>
      </w:r>
      <w:r w:rsidRPr="00F720DB">
        <w:rPr>
          <w:rFonts w:eastAsia="Calibri"/>
          <w:szCs w:val="24"/>
        </w:rPr>
        <w:t xml:space="preserve"> </w:t>
      </w:r>
      <w:r w:rsidR="00F335CE" w:rsidRPr="00F335CE">
        <w:rPr>
          <w:rFonts w:eastAsia="Calibri"/>
          <w:b/>
          <w:szCs w:val="24"/>
        </w:rPr>
        <w:t>100</w:t>
      </w:r>
      <w:r w:rsidRPr="00F720DB">
        <w:rPr>
          <w:rFonts w:eastAsia="Calibri"/>
          <w:b/>
          <w:szCs w:val="24"/>
        </w:rPr>
        <w:t xml:space="preserve"> </w:t>
      </w:r>
      <w:r w:rsidR="005E6308" w:rsidRPr="00F720DB">
        <w:rPr>
          <w:rFonts w:eastAsia="Calibri"/>
          <w:b/>
          <w:szCs w:val="24"/>
        </w:rPr>
        <w:t>EUR</w:t>
      </w:r>
      <w:r w:rsidR="005E6308" w:rsidRPr="00F720DB">
        <w:rPr>
          <w:rFonts w:eastAsia="Calibri"/>
          <w:szCs w:val="24"/>
        </w:rPr>
        <w:t xml:space="preserve"> </w:t>
      </w:r>
      <w:r w:rsidRPr="00F720DB">
        <w:rPr>
          <w:rFonts w:eastAsia="Calibri"/>
          <w:szCs w:val="24"/>
        </w:rPr>
        <w:t>(</w:t>
      </w:r>
      <w:r w:rsidR="00EA7BB9">
        <w:rPr>
          <w:rFonts w:eastAsia="Calibri"/>
          <w:szCs w:val="24"/>
        </w:rPr>
        <w:t>viens simts</w:t>
      </w:r>
      <w:r w:rsidR="00522569">
        <w:rPr>
          <w:rFonts w:eastAsia="Calibri"/>
          <w:szCs w:val="24"/>
        </w:rPr>
        <w:t xml:space="preserve"> </w:t>
      </w:r>
      <w:proofErr w:type="spellStart"/>
      <w:r w:rsidRPr="00F720DB">
        <w:rPr>
          <w:rFonts w:eastAsia="Calibri"/>
          <w:i/>
          <w:szCs w:val="24"/>
        </w:rPr>
        <w:t>euro</w:t>
      </w:r>
      <w:proofErr w:type="spellEnd"/>
      <w:r w:rsidRPr="00F720DB">
        <w:rPr>
          <w:rFonts w:eastAsia="Calibri"/>
          <w:szCs w:val="24"/>
        </w:rPr>
        <w:t xml:space="preserve">) apmērā Ventspils novada pašvaldības, reģistrācijas Nr.90000052035, </w:t>
      </w:r>
      <w:r w:rsidR="009F10F6">
        <w:rPr>
          <w:rFonts w:eastAsia="Calibri"/>
          <w:szCs w:val="24"/>
        </w:rPr>
        <w:t xml:space="preserve">kontā </w:t>
      </w:r>
      <w:r w:rsidR="009F10F6" w:rsidRPr="00FA5D70">
        <w:rPr>
          <w:rFonts w:eastAsia="Calibri"/>
          <w:b/>
          <w:szCs w:val="24"/>
        </w:rPr>
        <w:t>Nr.</w:t>
      </w:r>
      <w:r w:rsidRPr="00F720DB">
        <w:rPr>
          <w:rFonts w:eastAsia="Calibri"/>
          <w:b/>
          <w:szCs w:val="24"/>
        </w:rPr>
        <w:t>LV04HABA0551025783903</w:t>
      </w:r>
      <w:r w:rsidRPr="00F720DB">
        <w:rPr>
          <w:rFonts w:eastAsia="Calibri"/>
          <w:szCs w:val="24"/>
        </w:rPr>
        <w:t xml:space="preserve"> </w:t>
      </w:r>
      <w:r w:rsidR="009F10F6">
        <w:rPr>
          <w:rFonts w:eastAsia="Calibri"/>
          <w:szCs w:val="24"/>
        </w:rPr>
        <w:t>(</w:t>
      </w:r>
      <w:r w:rsidR="009F10F6" w:rsidRPr="00F720DB">
        <w:rPr>
          <w:rFonts w:eastAsia="Calibri"/>
          <w:szCs w:val="24"/>
        </w:rPr>
        <w:t>AS</w:t>
      </w:r>
      <w:r w:rsidR="00FA5D70">
        <w:rPr>
          <w:rFonts w:eastAsia="Calibri"/>
          <w:szCs w:val="24"/>
        </w:rPr>
        <w:t xml:space="preserve"> "</w:t>
      </w:r>
      <w:r w:rsidR="009F10F6" w:rsidRPr="00F720DB">
        <w:rPr>
          <w:rFonts w:eastAsia="Calibri"/>
          <w:szCs w:val="24"/>
        </w:rPr>
        <w:t>S</w:t>
      </w:r>
      <w:r w:rsidR="009F10F6">
        <w:rPr>
          <w:rFonts w:eastAsia="Calibri"/>
          <w:szCs w:val="24"/>
        </w:rPr>
        <w:t>wedbank</w:t>
      </w:r>
      <w:r w:rsidR="00FA5D70">
        <w:rPr>
          <w:rFonts w:eastAsia="Calibri"/>
          <w:szCs w:val="24"/>
        </w:rPr>
        <w:t>"</w:t>
      </w:r>
      <w:r w:rsidR="009F10F6">
        <w:rPr>
          <w:rFonts w:eastAsia="Calibri"/>
          <w:szCs w:val="24"/>
        </w:rPr>
        <w:t>;</w:t>
      </w:r>
      <w:r w:rsidR="009F10F6" w:rsidRPr="00F720DB">
        <w:rPr>
          <w:rFonts w:eastAsia="Calibri"/>
          <w:szCs w:val="24"/>
        </w:rPr>
        <w:t xml:space="preserve"> </w:t>
      </w:r>
      <w:r w:rsidRPr="00F720DB">
        <w:rPr>
          <w:rFonts w:eastAsia="Calibri"/>
          <w:szCs w:val="24"/>
        </w:rPr>
        <w:t>SWIFT kods</w:t>
      </w:r>
      <w:r w:rsidR="009F10F6">
        <w:rPr>
          <w:rFonts w:eastAsia="Calibri"/>
          <w:szCs w:val="24"/>
        </w:rPr>
        <w:t>:</w:t>
      </w:r>
      <w:r w:rsidRPr="00F720DB">
        <w:rPr>
          <w:rFonts w:eastAsia="Calibri"/>
          <w:szCs w:val="24"/>
        </w:rPr>
        <w:t xml:space="preserve"> HABALV22), maksājuma paziņojum</w:t>
      </w:r>
      <w:r w:rsidR="00CA2CF7">
        <w:rPr>
          <w:rFonts w:eastAsia="Calibri"/>
          <w:szCs w:val="24"/>
        </w:rPr>
        <w:t>a saturā</w:t>
      </w:r>
      <w:r w:rsidRPr="00F720DB">
        <w:rPr>
          <w:rFonts w:eastAsia="Calibri"/>
          <w:szCs w:val="24"/>
        </w:rPr>
        <w:t xml:space="preserve"> iekļaujot norādi: </w:t>
      </w:r>
      <w:r w:rsidR="00434332">
        <w:rPr>
          <w:rFonts w:eastAsia="Calibri"/>
          <w:szCs w:val="24"/>
        </w:rPr>
        <w:t>"</w:t>
      </w:r>
      <w:r w:rsidRPr="00F720DB">
        <w:rPr>
          <w:rFonts w:eastAsia="Calibri"/>
          <w:b/>
          <w:szCs w:val="24"/>
        </w:rPr>
        <w:t xml:space="preserve">Nekustamā īpašuma </w:t>
      </w:r>
      <w:r w:rsidR="00434332" w:rsidRPr="00434332">
        <w:rPr>
          <w:rFonts w:eastAsia="Calibri"/>
          <w:b/>
          <w:szCs w:val="24"/>
        </w:rPr>
        <w:t>"</w:t>
      </w:r>
      <w:r w:rsidR="00EA7BB9">
        <w:rPr>
          <w:rFonts w:eastAsia="Calibri"/>
          <w:b/>
          <w:szCs w:val="24"/>
        </w:rPr>
        <w:t>Avot</w:t>
      </w:r>
      <w:r w:rsidR="00B83482">
        <w:rPr>
          <w:rFonts w:eastAsia="Calibri"/>
          <w:b/>
          <w:szCs w:val="24"/>
        </w:rPr>
        <w:t>i</w:t>
      </w:r>
      <w:r w:rsidR="00434332" w:rsidRPr="00434332">
        <w:rPr>
          <w:rFonts w:eastAsia="Calibri"/>
          <w:b/>
          <w:szCs w:val="24"/>
        </w:rPr>
        <w:t>" – 3</w:t>
      </w:r>
      <w:r w:rsidR="00434332">
        <w:rPr>
          <w:rFonts w:eastAsia="Calibri"/>
          <w:szCs w:val="24"/>
        </w:rPr>
        <w:t xml:space="preserve"> </w:t>
      </w:r>
      <w:r w:rsidRPr="00F720DB">
        <w:rPr>
          <w:rFonts w:eastAsia="Calibri"/>
          <w:b/>
          <w:szCs w:val="24"/>
        </w:rPr>
        <w:t>izsoles nodrošinājums</w:t>
      </w:r>
      <w:r w:rsidR="00434332">
        <w:rPr>
          <w:rFonts w:eastAsia="Calibri"/>
          <w:b/>
          <w:szCs w:val="24"/>
        </w:rPr>
        <w:t>"</w:t>
      </w:r>
      <w:r w:rsidRPr="00F720DB">
        <w:rPr>
          <w:rFonts w:eastAsia="Calibri"/>
          <w:szCs w:val="24"/>
        </w:rPr>
        <w:t xml:space="preserve">. </w:t>
      </w:r>
    </w:p>
    <w:p w:rsidR="00F720DB" w:rsidRPr="00F720DB" w:rsidRDefault="00F720DB" w:rsidP="00A04587">
      <w:pPr>
        <w:numPr>
          <w:ilvl w:val="1"/>
          <w:numId w:val="3"/>
        </w:numPr>
        <w:tabs>
          <w:tab w:val="num" w:pos="567"/>
        </w:tabs>
        <w:ind w:left="567"/>
        <w:jc w:val="both"/>
        <w:rPr>
          <w:rFonts w:eastAsia="Calibri"/>
          <w:bCs/>
          <w:szCs w:val="24"/>
        </w:rPr>
      </w:pPr>
      <w:r w:rsidRPr="00F720DB">
        <w:rPr>
          <w:rFonts w:eastAsia="Calibri"/>
          <w:szCs w:val="24"/>
        </w:rPr>
        <w:lastRenderedPageBreak/>
        <w:t>N</w:t>
      </w:r>
      <w:r w:rsidRPr="00F720DB">
        <w:rPr>
          <w:bCs/>
          <w:szCs w:val="24"/>
        </w:rPr>
        <w:t xml:space="preserve">odrošinājums </w:t>
      </w:r>
      <w:r w:rsidRPr="00F720DB">
        <w:rPr>
          <w:rFonts w:eastAsia="Calibri"/>
          <w:bCs/>
          <w:szCs w:val="24"/>
        </w:rPr>
        <w:t>uzskatāms par iemaksātu, ja attiecīgā naudas summa ir ieskaitīta Noteikumu 3.1.punktā norādītajā bankas kontā.</w:t>
      </w:r>
    </w:p>
    <w:p w:rsidR="00F720DB" w:rsidRPr="00F720DB" w:rsidRDefault="00F720DB" w:rsidP="00A04587">
      <w:pPr>
        <w:numPr>
          <w:ilvl w:val="1"/>
          <w:numId w:val="3"/>
        </w:numPr>
        <w:tabs>
          <w:tab w:val="num" w:pos="567"/>
        </w:tabs>
        <w:ind w:left="567"/>
        <w:jc w:val="both"/>
        <w:rPr>
          <w:rFonts w:eastAsia="Calibri"/>
          <w:bCs/>
          <w:szCs w:val="24"/>
        </w:rPr>
      </w:pPr>
      <w:r w:rsidRPr="00F720DB">
        <w:rPr>
          <w:rFonts w:eastAsia="Calibri"/>
          <w:bCs/>
          <w:szCs w:val="24"/>
        </w:rPr>
        <w:t>Nodrošinājuma summu, ko iemaksājusi persona, kura izsolē nosolījusi un nopirkusi izsolāmo nekustamo mantu, ieskaita Īpašuma pirkuma maksā.</w:t>
      </w:r>
    </w:p>
    <w:p w:rsidR="00F720DB" w:rsidRDefault="00CA2CF7" w:rsidP="00A04587">
      <w:pPr>
        <w:numPr>
          <w:ilvl w:val="1"/>
          <w:numId w:val="3"/>
        </w:numPr>
        <w:tabs>
          <w:tab w:val="num" w:pos="567"/>
        </w:tabs>
        <w:spacing w:after="120"/>
        <w:ind w:left="567"/>
        <w:jc w:val="both"/>
        <w:rPr>
          <w:rFonts w:eastAsia="Calibri"/>
          <w:bCs/>
          <w:szCs w:val="24"/>
        </w:rPr>
      </w:pPr>
      <w:r>
        <w:rPr>
          <w:rFonts w:eastAsia="Calibri"/>
          <w:bCs/>
          <w:szCs w:val="24"/>
        </w:rPr>
        <w:t>Pretendentiem</w:t>
      </w:r>
      <w:r w:rsidR="00F720DB" w:rsidRPr="00F720DB">
        <w:rPr>
          <w:rFonts w:eastAsia="Calibri"/>
          <w:bCs/>
          <w:szCs w:val="24"/>
        </w:rPr>
        <w:t xml:space="preserve">, kuri </w:t>
      </w:r>
      <w:r>
        <w:rPr>
          <w:rFonts w:eastAsia="Calibri"/>
          <w:bCs/>
          <w:szCs w:val="24"/>
        </w:rPr>
        <w:t>samaksājuši nodrošinājumu, bet nav iesnieguši pieteikumu, un d</w:t>
      </w:r>
      <w:r w:rsidRPr="00F720DB">
        <w:rPr>
          <w:rFonts w:eastAsia="Calibri"/>
          <w:bCs/>
          <w:szCs w:val="24"/>
        </w:rPr>
        <w:t>alībnieki</w:t>
      </w:r>
      <w:r>
        <w:rPr>
          <w:rFonts w:eastAsia="Calibri"/>
          <w:bCs/>
          <w:szCs w:val="24"/>
        </w:rPr>
        <w:t>em, kuri</w:t>
      </w:r>
      <w:r w:rsidRPr="00F720DB">
        <w:rPr>
          <w:rFonts w:eastAsia="Calibri"/>
          <w:bCs/>
          <w:szCs w:val="24"/>
        </w:rPr>
        <w:t xml:space="preserve"> </w:t>
      </w:r>
      <w:r w:rsidR="00F720DB" w:rsidRPr="00F720DB">
        <w:rPr>
          <w:rFonts w:eastAsia="Calibri"/>
          <w:bCs/>
          <w:szCs w:val="24"/>
        </w:rPr>
        <w:t xml:space="preserve">reģistrējušies izsolei, bet uz izsoli nav ieradušies, </w:t>
      </w:r>
      <w:r w:rsidR="007E4081" w:rsidRPr="00F720DB">
        <w:rPr>
          <w:rFonts w:eastAsia="Calibri"/>
          <w:bCs/>
          <w:szCs w:val="24"/>
        </w:rPr>
        <w:t xml:space="preserve">ja </w:t>
      </w:r>
      <w:r w:rsidR="007E4081">
        <w:rPr>
          <w:rFonts w:eastAsia="Calibri"/>
          <w:bCs/>
          <w:szCs w:val="24"/>
        </w:rPr>
        <w:t xml:space="preserve">Izsoles komisijai </w:t>
      </w:r>
      <w:r w:rsidR="007E4081" w:rsidRPr="00F720DB">
        <w:rPr>
          <w:rFonts w:eastAsia="Calibri"/>
          <w:bCs/>
          <w:szCs w:val="24"/>
        </w:rPr>
        <w:t>ir iesnieg</w:t>
      </w:r>
      <w:r w:rsidR="00CE5D64">
        <w:rPr>
          <w:rFonts w:eastAsia="Calibri"/>
          <w:bCs/>
          <w:szCs w:val="24"/>
        </w:rPr>
        <w:t>uši</w:t>
      </w:r>
      <w:r w:rsidR="007E4081" w:rsidRPr="00F720DB">
        <w:rPr>
          <w:rFonts w:eastAsia="Calibri"/>
          <w:bCs/>
          <w:szCs w:val="24"/>
        </w:rPr>
        <w:t xml:space="preserve"> rakstisk</w:t>
      </w:r>
      <w:r w:rsidR="00CE5D64">
        <w:rPr>
          <w:rFonts w:eastAsia="Calibri"/>
          <w:bCs/>
          <w:szCs w:val="24"/>
        </w:rPr>
        <w:t>u</w:t>
      </w:r>
      <w:r w:rsidR="007E4081" w:rsidRPr="00F720DB">
        <w:rPr>
          <w:rFonts w:eastAsia="Calibri"/>
          <w:bCs/>
          <w:szCs w:val="24"/>
        </w:rPr>
        <w:t xml:space="preserve"> atsaukum</w:t>
      </w:r>
      <w:r w:rsidR="00CE5D64">
        <w:rPr>
          <w:rFonts w:eastAsia="Calibri"/>
          <w:bCs/>
          <w:szCs w:val="24"/>
        </w:rPr>
        <w:t>u</w:t>
      </w:r>
      <w:r w:rsidR="007E4081" w:rsidRPr="00F720DB">
        <w:rPr>
          <w:rFonts w:eastAsia="Calibri"/>
          <w:bCs/>
          <w:szCs w:val="24"/>
        </w:rPr>
        <w:t xml:space="preserve"> </w:t>
      </w:r>
      <w:r w:rsidR="00CE5D64">
        <w:rPr>
          <w:rFonts w:eastAsia="Calibri"/>
          <w:bCs/>
          <w:szCs w:val="24"/>
        </w:rPr>
        <w:t>dalībai</w:t>
      </w:r>
      <w:r w:rsidR="007E4081" w:rsidRPr="00F720DB">
        <w:rPr>
          <w:rFonts w:eastAsia="Calibri"/>
          <w:bCs/>
          <w:szCs w:val="24"/>
        </w:rPr>
        <w:t xml:space="preserve"> izsolē, kas ticis saņemts ne vēlāk kā </w:t>
      </w:r>
      <w:r w:rsidR="007E4081">
        <w:rPr>
          <w:rFonts w:eastAsia="Calibri"/>
          <w:bCs/>
          <w:szCs w:val="24"/>
        </w:rPr>
        <w:t xml:space="preserve">līdz </w:t>
      </w:r>
      <w:r w:rsidR="00CE5D64">
        <w:rPr>
          <w:rFonts w:eastAsia="Calibri"/>
          <w:bCs/>
          <w:szCs w:val="24"/>
        </w:rPr>
        <w:t xml:space="preserve">Noteikumos paredzētā </w:t>
      </w:r>
      <w:r w:rsidR="007E4081">
        <w:rPr>
          <w:rFonts w:eastAsia="Calibri"/>
          <w:bCs/>
          <w:szCs w:val="24"/>
        </w:rPr>
        <w:t>izsoles dalībnieku reģistrācijas termiņa beigām</w:t>
      </w:r>
      <w:r w:rsidR="00CE5D64">
        <w:rPr>
          <w:rFonts w:eastAsia="Calibri"/>
          <w:bCs/>
          <w:szCs w:val="24"/>
        </w:rPr>
        <w:t>,</w:t>
      </w:r>
      <w:r w:rsidR="007E4081" w:rsidRPr="00F720DB">
        <w:rPr>
          <w:rFonts w:eastAsia="Calibri"/>
          <w:bCs/>
          <w:szCs w:val="24"/>
        </w:rPr>
        <w:t xml:space="preserve"> </w:t>
      </w:r>
      <w:r w:rsidR="00F720DB" w:rsidRPr="00F720DB">
        <w:rPr>
          <w:rFonts w:eastAsia="Calibri"/>
          <w:bCs/>
          <w:szCs w:val="24"/>
        </w:rPr>
        <w:t>nodrošinājumu atmaksā 7 (septiņu) darba dienu laikā pēc izsoles</w:t>
      </w:r>
      <w:r w:rsidR="00CE5D64">
        <w:rPr>
          <w:rFonts w:eastAsia="Calibri"/>
          <w:bCs/>
          <w:szCs w:val="24"/>
        </w:rPr>
        <w:t xml:space="preserve"> dienas</w:t>
      </w:r>
      <w:r w:rsidR="00F720DB" w:rsidRPr="00F720DB">
        <w:rPr>
          <w:rFonts w:eastAsia="Calibri"/>
          <w:bCs/>
          <w:szCs w:val="24"/>
        </w:rPr>
        <w:t>. Pārējos gadījumos uzskatāms, ka dalībnieks, kurš nav ieradies uz izsoli, atteicies no dalības izsolē, un viņam nodrošinājums netiek atmaksāts, izņemot gadījumus, kad neierašanās iemesls ir saistīts ar nepārvaramas varas apstākļu iestāšanos.</w:t>
      </w:r>
    </w:p>
    <w:p w:rsidR="00F720DB" w:rsidRDefault="00F720DB" w:rsidP="00CA2CF7">
      <w:pPr>
        <w:numPr>
          <w:ilvl w:val="0"/>
          <w:numId w:val="3"/>
        </w:numPr>
        <w:tabs>
          <w:tab w:val="num" w:pos="180"/>
          <w:tab w:val="num" w:pos="567"/>
        </w:tabs>
        <w:spacing w:after="120"/>
        <w:jc w:val="center"/>
        <w:rPr>
          <w:rFonts w:eastAsia="Calibri"/>
          <w:b/>
          <w:szCs w:val="24"/>
        </w:rPr>
      </w:pPr>
      <w:r w:rsidRPr="00F720DB">
        <w:rPr>
          <w:rFonts w:eastAsia="Calibri"/>
          <w:b/>
          <w:szCs w:val="24"/>
        </w:rPr>
        <w:t>Izsoles dalībnieki un to reģistrēšanās kārtība</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Izsolē var piedalīties jebkura fiziska vai </w:t>
      </w:r>
      <w:r w:rsidRPr="00F720DB">
        <w:rPr>
          <w:rFonts w:eastAsia="Calibri"/>
          <w:spacing w:val="11"/>
          <w:szCs w:val="24"/>
        </w:rPr>
        <w:t>juridiska</w:t>
      </w:r>
      <w:r w:rsidRPr="00F720DB">
        <w:rPr>
          <w:rFonts w:eastAsia="Calibri"/>
          <w:szCs w:val="24"/>
        </w:rPr>
        <w:t xml:space="preserve"> persona, kura saskaņā ar Latvijas Republikā spēkā esošajiem normatīvajiem aktiem var iegūt savā īpašumā izsolāmo Īpašumu.</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Dalībnieku reģistrācija tiek uzsākta pēc pirmā paziņojuma par izsoli publicēšanas un tiek turpināta līdz </w:t>
      </w:r>
      <w:r w:rsidRPr="000A48E8">
        <w:rPr>
          <w:rFonts w:eastAsia="Calibri"/>
          <w:b/>
          <w:bCs/>
          <w:szCs w:val="24"/>
        </w:rPr>
        <w:t>201</w:t>
      </w:r>
      <w:r w:rsidR="00FA1FC8" w:rsidRPr="000A48E8">
        <w:rPr>
          <w:rFonts w:eastAsia="Calibri"/>
          <w:b/>
          <w:bCs/>
          <w:szCs w:val="24"/>
        </w:rPr>
        <w:t>7</w:t>
      </w:r>
      <w:r w:rsidRPr="000A48E8">
        <w:rPr>
          <w:rFonts w:eastAsia="Calibri"/>
          <w:b/>
          <w:bCs/>
          <w:szCs w:val="24"/>
        </w:rPr>
        <w:t>.gada</w:t>
      </w:r>
      <w:r w:rsidR="00E81F0A" w:rsidRPr="000A48E8">
        <w:rPr>
          <w:rFonts w:eastAsia="Calibri"/>
          <w:b/>
          <w:bCs/>
          <w:szCs w:val="24"/>
        </w:rPr>
        <w:t xml:space="preserve"> </w:t>
      </w:r>
      <w:r w:rsidR="000A48E8">
        <w:rPr>
          <w:rFonts w:eastAsia="Calibri"/>
          <w:b/>
          <w:bCs/>
          <w:szCs w:val="24"/>
        </w:rPr>
        <w:t>1</w:t>
      </w:r>
      <w:r w:rsidR="00B83482">
        <w:rPr>
          <w:rFonts w:eastAsia="Calibri"/>
          <w:b/>
          <w:bCs/>
          <w:szCs w:val="24"/>
        </w:rPr>
        <w:t>7</w:t>
      </w:r>
      <w:r w:rsidR="00E12922" w:rsidRPr="000A48E8">
        <w:rPr>
          <w:rFonts w:eastAsia="Calibri"/>
          <w:b/>
          <w:bCs/>
          <w:szCs w:val="24"/>
        </w:rPr>
        <w:t>.</w:t>
      </w:r>
      <w:r w:rsidR="00B83482">
        <w:rPr>
          <w:rFonts w:eastAsia="Calibri"/>
          <w:b/>
          <w:bCs/>
          <w:szCs w:val="24"/>
        </w:rPr>
        <w:t>oktobr</w:t>
      </w:r>
      <w:r w:rsidR="009668CE">
        <w:rPr>
          <w:rFonts w:eastAsia="Calibri"/>
          <w:b/>
          <w:bCs/>
          <w:szCs w:val="24"/>
        </w:rPr>
        <w:t>im</w:t>
      </w:r>
      <w:r w:rsidRPr="00876C1B">
        <w:rPr>
          <w:rFonts w:eastAsia="Calibri"/>
          <w:b/>
          <w:bCs/>
          <w:szCs w:val="24"/>
        </w:rPr>
        <w:t xml:space="preserve"> plkst.</w:t>
      </w:r>
      <w:r w:rsidR="009627EE">
        <w:rPr>
          <w:rFonts w:eastAsia="Calibri"/>
          <w:b/>
          <w:bCs/>
          <w:szCs w:val="24"/>
        </w:rPr>
        <w:t xml:space="preserve"> </w:t>
      </w:r>
      <w:r w:rsidRPr="00F720DB">
        <w:rPr>
          <w:rFonts w:eastAsia="Calibri"/>
          <w:b/>
          <w:bCs/>
          <w:szCs w:val="24"/>
        </w:rPr>
        <w:t>1</w:t>
      </w:r>
      <w:r w:rsidR="00876C1B">
        <w:rPr>
          <w:rFonts w:eastAsia="Calibri"/>
          <w:b/>
          <w:bCs/>
          <w:szCs w:val="24"/>
        </w:rPr>
        <w:t>7</w:t>
      </w:r>
      <w:r w:rsidRPr="00F720DB">
        <w:rPr>
          <w:rFonts w:eastAsia="Calibri"/>
          <w:b/>
          <w:bCs/>
          <w:szCs w:val="24"/>
        </w:rPr>
        <w:t>:00</w:t>
      </w:r>
      <w:r w:rsidRPr="00F720DB">
        <w:rPr>
          <w:rFonts w:eastAsia="Calibri"/>
          <w:bCs/>
          <w:szCs w:val="24"/>
        </w:rPr>
        <w:t xml:space="preserve">, kad Izsoles komisija pārtrauc </w:t>
      </w:r>
      <w:r w:rsidRPr="00F720DB">
        <w:rPr>
          <w:rFonts w:eastAsia="Calibri"/>
          <w:szCs w:val="24"/>
        </w:rPr>
        <w:t>dalībnieku reģistrāciju.</w:t>
      </w:r>
    </w:p>
    <w:p w:rsidR="00D60297" w:rsidRPr="004D729E" w:rsidRDefault="00D60297" w:rsidP="00D60297">
      <w:pPr>
        <w:pStyle w:val="Sarakstarindkopa"/>
        <w:numPr>
          <w:ilvl w:val="1"/>
          <w:numId w:val="3"/>
        </w:numPr>
        <w:tabs>
          <w:tab w:val="clear" w:pos="988"/>
        </w:tabs>
        <w:ind w:left="567" w:hanging="425"/>
        <w:jc w:val="both"/>
        <w:rPr>
          <w:rFonts w:eastAsia="Calibri"/>
          <w:szCs w:val="24"/>
        </w:rPr>
      </w:pPr>
      <w:r w:rsidRPr="004D729E">
        <w:rPr>
          <w:rFonts w:eastAsia="Calibri"/>
          <w:szCs w:val="24"/>
        </w:rPr>
        <w:t>Dalībai izsolē dalībnieks iesniedz Izsoles komisijai šādus dokumentus:</w:t>
      </w:r>
    </w:p>
    <w:p w:rsidR="00D60297" w:rsidRPr="004D729E" w:rsidRDefault="00D60297" w:rsidP="00D60297">
      <w:pPr>
        <w:pStyle w:val="Sarakstarindkopa"/>
        <w:numPr>
          <w:ilvl w:val="2"/>
          <w:numId w:val="3"/>
        </w:numPr>
        <w:tabs>
          <w:tab w:val="clear" w:pos="1430"/>
          <w:tab w:val="num" w:pos="1134"/>
        </w:tabs>
        <w:ind w:left="1276" w:hanging="709"/>
        <w:jc w:val="both"/>
        <w:rPr>
          <w:rFonts w:eastAsia="Calibri"/>
          <w:szCs w:val="24"/>
        </w:rPr>
      </w:pPr>
      <w:r>
        <w:rPr>
          <w:rFonts w:eastAsia="Calibri"/>
          <w:szCs w:val="24"/>
          <w:u w:val="single"/>
        </w:rPr>
        <w:t xml:space="preserve"> </w:t>
      </w:r>
      <w:r w:rsidRPr="004D729E">
        <w:rPr>
          <w:rFonts w:eastAsia="Calibri"/>
          <w:szCs w:val="24"/>
          <w:u w:val="single"/>
        </w:rPr>
        <w:t>fiziskas personas</w:t>
      </w:r>
      <w:r w:rsidRPr="004D729E">
        <w:rPr>
          <w:rFonts w:eastAsia="Calibri"/>
          <w:szCs w:val="24"/>
        </w:rPr>
        <w:t>:</w:t>
      </w:r>
    </w:p>
    <w:p w:rsidR="00D60297" w:rsidRPr="004D729E" w:rsidRDefault="00D60297" w:rsidP="00D60297">
      <w:pPr>
        <w:pStyle w:val="Sarakstarindkopa"/>
        <w:numPr>
          <w:ilvl w:val="3"/>
          <w:numId w:val="3"/>
        </w:numPr>
        <w:tabs>
          <w:tab w:val="clear" w:pos="1800"/>
          <w:tab w:val="num" w:pos="1985"/>
          <w:tab w:val="left" w:pos="2127"/>
        </w:tabs>
        <w:ind w:left="1985" w:hanging="851"/>
        <w:jc w:val="both"/>
        <w:rPr>
          <w:rFonts w:eastAsia="Calibri"/>
          <w:szCs w:val="24"/>
        </w:rPr>
      </w:pPr>
      <w:r w:rsidRPr="004D729E">
        <w:rPr>
          <w:rFonts w:eastAsia="Calibri"/>
          <w:szCs w:val="24"/>
        </w:rPr>
        <w:t>pieteikumu dalībai izsolē (</w:t>
      </w:r>
      <w:hyperlink r:id="rId9" w:anchor="i1#i1" w:history="1">
        <w:r w:rsidRPr="004D729E">
          <w:t>Noteikumu</w:t>
        </w:r>
      </w:hyperlink>
      <w:r w:rsidRPr="004D729E">
        <w:t xml:space="preserve"> pielikums</w:t>
      </w:r>
      <w:r w:rsidRPr="004D729E">
        <w:rPr>
          <w:rFonts w:eastAsia="Calibri"/>
          <w:szCs w:val="24"/>
        </w:rPr>
        <w:t xml:space="preserve"> Nr.1), uzrādot </w:t>
      </w:r>
      <w:r>
        <w:rPr>
          <w:rFonts w:eastAsia="Calibri"/>
          <w:szCs w:val="24"/>
        </w:rPr>
        <w:t xml:space="preserve"> </w:t>
      </w:r>
      <w:r w:rsidRPr="004D729E">
        <w:rPr>
          <w:rFonts w:eastAsia="Calibri"/>
          <w:szCs w:val="24"/>
        </w:rPr>
        <w:t>personu apliecinošu dokumentu;</w:t>
      </w:r>
    </w:p>
    <w:p w:rsidR="00D60297" w:rsidRPr="004D729E" w:rsidRDefault="00D60297" w:rsidP="00D60297">
      <w:pPr>
        <w:pStyle w:val="Sarakstarindkopa"/>
        <w:numPr>
          <w:ilvl w:val="3"/>
          <w:numId w:val="3"/>
        </w:numPr>
        <w:tabs>
          <w:tab w:val="clear" w:pos="1800"/>
          <w:tab w:val="num" w:pos="1985"/>
        </w:tabs>
        <w:ind w:hanging="666"/>
        <w:jc w:val="both"/>
        <w:rPr>
          <w:rFonts w:eastAsia="Calibri"/>
          <w:szCs w:val="24"/>
        </w:rPr>
      </w:pPr>
      <w:r w:rsidRPr="004D729E">
        <w:rPr>
          <w:rFonts w:eastAsia="Calibri"/>
          <w:szCs w:val="24"/>
        </w:rPr>
        <w:t>notariālu pilnvaru rīkoties citas personas (pilnvarotāja) vārdā;</w:t>
      </w:r>
    </w:p>
    <w:p w:rsidR="00D60297" w:rsidRPr="004D729E" w:rsidRDefault="00D60297" w:rsidP="00D60297">
      <w:pPr>
        <w:pStyle w:val="Sarakstarindkopa"/>
        <w:numPr>
          <w:ilvl w:val="3"/>
          <w:numId w:val="3"/>
        </w:numPr>
        <w:tabs>
          <w:tab w:val="clear" w:pos="1800"/>
          <w:tab w:val="left" w:pos="1985"/>
        </w:tabs>
        <w:ind w:left="1985" w:hanging="851"/>
        <w:jc w:val="both"/>
        <w:rPr>
          <w:rFonts w:eastAsia="Calibri"/>
          <w:szCs w:val="24"/>
        </w:rPr>
      </w:pPr>
      <w:r w:rsidRPr="004D729E">
        <w:rPr>
          <w:rFonts w:eastAsia="Calibri"/>
          <w:szCs w:val="24"/>
        </w:rPr>
        <w:t>kvīti (oriģināls) vai citu dokumentu apliecinošu nodrošinājuma samaksu Izsoles organizētāja kontā 10% (desmit procenti) apmērā no Īpašuma nosacītās sākumcenas.</w:t>
      </w:r>
    </w:p>
    <w:p w:rsidR="00D60297" w:rsidRPr="004D729E" w:rsidRDefault="00D60297" w:rsidP="00D60297">
      <w:pPr>
        <w:pStyle w:val="Sarakstarindkopa"/>
        <w:numPr>
          <w:ilvl w:val="2"/>
          <w:numId w:val="3"/>
        </w:numPr>
        <w:tabs>
          <w:tab w:val="clear" w:pos="1430"/>
          <w:tab w:val="left" w:pos="851"/>
          <w:tab w:val="num" w:pos="1134"/>
        </w:tabs>
        <w:ind w:left="1276" w:hanging="709"/>
        <w:jc w:val="both"/>
        <w:rPr>
          <w:rFonts w:eastAsia="Calibri"/>
          <w:szCs w:val="24"/>
        </w:rPr>
      </w:pPr>
      <w:r>
        <w:rPr>
          <w:rFonts w:eastAsia="Calibri"/>
          <w:szCs w:val="24"/>
          <w:u w:val="single"/>
        </w:rPr>
        <w:t xml:space="preserve"> </w:t>
      </w:r>
      <w:r w:rsidRPr="004D729E">
        <w:rPr>
          <w:rFonts w:eastAsia="Calibri"/>
          <w:szCs w:val="24"/>
          <w:u w:val="single"/>
        </w:rPr>
        <w:t>juridiskas personas</w:t>
      </w:r>
      <w:r w:rsidRPr="004D729E">
        <w:rPr>
          <w:rFonts w:eastAsia="Calibri"/>
          <w:szCs w:val="24"/>
        </w:rPr>
        <w:t>:</w:t>
      </w:r>
    </w:p>
    <w:p w:rsidR="00D60297" w:rsidRPr="004D729E" w:rsidRDefault="00D60297" w:rsidP="00D60297">
      <w:pPr>
        <w:numPr>
          <w:ilvl w:val="3"/>
          <w:numId w:val="3"/>
        </w:numPr>
        <w:tabs>
          <w:tab w:val="clear" w:pos="1800"/>
          <w:tab w:val="num" w:pos="1985"/>
        </w:tabs>
        <w:ind w:left="1985" w:hanging="905"/>
        <w:jc w:val="both"/>
        <w:rPr>
          <w:rFonts w:eastAsia="Calibri"/>
          <w:szCs w:val="24"/>
        </w:rPr>
      </w:pPr>
      <w:r w:rsidRPr="004D729E">
        <w:rPr>
          <w:rFonts w:eastAsia="Calibri"/>
          <w:szCs w:val="24"/>
        </w:rPr>
        <w:t>pieteikumu dalībai izsolē (</w:t>
      </w:r>
      <w:hyperlink r:id="rId10" w:anchor="i1#i1" w:history="1">
        <w:r w:rsidRPr="004D729E">
          <w:rPr>
            <w:rFonts w:eastAsia="Calibri"/>
            <w:szCs w:val="24"/>
          </w:rPr>
          <w:t>Noteikumu</w:t>
        </w:r>
      </w:hyperlink>
      <w:r w:rsidRPr="004D729E">
        <w:t xml:space="preserve"> pielikums</w:t>
      </w:r>
      <w:r w:rsidRPr="004D729E">
        <w:rPr>
          <w:rFonts w:eastAsia="Calibri"/>
          <w:szCs w:val="24"/>
        </w:rPr>
        <w:t xml:space="preserve"> Nr.2);</w:t>
      </w:r>
    </w:p>
    <w:p w:rsidR="00D60297" w:rsidRPr="004D729E" w:rsidRDefault="00D60297" w:rsidP="00D60297">
      <w:pPr>
        <w:numPr>
          <w:ilvl w:val="3"/>
          <w:numId w:val="3"/>
        </w:numPr>
        <w:tabs>
          <w:tab w:val="clear" w:pos="1800"/>
          <w:tab w:val="num" w:pos="1985"/>
        </w:tabs>
        <w:ind w:left="1985" w:hanging="905"/>
        <w:jc w:val="both"/>
        <w:rPr>
          <w:rFonts w:eastAsia="Calibri"/>
          <w:szCs w:val="24"/>
        </w:rPr>
      </w:pPr>
      <w:r w:rsidRPr="004D729E">
        <w:rPr>
          <w:rFonts w:eastAsia="Calibri"/>
          <w:szCs w:val="24"/>
        </w:rPr>
        <w:t xml:space="preserve">juridiskās personas pārstāvja (pilnvarnieka, prokūrista) tiesības rīkoties </w:t>
      </w:r>
      <w:r>
        <w:rPr>
          <w:rFonts w:eastAsia="Calibri"/>
          <w:szCs w:val="24"/>
        </w:rPr>
        <w:t xml:space="preserve"> </w:t>
      </w:r>
      <w:r w:rsidRPr="004D729E">
        <w:rPr>
          <w:rFonts w:eastAsia="Calibri"/>
          <w:szCs w:val="24"/>
        </w:rPr>
        <w:t>uzņēmuma vārdā apliecinošu dokumentu;</w:t>
      </w:r>
    </w:p>
    <w:p w:rsidR="00D60297" w:rsidRPr="004D729E" w:rsidRDefault="00D60297" w:rsidP="00D60297">
      <w:pPr>
        <w:numPr>
          <w:ilvl w:val="3"/>
          <w:numId w:val="3"/>
        </w:numPr>
        <w:tabs>
          <w:tab w:val="clear" w:pos="1800"/>
          <w:tab w:val="num" w:pos="1985"/>
        </w:tabs>
        <w:ind w:left="1985" w:hanging="905"/>
        <w:jc w:val="both"/>
        <w:rPr>
          <w:rFonts w:eastAsia="Calibri"/>
          <w:szCs w:val="24"/>
        </w:rPr>
      </w:pPr>
      <w:r w:rsidRPr="004D729E">
        <w:rPr>
          <w:rFonts w:eastAsia="Calibri"/>
          <w:szCs w:val="24"/>
        </w:rPr>
        <w:t>uzņēmuma (uzņēmējsabiedrības) vai komersanta reģistrācijas apliecības</w:t>
      </w:r>
      <w:r>
        <w:rPr>
          <w:rFonts w:eastAsia="Calibri"/>
          <w:szCs w:val="24"/>
        </w:rPr>
        <w:t xml:space="preserve"> </w:t>
      </w:r>
      <w:r w:rsidRPr="004D729E">
        <w:rPr>
          <w:rFonts w:eastAsia="Calibri"/>
          <w:szCs w:val="24"/>
        </w:rPr>
        <w:t>kopiju (ja Izsoles komisija, kas organizē mantas atsavināšanu, publiskajās datubāzēs nevar iegūt informāciju par attiecīgo juridisko personu vai personālsabiedrību, tā ir tiesīga papildus pieprasīt no juridiskās personas vai personālsabiedrības valsts reģistra iestādes izziņu par attiecīgo juridisko personu vai personālsabiedrību, kas derīga, ja tā izsniegta ne agrāk par sešām nedēļām pirms izsoles dienas);</w:t>
      </w:r>
    </w:p>
    <w:p w:rsidR="00D60297" w:rsidRPr="004D729E" w:rsidRDefault="00D60297" w:rsidP="00D60297">
      <w:pPr>
        <w:numPr>
          <w:ilvl w:val="3"/>
          <w:numId w:val="3"/>
        </w:numPr>
        <w:tabs>
          <w:tab w:val="clear" w:pos="1800"/>
        </w:tabs>
        <w:ind w:left="1985" w:hanging="905"/>
        <w:jc w:val="both"/>
        <w:rPr>
          <w:rFonts w:eastAsia="Calibri"/>
          <w:szCs w:val="24"/>
        </w:rPr>
      </w:pPr>
      <w:r w:rsidRPr="004D729E">
        <w:rPr>
          <w:rFonts w:eastAsia="Calibri"/>
          <w:szCs w:val="24"/>
        </w:rPr>
        <w:t>kvīti (oriģināls) vai citu dokumentu apliecinošu nodrošinājuma samaksu Izsoles organizētāja kontā 10% (desmit procenti) apmērā no Īpašuma nosacītās sākumcenas.</w:t>
      </w:r>
    </w:p>
    <w:p w:rsidR="00D60297" w:rsidRPr="005471DD" w:rsidRDefault="00D60297" w:rsidP="00D60297">
      <w:pPr>
        <w:numPr>
          <w:ilvl w:val="1"/>
          <w:numId w:val="3"/>
        </w:numPr>
        <w:tabs>
          <w:tab w:val="num" w:pos="567"/>
        </w:tabs>
        <w:ind w:left="567"/>
        <w:jc w:val="both"/>
        <w:rPr>
          <w:rFonts w:eastAsia="Calibri"/>
          <w:szCs w:val="24"/>
        </w:rPr>
      </w:pPr>
      <w:r w:rsidRPr="005471DD">
        <w:rPr>
          <w:rFonts w:eastAsia="Calibri"/>
          <w:szCs w:val="24"/>
        </w:rPr>
        <w:t xml:space="preserve">Reģistrācijai Izsolē dalībnieki var pieteikties: </w:t>
      </w:r>
    </w:p>
    <w:p w:rsidR="00D60297" w:rsidRPr="004D729E" w:rsidRDefault="00D60297" w:rsidP="00D60297">
      <w:pPr>
        <w:pStyle w:val="Sarakstarindkopa"/>
        <w:numPr>
          <w:ilvl w:val="2"/>
          <w:numId w:val="3"/>
        </w:numPr>
        <w:tabs>
          <w:tab w:val="clear" w:pos="1430"/>
          <w:tab w:val="num" w:pos="988"/>
        </w:tabs>
        <w:ind w:left="1134" w:hanging="567"/>
        <w:jc w:val="both"/>
        <w:rPr>
          <w:rFonts w:eastAsia="Calibri"/>
          <w:szCs w:val="24"/>
        </w:rPr>
      </w:pPr>
      <w:r>
        <w:rPr>
          <w:rFonts w:eastAsia="Calibri"/>
          <w:szCs w:val="24"/>
        </w:rPr>
        <w:t xml:space="preserve"> </w:t>
      </w:r>
      <w:r w:rsidRPr="004D729E">
        <w:rPr>
          <w:rFonts w:eastAsia="Calibri"/>
          <w:szCs w:val="24"/>
        </w:rPr>
        <w:t>personīgi darba dienās</w:t>
      </w:r>
      <w:r w:rsidRPr="004D729E">
        <w:rPr>
          <w:rFonts w:eastAsia="Calibri"/>
          <w:b/>
          <w:szCs w:val="24"/>
        </w:rPr>
        <w:t xml:space="preserve"> </w:t>
      </w:r>
      <w:r w:rsidRPr="004D729E">
        <w:rPr>
          <w:rFonts w:eastAsia="Calibri"/>
          <w:szCs w:val="24"/>
        </w:rPr>
        <w:t>(pirmdienās – no plkst.08:00-12:00 un no plkst.13:00-</w:t>
      </w:r>
      <w:r>
        <w:rPr>
          <w:rFonts w:eastAsia="Calibri"/>
          <w:szCs w:val="24"/>
        </w:rPr>
        <w:t xml:space="preserve">                                 </w:t>
      </w:r>
      <w:r w:rsidRPr="004D729E">
        <w:rPr>
          <w:rFonts w:eastAsia="Calibri"/>
          <w:szCs w:val="24"/>
        </w:rPr>
        <w:t xml:space="preserve">18:00; otrdienās, trešdienās, ceturtdienās – no plkst.08:00-12:00 un no plkst.13:00-17:00; piektdienās – no plkst.08:00-12:00 un no plkst.13:00-16:00): Ventspils novada pašvaldības Nekustamo īpašumu nodaļā – </w:t>
      </w:r>
      <w:r w:rsidRPr="004D729E">
        <w:rPr>
          <w:rFonts w:eastAsia="Calibri"/>
          <w:b/>
          <w:szCs w:val="24"/>
        </w:rPr>
        <w:t xml:space="preserve">Skolas ielā 4, </w:t>
      </w:r>
      <w:r>
        <w:rPr>
          <w:rFonts w:eastAsia="Calibri"/>
          <w:b/>
          <w:szCs w:val="24"/>
        </w:rPr>
        <w:t xml:space="preserve">Ventspilī, </w:t>
      </w:r>
      <w:r w:rsidRPr="004D729E">
        <w:rPr>
          <w:rFonts w:eastAsia="Calibri"/>
          <w:b/>
          <w:szCs w:val="24"/>
        </w:rPr>
        <w:t xml:space="preserve">5.kabinetā </w:t>
      </w:r>
      <w:r w:rsidRPr="004D729E">
        <w:rPr>
          <w:rFonts w:eastAsia="Calibri"/>
          <w:szCs w:val="24"/>
        </w:rPr>
        <w:t xml:space="preserve">(kontaktpersona: Gita Horste, tālrunis – </w:t>
      </w:r>
      <w:r w:rsidRPr="004D729E">
        <w:rPr>
          <w:rFonts w:eastAsia="Calibri"/>
          <w:b/>
          <w:szCs w:val="24"/>
        </w:rPr>
        <w:t>636-29418, 25749170</w:t>
      </w:r>
      <w:r>
        <w:rPr>
          <w:rFonts w:eastAsia="Calibri"/>
          <w:b/>
          <w:szCs w:val="24"/>
        </w:rPr>
        <w:t>)</w:t>
      </w:r>
      <w:r w:rsidRPr="004D729E">
        <w:rPr>
          <w:rFonts w:eastAsia="Calibri"/>
          <w:szCs w:val="24"/>
        </w:rPr>
        <w:t xml:space="preserve">, iesniedzot Izsoles komisijai </w:t>
      </w:r>
      <w:r>
        <w:rPr>
          <w:rFonts w:eastAsia="Calibri"/>
          <w:szCs w:val="24"/>
        </w:rPr>
        <w:t xml:space="preserve">Noteikumu </w:t>
      </w:r>
      <w:r w:rsidRPr="004D729E">
        <w:rPr>
          <w:rFonts w:eastAsia="Calibri"/>
          <w:szCs w:val="24"/>
        </w:rPr>
        <w:t>4.3.punktā norādītos dokumentus;</w:t>
      </w:r>
    </w:p>
    <w:p w:rsidR="00D60297" w:rsidRPr="006224BA" w:rsidRDefault="00D60297" w:rsidP="00D60297">
      <w:pPr>
        <w:pStyle w:val="Sarakstarindkopa"/>
        <w:numPr>
          <w:ilvl w:val="2"/>
          <w:numId w:val="3"/>
        </w:numPr>
        <w:tabs>
          <w:tab w:val="clear" w:pos="1430"/>
          <w:tab w:val="num" w:pos="988"/>
        </w:tabs>
        <w:ind w:left="1134" w:hanging="567"/>
        <w:jc w:val="both"/>
        <w:rPr>
          <w:rFonts w:eastAsia="Calibri"/>
          <w:szCs w:val="24"/>
        </w:rPr>
      </w:pPr>
      <w:r w:rsidRPr="006224BA">
        <w:rPr>
          <w:rFonts w:eastAsia="Calibri"/>
          <w:szCs w:val="24"/>
        </w:rPr>
        <w:t xml:space="preserve"> elektroniski, nosūtot uz e-pasta adresi: </w:t>
      </w:r>
      <w:hyperlink r:id="rId11" w:history="1">
        <w:r w:rsidRPr="006224BA">
          <w:rPr>
            <w:rStyle w:val="Hipersaite"/>
            <w:rFonts w:eastAsia="Calibri"/>
            <w:b/>
            <w:i/>
            <w:szCs w:val="24"/>
          </w:rPr>
          <w:t>gita.horste@ventspilsnd.lv</w:t>
        </w:r>
      </w:hyperlink>
      <w:r w:rsidRPr="006224BA">
        <w:rPr>
          <w:rFonts w:eastAsia="Calibri"/>
          <w:szCs w:val="24"/>
        </w:rPr>
        <w:t xml:space="preserve">, </w:t>
      </w:r>
      <w:r>
        <w:rPr>
          <w:rFonts w:eastAsia="Calibri"/>
          <w:szCs w:val="24"/>
        </w:rPr>
        <w:t xml:space="preserve">Noteikumu </w:t>
      </w:r>
      <w:r w:rsidRPr="006224BA">
        <w:rPr>
          <w:rFonts w:eastAsia="Calibri"/>
          <w:szCs w:val="24"/>
        </w:rPr>
        <w:t xml:space="preserve">4.3.punktā norādītos dokumentus, kas parakstīti ar drošu elektronisko parakstu. </w:t>
      </w:r>
      <w:r w:rsidRPr="006224BA">
        <w:rPr>
          <w:rFonts w:eastAsia="Calibri"/>
          <w:szCs w:val="24"/>
        </w:rPr>
        <w:lastRenderedPageBreak/>
        <w:t xml:space="preserve">Ja pieteikums dalībai izsolē saņemts bez droša elektroniskā paraksta, izsoles dalībniekam ir pienākums iesniegt Izsoles komisijai minēto dokumentu oriģinālus </w:t>
      </w:r>
      <w:r>
        <w:rPr>
          <w:rFonts w:eastAsia="Calibri"/>
          <w:szCs w:val="24"/>
        </w:rPr>
        <w:t xml:space="preserve">Noteikumu </w:t>
      </w:r>
      <w:r w:rsidRPr="006224BA">
        <w:rPr>
          <w:rFonts w:eastAsia="Calibri"/>
          <w:szCs w:val="24"/>
        </w:rPr>
        <w:t>4.2.punktā norādītajā izsoles dalībnieku reģistrācijas termiņā</w:t>
      </w:r>
      <w:r>
        <w:rPr>
          <w:rFonts w:eastAsia="Calibri"/>
          <w:szCs w:val="24"/>
        </w:rPr>
        <w:t>;</w:t>
      </w:r>
      <w:r w:rsidRPr="006224BA">
        <w:rPr>
          <w:rFonts w:eastAsia="Calibri"/>
          <w:szCs w:val="24"/>
        </w:rPr>
        <w:t xml:space="preserve"> </w:t>
      </w:r>
    </w:p>
    <w:p w:rsidR="00D60297" w:rsidRPr="004D729E" w:rsidRDefault="00D60297" w:rsidP="00D60297">
      <w:pPr>
        <w:pStyle w:val="Sarakstarindkopa"/>
        <w:numPr>
          <w:ilvl w:val="2"/>
          <w:numId w:val="3"/>
        </w:numPr>
        <w:tabs>
          <w:tab w:val="clear" w:pos="1430"/>
          <w:tab w:val="num" w:pos="988"/>
        </w:tabs>
        <w:ind w:left="1134" w:hanging="567"/>
        <w:jc w:val="both"/>
        <w:rPr>
          <w:rFonts w:eastAsia="Calibri"/>
          <w:szCs w:val="24"/>
        </w:rPr>
      </w:pPr>
      <w:r w:rsidRPr="006224BA">
        <w:rPr>
          <w:rFonts w:eastAsia="Calibri"/>
          <w:szCs w:val="24"/>
        </w:rPr>
        <w:t xml:space="preserve"> pasta sūtījumā</w:t>
      </w:r>
      <w:r>
        <w:rPr>
          <w:rFonts w:eastAsia="Calibri"/>
          <w:szCs w:val="24"/>
        </w:rPr>
        <w:t>,</w:t>
      </w:r>
      <w:r w:rsidRPr="006224BA">
        <w:rPr>
          <w:rFonts w:eastAsia="Calibri"/>
          <w:szCs w:val="24"/>
        </w:rPr>
        <w:t xml:space="preserve"> nosūtot uz adresi</w:t>
      </w:r>
      <w:r w:rsidRPr="006224BA">
        <w:rPr>
          <w:rFonts w:eastAsia="Calibri"/>
          <w:b/>
          <w:szCs w:val="24"/>
        </w:rPr>
        <w:t xml:space="preserve">: Skolas iela 4, Ventspils, LV-3601, </w:t>
      </w:r>
      <w:r w:rsidRPr="005471DD">
        <w:rPr>
          <w:rFonts w:eastAsia="Calibri"/>
          <w:szCs w:val="24"/>
        </w:rPr>
        <w:t>Noteikumu</w:t>
      </w:r>
      <w:r>
        <w:rPr>
          <w:rFonts w:eastAsia="Calibri"/>
          <w:b/>
          <w:szCs w:val="24"/>
        </w:rPr>
        <w:t xml:space="preserve"> </w:t>
      </w:r>
      <w:r w:rsidRPr="006224BA">
        <w:rPr>
          <w:rFonts w:eastAsia="Calibri"/>
          <w:szCs w:val="24"/>
        </w:rPr>
        <w:t>4.3.punktā norādītos dokumentus, ar norādi:</w:t>
      </w:r>
      <w:r w:rsidRPr="006224BA">
        <w:rPr>
          <w:rFonts w:eastAsia="Calibri"/>
          <w:b/>
          <w:szCs w:val="24"/>
        </w:rPr>
        <w:t xml:space="preserve"> </w:t>
      </w:r>
      <w:r>
        <w:rPr>
          <w:rFonts w:eastAsia="Calibri"/>
          <w:b/>
          <w:szCs w:val="24"/>
        </w:rPr>
        <w:t>"</w:t>
      </w:r>
      <w:r w:rsidRPr="006224BA">
        <w:rPr>
          <w:rFonts w:eastAsia="Calibri"/>
          <w:b/>
          <w:szCs w:val="24"/>
        </w:rPr>
        <w:t xml:space="preserve">Ventspils novada pašvaldībai, Pieteikums dalībai nekustamā īpašuma </w:t>
      </w:r>
      <w:r w:rsidR="00B30339">
        <w:rPr>
          <w:rFonts w:eastAsia="Calibri"/>
          <w:b/>
          <w:szCs w:val="24"/>
        </w:rPr>
        <w:t>"</w:t>
      </w:r>
      <w:r w:rsidR="00EA7BB9">
        <w:rPr>
          <w:rFonts w:eastAsia="Calibri"/>
          <w:b/>
          <w:szCs w:val="24"/>
        </w:rPr>
        <w:t>Avot</w:t>
      </w:r>
      <w:r w:rsidR="00220758">
        <w:rPr>
          <w:rFonts w:eastAsia="Calibri"/>
          <w:b/>
          <w:szCs w:val="24"/>
        </w:rPr>
        <w:t>i</w:t>
      </w:r>
      <w:r w:rsidR="00B30339">
        <w:rPr>
          <w:rFonts w:eastAsia="Calibri"/>
          <w:b/>
          <w:szCs w:val="24"/>
        </w:rPr>
        <w:t>" -</w:t>
      </w:r>
      <w:r w:rsidR="00220758">
        <w:rPr>
          <w:rFonts w:eastAsia="Calibri"/>
          <w:b/>
          <w:szCs w:val="24"/>
        </w:rPr>
        <w:t xml:space="preserve"> </w:t>
      </w:r>
      <w:r w:rsidR="00B30339">
        <w:rPr>
          <w:rFonts w:eastAsia="Calibri"/>
          <w:b/>
          <w:szCs w:val="24"/>
        </w:rPr>
        <w:t xml:space="preserve">3, </w:t>
      </w:r>
      <w:r w:rsidR="00EA7BB9">
        <w:rPr>
          <w:rFonts w:eastAsia="Calibri"/>
          <w:b/>
          <w:szCs w:val="24"/>
        </w:rPr>
        <w:t>Zlēku</w:t>
      </w:r>
      <w:r w:rsidR="00B30339">
        <w:rPr>
          <w:rFonts w:eastAsia="Calibri"/>
          <w:b/>
          <w:szCs w:val="24"/>
        </w:rPr>
        <w:t xml:space="preserve"> pagastā</w:t>
      </w:r>
      <w:r w:rsidRPr="006224BA">
        <w:rPr>
          <w:rFonts w:eastAsia="Calibri"/>
          <w:b/>
          <w:szCs w:val="24"/>
        </w:rPr>
        <w:t>, izsolei</w:t>
      </w:r>
      <w:r>
        <w:rPr>
          <w:rFonts w:eastAsia="Calibri"/>
          <w:b/>
          <w:szCs w:val="24"/>
        </w:rPr>
        <w:t>"</w:t>
      </w:r>
      <w:r w:rsidRPr="006224BA">
        <w:rPr>
          <w:rFonts w:eastAsia="Calibri"/>
          <w:szCs w:val="24"/>
        </w:rPr>
        <w:t xml:space="preserve">. </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Visi dokumenti iesniedzami valsts valodā, un tiem ir juridisks spēks, ja tie noformēti atbilstoši normatīvo aktu prasībām. Ja dokuments ir svešvalodā, tam pievieno notariāli apliecinātu tulkojumu valsts valodā. Ārvalstīs izsniegtos dokumentus pieņem, ja tie noformēti atbilstoši Latvijai saistošu starptautisko līgumu prasībām. </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Reģistrācijai iesniegtie dokumenti netiek atdoti.</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Pretendentu atbilstību Noteikumu prasībām izvērtē Izsoles komisija.</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Izsolei dalībnieks tiek reģistrēts un izsolē var piedalīties, ja pieteikums iesniegts Izsoles noteikumos norādītajā termiņā, noteiktā kārtībā uzrādīti, iesniegti nepieciešamie dokumenti, un iemaksāta nodrošinājuma nauda. </w:t>
      </w:r>
    </w:p>
    <w:p w:rsidR="005963B8" w:rsidRPr="00F720DB" w:rsidRDefault="005963B8" w:rsidP="005963B8">
      <w:pPr>
        <w:numPr>
          <w:ilvl w:val="1"/>
          <w:numId w:val="3"/>
        </w:numPr>
        <w:tabs>
          <w:tab w:val="num" w:pos="567"/>
        </w:tabs>
        <w:ind w:left="567"/>
        <w:jc w:val="both"/>
        <w:rPr>
          <w:rFonts w:eastAsia="Calibri"/>
          <w:szCs w:val="24"/>
        </w:rPr>
      </w:pPr>
      <w:r w:rsidRPr="00F720DB">
        <w:rPr>
          <w:rFonts w:eastAsia="Calibri"/>
          <w:szCs w:val="24"/>
        </w:rPr>
        <w:t>Izsoles pretendents netiek reģistrēts izsolei</w:t>
      </w:r>
      <w:r>
        <w:rPr>
          <w:rFonts w:eastAsia="Calibri"/>
          <w:szCs w:val="24"/>
        </w:rPr>
        <w:t xml:space="preserve"> vai tiek izslēgts no dalībnieku reģistra</w:t>
      </w:r>
      <w:r w:rsidRPr="00F720DB">
        <w:rPr>
          <w:rFonts w:eastAsia="Calibri"/>
          <w:szCs w:val="24"/>
        </w:rPr>
        <w:t xml:space="preserve"> un viņam nav tiesību piedalīties izsolē, ja:</w:t>
      </w:r>
    </w:p>
    <w:p w:rsidR="00F720DB" w:rsidRPr="00F720DB" w:rsidRDefault="00F720DB" w:rsidP="00A04587">
      <w:pPr>
        <w:numPr>
          <w:ilvl w:val="2"/>
          <w:numId w:val="3"/>
        </w:numPr>
        <w:tabs>
          <w:tab w:val="num" w:pos="1276"/>
        </w:tabs>
        <w:autoSpaceDN w:val="0"/>
        <w:ind w:left="1260" w:right="-154" w:hanging="693"/>
        <w:jc w:val="both"/>
        <w:rPr>
          <w:szCs w:val="24"/>
        </w:rPr>
      </w:pPr>
      <w:r w:rsidRPr="00F720DB">
        <w:rPr>
          <w:szCs w:val="24"/>
        </w:rPr>
        <w:t>vēl nav iestājies vai jau ir beidzies izsoles dalībnieku reģistrācijas termiņš;</w:t>
      </w:r>
    </w:p>
    <w:p w:rsidR="005963B8" w:rsidRPr="00F720DB" w:rsidRDefault="005963B8" w:rsidP="005963B8">
      <w:pPr>
        <w:numPr>
          <w:ilvl w:val="2"/>
          <w:numId w:val="3"/>
        </w:numPr>
        <w:tabs>
          <w:tab w:val="num" w:pos="1276"/>
        </w:tabs>
        <w:autoSpaceDN w:val="0"/>
        <w:ind w:left="1260" w:right="-154" w:hanging="693"/>
        <w:jc w:val="both"/>
        <w:rPr>
          <w:szCs w:val="24"/>
        </w:rPr>
      </w:pPr>
      <w:r w:rsidRPr="00F720DB">
        <w:rPr>
          <w:szCs w:val="24"/>
        </w:rPr>
        <w:t>nav iesniegti (uzrādīti) visi Noteikumu 4.3.punktā minētie dokumenti</w:t>
      </w:r>
      <w:r>
        <w:rPr>
          <w:szCs w:val="24"/>
        </w:rPr>
        <w:t>, ievērojot Noteikumu 4.4.punktā paredzēto kārtību</w:t>
      </w:r>
      <w:r w:rsidRPr="00F720DB">
        <w:rPr>
          <w:szCs w:val="24"/>
        </w:rPr>
        <w:t>;</w:t>
      </w:r>
    </w:p>
    <w:p w:rsidR="00F720DB" w:rsidRPr="00F720DB" w:rsidRDefault="00F720DB" w:rsidP="00A04587">
      <w:pPr>
        <w:numPr>
          <w:ilvl w:val="2"/>
          <w:numId w:val="3"/>
        </w:numPr>
        <w:tabs>
          <w:tab w:val="num" w:pos="1276"/>
        </w:tabs>
        <w:autoSpaceDN w:val="0"/>
        <w:ind w:left="1260" w:right="-154" w:hanging="693"/>
        <w:jc w:val="both"/>
        <w:rPr>
          <w:szCs w:val="24"/>
        </w:rPr>
      </w:pPr>
      <w:r w:rsidRPr="00F720DB">
        <w:rPr>
          <w:szCs w:val="24"/>
        </w:rPr>
        <w:t>iesniegtie dokumenti neatbilst Noteikumu prasībām;</w:t>
      </w:r>
    </w:p>
    <w:p w:rsidR="00F720DB" w:rsidRPr="00F720DB" w:rsidRDefault="00F720DB" w:rsidP="00A04587">
      <w:pPr>
        <w:numPr>
          <w:ilvl w:val="2"/>
          <w:numId w:val="3"/>
        </w:numPr>
        <w:tabs>
          <w:tab w:val="num" w:pos="1276"/>
        </w:tabs>
        <w:autoSpaceDN w:val="0"/>
        <w:ind w:left="1260" w:right="-154" w:hanging="693"/>
        <w:jc w:val="both"/>
        <w:rPr>
          <w:szCs w:val="24"/>
        </w:rPr>
      </w:pPr>
      <w:r w:rsidRPr="00F720DB">
        <w:rPr>
          <w:szCs w:val="24"/>
        </w:rPr>
        <w:t>pret izsoles pretendentu ir uzsākts maksātnespējas process.</w:t>
      </w:r>
    </w:p>
    <w:p w:rsidR="00F720DB" w:rsidRPr="00F720DB" w:rsidRDefault="00F720DB" w:rsidP="00551A16">
      <w:pPr>
        <w:numPr>
          <w:ilvl w:val="1"/>
          <w:numId w:val="3"/>
        </w:numPr>
        <w:tabs>
          <w:tab w:val="clear" w:pos="988"/>
          <w:tab w:val="num" w:pos="709"/>
        </w:tabs>
        <w:ind w:left="709" w:hanging="562"/>
        <w:jc w:val="both"/>
        <w:rPr>
          <w:rFonts w:eastAsia="Calibri"/>
          <w:szCs w:val="24"/>
        </w:rPr>
      </w:pPr>
      <w:r w:rsidRPr="00F720DB">
        <w:rPr>
          <w:rFonts w:eastAsia="Calibri"/>
          <w:szCs w:val="24"/>
        </w:rPr>
        <w:t>Komisija, veicot izsoles dalībnieku reģistrāciju, sastāda izsoles dalībnieku sarakstu, iekļaujot tajā izsoles pretendentus, kuri izpildījuši Noteikumu 3.1. un 4.3.punktā pretendentiem noteiktās prasības. Izsoles dalībnieku reģistrā norāda šādas ziņas:</w:t>
      </w:r>
    </w:p>
    <w:p w:rsidR="00F720DB" w:rsidRPr="00F720DB" w:rsidRDefault="00F720DB" w:rsidP="00551A16">
      <w:pPr>
        <w:numPr>
          <w:ilvl w:val="2"/>
          <w:numId w:val="3"/>
        </w:numPr>
        <w:tabs>
          <w:tab w:val="num" w:pos="988"/>
        </w:tabs>
        <w:ind w:left="1418" w:hanging="709"/>
        <w:jc w:val="both"/>
        <w:rPr>
          <w:rFonts w:eastAsia="Calibri"/>
          <w:szCs w:val="24"/>
        </w:rPr>
      </w:pPr>
      <w:r w:rsidRPr="00F720DB">
        <w:rPr>
          <w:rFonts w:eastAsia="Calibri"/>
          <w:szCs w:val="24"/>
        </w:rPr>
        <w:t xml:space="preserve">izsoles dalībnieka kārtas numuru atbilstoši </w:t>
      </w:r>
      <w:r w:rsidR="00A9437B">
        <w:rPr>
          <w:rFonts w:eastAsia="Calibri"/>
          <w:szCs w:val="24"/>
        </w:rPr>
        <w:t xml:space="preserve">izsoles </w:t>
      </w:r>
      <w:r w:rsidRPr="00F720DB">
        <w:rPr>
          <w:rFonts w:eastAsia="Calibri"/>
          <w:szCs w:val="24"/>
        </w:rPr>
        <w:t>pretendentu pieteikšanās secībai un reģistrēšanās datumam un laikam;</w:t>
      </w:r>
    </w:p>
    <w:p w:rsidR="00F720DB" w:rsidRPr="00F720DB" w:rsidRDefault="00F720DB" w:rsidP="00551A16">
      <w:pPr>
        <w:numPr>
          <w:ilvl w:val="2"/>
          <w:numId w:val="3"/>
        </w:numPr>
        <w:tabs>
          <w:tab w:val="clear" w:pos="1430"/>
          <w:tab w:val="num" w:pos="988"/>
          <w:tab w:val="num" w:pos="1418"/>
        </w:tabs>
        <w:ind w:left="1418" w:hanging="709"/>
        <w:jc w:val="both"/>
        <w:rPr>
          <w:rFonts w:eastAsia="Calibri"/>
          <w:szCs w:val="24"/>
        </w:rPr>
      </w:pPr>
      <w:r w:rsidRPr="00F720DB">
        <w:rPr>
          <w:rFonts w:eastAsia="Calibri"/>
          <w:szCs w:val="24"/>
        </w:rPr>
        <w:t xml:space="preserve">izsoles dalībnieka vārdu, uzvārdu (fiziskajām personām) vai nosaukumu </w:t>
      </w:r>
      <w:r w:rsidR="00551A16">
        <w:rPr>
          <w:rFonts w:eastAsia="Calibri"/>
          <w:szCs w:val="24"/>
        </w:rPr>
        <w:t xml:space="preserve"> </w:t>
      </w:r>
      <w:r w:rsidRPr="00F720DB">
        <w:rPr>
          <w:rFonts w:eastAsia="Calibri"/>
          <w:szCs w:val="24"/>
        </w:rPr>
        <w:t>(juridiskajām personām);</w:t>
      </w:r>
    </w:p>
    <w:p w:rsidR="00F720DB" w:rsidRPr="00F720DB" w:rsidRDefault="00F720DB" w:rsidP="00551A16">
      <w:pPr>
        <w:numPr>
          <w:ilvl w:val="2"/>
          <w:numId w:val="3"/>
        </w:numPr>
        <w:tabs>
          <w:tab w:val="clear" w:pos="1430"/>
          <w:tab w:val="num" w:pos="988"/>
          <w:tab w:val="num" w:pos="1418"/>
        </w:tabs>
        <w:ind w:left="1418" w:hanging="709"/>
        <w:jc w:val="both"/>
        <w:rPr>
          <w:rFonts w:eastAsia="Calibri"/>
          <w:szCs w:val="24"/>
        </w:rPr>
      </w:pPr>
      <w:r w:rsidRPr="00F720DB">
        <w:rPr>
          <w:rFonts w:eastAsia="Calibri"/>
          <w:szCs w:val="24"/>
        </w:rPr>
        <w:t>izsoles dalībnieka personas kodu (fiziskajām personām) vai reģistrācijas numuru (juridiskajām personām);</w:t>
      </w:r>
    </w:p>
    <w:p w:rsidR="00F720DB" w:rsidRPr="00F720DB" w:rsidRDefault="00F720DB" w:rsidP="00551A16">
      <w:pPr>
        <w:numPr>
          <w:ilvl w:val="2"/>
          <w:numId w:val="3"/>
        </w:numPr>
        <w:tabs>
          <w:tab w:val="num" w:pos="988"/>
        </w:tabs>
        <w:ind w:left="1418" w:hanging="709"/>
        <w:jc w:val="both"/>
        <w:rPr>
          <w:rFonts w:eastAsia="Calibri"/>
          <w:szCs w:val="24"/>
        </w:rPr>
      </w:pPr>
      <w:r w:rsidRPr="00F720DB">
        <w:rPr>
          <w:rFonts w:eastAsia="Calibri"/>
          <w:szCs w:val="24"/>
        </w:rPr>
        <w:t>izsoles dalībnieka deklarētās dzīves vietas adresi (fiziskajām personām) vai juridisko adresi (juridiskajām personām);</w:t>
      </w:r>
    </w:p>
    <w:p w:rsidR="00F720DB" w:rsidRPr="00F720DB" w:rsidRDefault="00F720DB" w:rsidP="00551A16">
      <w:pPr>
        <w:numPr>
          <w:ilvl w:val="2"/>
          <w:numId w:val="3"/>
        </w:numPr>
        <w:tabs>
          <w:tab w:val="num" w:pos="988"/>
          <w:tab w:val="num" w:pos="1260"/>
        </w:tabs>
        <w:ind w:left="1276" w:hanging="567"/>
        <w:jc w:val="both"/>
        <w:rPr>
          <w:rFonts w:eastAsia="Calibri"/>
          <w:szCs w:val="24"/>
        </w:rPr>
      </w:pPr>
      <w:r w:rsidRPr="00F720DB">
        <w:rPr>
          <w:rFonts w:eastAsia="Calibri"/>
          <w:szCs w:val="24"/>
        </w:rPr>
        <w:t>iesniegtos dokumentus.</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 xml:space="preserve">Iesniedzot parakstīto pieteikumu, izsoles pretendents apliecina, ka ir iepazinies ar Noteikumiem, to nosacījumi ir saprotami, un viņš apņemas tos ievērot. Katram reģistrētajam izsoles dalībniekam Izsoles komisija izsniedz reģistrācijas apliecību. </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Izsoles komisija ir tiesīga pārbaudīt izsoles pretendentu un jau reģistrēto izsoles dalībnieku sniegtās ziņas. Ja tiek konstatēts, ka sniegtā informācija nav patiesa, attiecīgo personu neiekļauj vai izslēdz no izsoles dalībnieku saraksta, viņš zaudē tiesības piedalīties izsolē, kā arī viņam neatmaksā iemaksāto nodrošinājumu.</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Īpašuma atkārtotas izsoles gadījumā par izsoles dalībnieku nevar kļūt persona, kura iesniegusi pieteikumu dalībai iepriekšējā izsolē un kurai šajā Noteikumos tieši paredzētajos gadījumos nav tiesības saņemt atpakaļ nodrošinājumu.</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 xml:space="preserve">Izsoles pretendenta pieteikums izsolei ir uzskatāms par gribas apliecinājumu iegūt savā īpašumā atsavināmo Īpašumu un </w:t>
      </w:r>
      <w:r w:rsidR="007E6163">
        <w:rPr>
          <w:rFonts w:eastAsia="Calibri"/>
          <w:szCs w:val="24"/>
        </w:rPr>
        <w:t>no</w:t>
      </w:r>
      <w:r w:rsidRPr="00F720DB">
        <w:rPr>
          <w:rFonts w:eastAsia="Calibri"/>
          <w:szCs w:val="24"/>
        </w:rPr>
        <w:t xml:space="preserve">slēgt ar izsoles organizētāju pirkuma līgumu tā nosolīšanas gadījumā. </w:t>
      </w:r>
    </w:p>
    <w:p w:rsidR="00F720DB" w:rsidRDefault="00F720DB" w:rsidP="00A04587">
      <w:pPr>
        <w:numPr>
          <w:ilvl w:val="1"/>
          <w:numId w:val="3"/>
        </w:numPr>
        <w:tabs>
          <w:tab w:val="num" w:pos="-142"/>
        </w:tabs>
        <w:spacing w:after="120"/>
        <w:ind w:left="709" w:hanging="567"/>
        <w:jc w:val="both"/>
        <w:rPr>
          <w:rFonts w:eastAsia="Calibri"/>
          <w:szCs w:val="24"/>
        </w:rPr>
      </w:pPr>
      <w:r w:rsidRPr="00F720DB">
        <w:rPr>
          <w:rFonts w:eastAsia="Calibri"/>
          <w:szCs w:val="24"/>
        </w:rPr>
        <w:t>Izsoles komisija nav tiesīga līdz izsoles sākumam izpaust ziņas par izsoles pretendentiem.</w:t>
      </w:r>
    </w:p>
    <w:p w:rsidR="00593414" w:rsidRPr="00F720DB" w:rsidRDefault="00593414" w:rsidP="00593414">
      <w:pPr>
        <w:tabs>
          <w:tab w:val="num" w:pos="988"/>
        </w:tabs>
        <w:spacing w:after="120"/>
        <w:ind w:left="568"/>
        <w:jc w:val="both"/>
        <w:rPr>
          <w:rFonts w:eastAsia="Calibri"/>
          <w:szCs w:val="24"/>
        </w:rPr>
      </w:pPr>
    </w:p>
    <w:p w:rsidR="00F720DB" w:rsidRPr="00F720DB" w:rsidRDefault="00F720DB" w:rsidP="00A04587">
      <w:pPr>
        <w:numPr>
          <w:ilvl w:val="0"/>
          <w:numId w:val="3"/>
        </w:numPr>
        <w:tabs>
          <w:tab w:val="num" w:pos="180"/>
          <w:tab w:val="num" w:pos="567"/>
        </w:tabs>
        <w:spacing w:after="200"/>
        <w:jc w:val="center"/>
        <w:rPr>
          <w:rFonts w:eastAsia="Calibri"/>
          <w:b/>
          <w:szCs w:val="24"/>
        </w:rPr>
      </w:pPr>
      <w:r w:rsidRPr="00F720DB">
        <w:rPr>
          <w:rFonts w:eastAsia="Calibri"/>
          <w:b/>
          <w:szCs w:val="24"/>
        </w:rPr>
        <w:lastRenderedPageBreak/>
        <w:t>Izsoles norise</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Pie ieejas izsoles norises vietas telpā, izsoles dalībnieks uzrāda Izsoles komisijas sekretāram izsoles dalībnieka reģistrācijas apliecību, pamatojoties uz ko ieraksta izsoles dalībnieku sarakstā (izsoles protokola 1.pielikums), un viņam izsniedz izsoles dalībnieka solīšanas kartīti, kuras numurs atbilst reģistrācijas apliecībā ierakstītajam kārtas numuram.</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Ja izsoles dalībnieks vai tā pilnvarotā persona izsoles telpā nevar uzrādīt pasi</w:t>
      </w:r>
      <w:r w:rsidR="00760BDA">
        <w:rPr>
          <w:rFonts w:eastAsia="Calibri"/>
          <w:szCs w:val="24"/>
        </w:rPr>
        <w:t xml:space="preserve"> </w:t>
      </w:r>
      <w:r w:rsidR="00760BDA" w:rsidRPr="00760BDA">
        <w:rPr>
          <w:rFonts w:eastAsia="Calibri"/>
          <w:szCs w:val="24"/>
        </w:rPr>
        <w:t>vai personas apliecību (elektroniskā identifikācijas kart</w:t>
      </w:r>
      <w:r w:rsidR="00760BDA">
        <w:rPr>
          <w:rFonts w:eastAsia="Calibri"/>
          <w:szCs w:val="24"/>
        </w:rPr>
        <w:t>i</w:t>
      </w:r>
      <w:r w:rsidR="00760BDA" w:rsidRPr="00760BDA">
        <w:rPr>
          <w:rFonts w:eastAsia="Calibri"/>
          <w:szCs w:val="24"/>
        </w:rPr>
        <w:t>)</w:t>
      </w:r>
      <w:r w:rsidRPr="00F720DB">
        <w:rPr>
          <w:rFonts w:eastAsia="Calibri"/>
          <w:szCs w:val="24"/>
        </w:rPr>
        <w:t>, uzskatāms, ka izsoles dalībnieks uz izsoli nav ieradies, viņ</w:t>
      </w:r>
      <w:r w:rsidR="00760BDA">
        <w:rPr>
          <w:rFonts w:eastAsia="Calibri"/>
          <w:szCs w:val="24"/>
        </w:rPr>
        <w:t xml:space="preserve">š zaudē tiesības piedalīties izsolē, </w:t>
      </w:r>
      <w:r w:rsidR="00760BDA" w:rsidRPr="00F720DB">
        <w:rPr>
          <w:rFonts w:eastAsia="Calibri"/>
          <w:szCs w:val="24"/>
        </w:rPr>
        <w:t>un</w:t>
      </w:r>
      <w:r w:rsidR="00760BDA">
        <w:rPr>
          <w:rFonts w:eastAsia="Calibri"/>
          <w:szCs w:val="24"/>
        </w:rPr>
        <w:t xml:space="preserve"> </w:t>
      </w:r>
      <w:r w:rsidRPr="00F720DB">
        <w:rPr>
          <w:rFonts w:eastAsia="Calibri"/>
          <w:szCs w:val="24"/>
        </w:rPr>
        <w:t xml:space="preserve">iemaksāto nodrošinājumu </w:t>
      </w:r>
      <w:r w:rsidR="002D16CC">
        <w:rPr>
          <w:rFonts w:eastAsia="Calibri"/>
          <w:szCs w:val="24"/>
        </w:rPr>
        <w:t>viņam</w:t>
      </w:r>
      <w:r w:rsidR="002D16CC" w:rsidRPr="00F720DB">
        <w:rPr>
          <w:rFonts w:eastAsia="Calibri"/>
          <w:szCs w:val="24"/>
        </w:rPr>
        <w:t xml:space="preserve"> </w:t>
      </w:r>
      <w:r w:rsidRPr="00F720DB">
        <w:rPr>
          <w:rFonts w:eastAsia="Calibri"/>
          <w:szCs w:val="24"/>
        </w:rPr>
        <w:t>neatmaksā.</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Izsolei pilnvaroto pārstāvju darbības izsolē ir saistošas tās dalībniekiem. Izsoles pilnvaroto pārstāvju atsaukšana vai aizstāšana ar citu izsoles pilnvaroto pārstāvi stājas spēkā ar brīdi, kad tiek iesniegts attiecīgs pārstāvja atsaukšanas vai aizstāšanas dokuments</w:t>
      </w:r>
      <w:r w:rsidR="002D16CC">
        <w:rPr>
          <w:rFonts w:eastAsia="Calibri"/>
          <w:szCs w:val="24"/>
        </w:rPr>
        <w:t>, bet ne vēlāk, kā līdz Noteikumu 4.2.punktā norādītā termiņa beigām</w:t>
      </w:r>
      <w:r w:rsidRPr="00F720DB">
        <w:rPr>
          <w:rFonts w:eastAsia="Calibri"/>
          <w:szCs w:val="24"/>
        </w:rPr>
        <w:t>.</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Pirms izsoles sākšanās izsoles dalībnieki paraksta izsoles protokolu, apliecinot, ka ir iepazinušies ar Noteikumiem un to nosacījumi viņiem ir saprotami.</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Izsoles vadītājs, atklājot izsoli, pārliecinās par dalībnieku ierašanos pēc iepriekš sastādītā saraksta un informē izsoles dalībniekus par Izsoles komisijas sastāvu, raksturo izsolāmo Īpašumu, kā arī paziņo tā nosacīto sākumcenu un augšupejošo soli. </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Pēc izsoles vadītāja ziņojuma sākas solīšanas process. Solīšana notiek tikai pa vienam izsoles solim. Izsoles dalībnieku solījumi ierakstāmi izsoles protokolā (</w:t>
      </w:r>
      <w:r w:rsidR="00593414">
        <w:rPr>
          <w:rFonts w:eastAsia="Calibri"/>
          <w:szCs w:val="24"/>
        </w:rPr>
        <w:t xml:space="preserve">izsoles protokola </w:t>
      </w:r>
      <w:r w:rsidRPr="00F720DB">
        <w:rPr>
          <w:rFonts w:eastAsia="Calibri"/>
          <w:szCs w:val="24"/>
        </w:rPr>
        <w:t>2.pielikums).</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Izsoles dalībnieki solīšanas procesā paceļ savu reģistrācijas kartīti ar numuru. Katrs šāds solījums ir dalībnieka apliecinājums, ka viņš palielina izsolāmā Īpašuma maksu par vienu izsoles soli. Izsoles vadītājs paziņo solītāja solīšanas kartes numuru un piedāvāto cenu, jautājot vai solītā maksa tiks pārsolīta. Ja neviens no izsoles dalībniekiem vairs augstāku cenu nepiedāvā, izsoles vadītājs trīs reizes atkārto pēdējo nosolīto augstāko maksu un to fiksē ar āmura piesitienu, kas aizstāj izsolītāja paziņojumu par to, ka viņš ir pieņēmis </w:t>
      </w:r>
      <w:proofErr w:type="spellStart"/>
      <w:r w:rsidRPr="00F720DB">
        <w:rPr>
          <w:rFonts w:eastAsia="Calibri"/>
          <w:szCs w:val="24"/>
        </w:rPr>
        <w:t>vairāksolījumu</w:t>
      </w:r>
      <w:proofErr w:type="spellEnd"/>
      <w:r w:rsidRPr="00F720DB">
        <w:rPr>
          <w:rFonts w:eastAsia="Calibri"/>
          <w:szCs w:val="24"/>
        </w:rPr>
        <w:t xml:space="preserve">, un šis piesitiens noslēdz pārdošanu. </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 xml:space="preserve">Pēc āmura piesitiena izsolītais Īpašums ir pārdots personai, kas solījusi pēdējo augstāko cenu. Dalībnieka kārtas numurs un </w:t>
      </w:r>
      <w:r w:rsidR="002D16CC">
        <w:rPr>
          <w:rFonts w:eastAsia="Calibri"/>
          <w:szCs w:val="24"/>
        </w:rPr>
        <w:t>no</w:t>
      </w:r>
      <w:r w:rsidRPr="00F720DB">
        <w:rPr>
          <w:rFonts w:eastAsia="Calibri"/>
          <w:szCs w:val="24"/>
        </w:rPr>
        <w:t>solītā cena tiek ierakstīti protokolā. Neatstājot izsoles telpu, izsoles dalībnieks, kurš piedāvājis visaugstāko cenu, ar savu parakstu protokolā apliecina savu gribu pirkt Īpašumu par nosolīto cenu.</w:t>
      </w:r>
    </w:p>
    <w:p w:rsidR="00F720DB" w:rsidRPr="00F720DB" w:rsidRDefault="00F720DB" w:rsidP="00A04587">
      <w:pPr>
        <w:numPr>
          <w:ilvl w:val="1"/>
          <w:numId w:val="3"/>
        </w:numPr>
        <w:tabs>
          <w:tab w:val="num" w:pos="567"/>
        </w:tabs>
        <w:ind w:left="567"/>
        <w:jc w:val="both"/>
        <w:rPr>
          <w:rFonts w:eastAsia="Calibri"/>
          <w:szCs w:val="24"/>
        </w:rPr>
      </w:pPr>
      <w:r w:rsidRPr="00F720DB">
        <w:rPr>
          <w:rFonts w:eastAsia="Calibri"/>
          <w:szCs w:val="24"/>
        </w:rPr>
        <w:t>Ja vairāki izsoles dalībnieki reizē sola vienādu visaugstāko cenu, izsoles vadītājs kā solījumu pieņem tikai pirmo cenas pieteikumu, bet gadījumā, ja to nevar noteikt, tad par nosolītāju uzskatāms izsoles dalībnieks, kurš izsolei reģistrējies ar mazāku kārtas numuru.</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Dalībnieks, kurš nosolījis izsolāmo Īpašumu, pēc izsoles protokola parakstīšanas saņem izziņu par izsolē iegūto Īpašumu. Izziņā norādīta nosolītā Īpašuma cena un tās samaksas kārtība.</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 xml:space="preserve">Izsoles dalībnieka rīcība, kurš Īpašumu nosolījis, bet neparakstās izsoles protokolā, uzskatāma par viņa atteikšanos no nosolītā Īpašuma pirkuma tiesībām, un viņam netiek atmaksāts nodrošinājums. Šādā gadījumā pēdējam pārsolītajam Īpašuma izsoles dalībniekam Izsoles komisija piedāvā izsolītā Īpašuma pirkumu par viņa paša nosolīto augstāko maksu. </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 xml:space="preserve">Izsoles dalībniekiem, kuri pārtraukuši solīšanu izsoles gaitā un nav nosolījuši augstāko cenu par izsolāmo Īpašumu, vai nepārsola izsoles sākotnējo cenu, vai arī visiem izsoles dalībniekiem, ja izsole tiek atzīta par nenotikušu, 7 (septiņu) darba dienu laikā pēc izsoles dienas atmaksā nodrošinājumu, izņemot Noteikumos paredzētajos gadījumos, pārskaitot iemaksāto nodrošinājuma izsoles dalībnieka norādītajā kontā, vai, ja tāds norādījums nav bijis, norēķinu kontā, no kuras veikts šīs summas pārskaitījums. </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lastRenderedPageBreak/>
        <w:t>Ja neviens no izsoles dalībniekiem neuzsāk solīšanu un nepārsola Īpašuma nosacīto sākumcenu, izsole uzskatāma par nenotikušu, un nevienam no attiecīgajiem izsoles dalībniekiem neatmaksā nodrošinājumu.</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 xml:space="preserve">Izsole var notikt, ja uz izsoli ieradies un tajā piedalās vismaz viens izsoles dalībnieks, kurš reģistrēts atbilstoši Noteikumiem. Šādā gadījumā izsolāmo Īpašumu piedāvā pirkt vienīgajam izsoles dalībniekam par pirkuma cenu, kuru veido izsolāmā Īpašuma nosacītā sākumcena, kas paaugstināta vismaz par vienu izsoles soli. Ja izsoles dalībnieks nosola izsolāmo Īpašumu par šajā punktā norādīto pirkuma cenu, šis izsoles dalībnieks tiek uzskatīts par izsolītā Īpašuma nosolītāju. </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Izsoles gaita tiek protokolēta. Protokolē izsoles sekretārs. Izsoles protokolā,</w:t>
      </w:r>
      <w:r w:rsidRPr="00F720DB">
        <w:rPr>
          <w:szCs w:val="24"/>
        </w:rPr>
        <w:t xml:space="preserve"> </w:t>
      </w:r>
      <w:r w:rsidRPr="00F720DB">
        <w:rPr>
          <w:rFonts w:eastAsia="Calibri"/>
          <w:szCs w:val="24"/>
        </w:rPr>
        <w:t>kuru paraksta Izsoles komisijas locekļi, norāda:</w:t>
      </w:r>
    </w:p>
    <w:p w:rsidR="00F720DB" w:rsidRPr="00F720DB" w:rsidRDefault="00F720DB" w:rsidP="00A04587">
      <w:pPr>
        <w:numPr>
          <w:ilvl w:val="2"/>
          <w:numId w:val="3"/>
        </w:numPr>
        <w:tabs>
          <w:tab w:val="num" w:pos="1134"/>
        </w:tabs>
        <w:ind w:left="1701" w:hanging="992"/>
        <w:jc w:val="both"/>
        <w:rPr>
          <w:rFonts w:eastAsia="Calibri"/>
          <w:szCs w:val="24"/>
        </w:rPr>
      </w:pPr>
      <w:r w:rsidRPr="00F720DB">
        <w:rPr>
          <w:rFonts w:eastAsia="Calibri"/>
          <w:szCs w:val="24"/>
        </w:rPr>
        <w:t>izsoles vietu un laiku;</w:t>
      </w:r>
    </w:p>
    <w:p w:rsidR="00F720DB" w:rsidRPr="00F720DB" w:rsidRDefault="00F720DB" w:rsidP="00A04587">
      <w:pPr>
        <w:numPr>
          <w:ilvl w:val="2"/>
          <w:numId w:val="3"/>
        </w:numPr>
        <w:tabs>
          <w:tab w:val="num" w:pos="988"/>
          <w:tab w:val="num" w:pos="1260"/>
        </w:tabs>
        <w:ind w:left="1701" w:hanging="992"/>
        <w:jc w:val="both"/>
        <w:rPr>
          <w:rFonts w:eastAsia="Calibri"/>
          <w:szCs w:val="24"/>
        </w:rPr>
      </w:pPr>
      <w:r w:rsidRPr="00F720DB">
        <w:rPr>
          <w:rFonts w:eastAsia="Calibri"/>
          <w:szCs w:val="24"/>
        </w:rPr>
        <w:t>Izsoles komisijas sastāvu;</w:t>
      </w:r>
    </w:p>
    <w:p w:rsidR="00F720DB" w:rsidRPr="00F720DB" w:rsidRDefault="00F720DB" w:rsidP="00A04587">
      <w:pPr>
        <w:numPr>
          <w:ilvl w:val="2"/>
          <w:numId w:val="3"/>
        </w:numPr>
        <w:tabs>
          <w:tab w:val="num" w:pos="988"/>
          <w:tab w:val="num" w:pos="1260"/>
        </w:tabs>
        <w:ind w:left="1701" w:hanging="992"/>
        <w:jc w:val="both"/>
        <w:rPr>
          <w:rFonts w:eastAsia="Calibri"/>
          <w:szCs w:val="24"/>
        </w:rPr>
      </w:pPr>
      <w:r w:rsidRPr="00F720DB">
        <w:rPr>
          <w:rFonts w:eastAsia="Calibri"/>
          <w:szCs w:val="24"/>
        </w:rPr>
        <w:t>izsolāmo nekustāmo mantu;</w:t>
      </w:r>
    </w:p>
    <w:p w:rsidR="00F720DB" w:rsidRPr="00F720DB" w:rsidRDefault="00F720DB" w:rsidP="00A04587">
      <w:pPr>
        <w:numPr>
          <w:ilvl w:val="2"/>
          <w:numId w:val="3"/>
        </w:numPr>
        <w:tabs>
          <w:tab w:val="num" w:pos="988"/>
          <w:tab w:val="num" w:pos="1260"/>
        </w:tabs>
        <w:ind w:left="1418" w:hanging="709"/>
        <w:jc w:val="both"/>
        <w:rPr>
          <w:rFonts w:eastAsia="Calibri"/>
          <w:szCs w:val="24"/>
        </w:rPr>
      </w:pPr>
      <w:r w:rsidRPr="00F720DB">
        <w:rPr>
          <w:rFonts w:eastAsia="Calibri"/>
          <w:szCs w:val="24"/>
        </w:rPr>
        <w:t>piedāvāto augstāko cenu un izsoles dalībnieku, kurš par izsoles priekšmetu to nosolījis;</w:t>
      </w:r>
    </w:p>
    <w:p w:rsidR="00F720DB" w:rsidRPr="00F720DB" w:rsidRDefault="00F720DB" w:rsidP="00A04587">
      <w:pPr>
        <w:numPr>
          <w:ilvl w:val="2"/>
          <w:numId w:val="3"/>
        </w:numPr>
        <w:tabs>
          <w:tab w:val="num" w:pos="988"/>
          <w:tab w:val="num" w:pos="1260"/>
        </w:tabs>
        <w:ind w:left="1701" w:hanging="992"/>
        <w:jc w:val="both"/>
        <w:rPr>
          <w:rFonts w:eastAsia="Calibri"/>
          <w:szCs w:val="24"/>
        </w:rPr>
      </w:pPr>
      <w:r w:rsidRPr="00F720DB">
        <w:rPr>
          <w:rFonts w:eastAsia="Calibri"/>
          <w:szCs w:val="24"/>
        </w:rPr>
        <w:t>izsoles dalībnieku, kuru pārsolījis augstākās cenas nosolītājs.</w:t>
      </w:r>
    </w:p>
    <w:p w:rsidR="00F720DB" w:rsidRPr="00F720DB" w:rsidRDefault="00F720DB" w:rsidP="00A04587">
      <w:pPr>
        <w:numPr>
          <w:ilvl w:val="1"/>
          <w:numId w:val="3"/>
        </w:numPr>
        <w:tabs>
          <w:tab w:val="num" w:pos="-142"/>
        </w:tabs>
        <w:ind w:left="709" w:hanging="567"/>
        <w:jc w:val="both"/>
        <w:rPr>
          <w:rFonts w:eastAsia="Calibri"/>
          <w:szCs w:val="24"/>
        </w:rPr>
      </w:pPr>
      <w:r w:rsidRPr="00F720DB">
        <w:rPr>
          <w:rFonts w:eastAsia="Calibri"/>
          <w:szCs w:val="24"/>
        </w:rPr>
        <w:t>Dalībnieks, kuru pārsolījis augstākās cenas nosolītājs, ar parakstu izsoles protokolā apstiprina savu pēdējo solīto maksu. Ja šajā Noteikumu punktā minētais izsoles dalībnieks atsakās parakstīt izsoles protokolu, to norāda protokolā, un attiecīgajam izsoles dalībniekam neatmaksā nodrošinājumu.</w:t>
      </w:r>
    </w:p>
    <w:p w:rsidR="00F720DB" w:rsidRPr="00F720DB" w:rsidRDefault="00F720DB" w:rsidP="00A04587">
      <w:pPr>
        <w:numPr>
          <w:ilvl w:val="1"/>
          <w:numId w:val="3"/>
        </w:numPr>
        <w:tabs>
          <w:tab w:val="num" w:pos="-142"/>
        </w:tabs>
        <w:spacing w:after="120"/>
        <w:ind w:left="709" w:hanging="567"/>
        <w:jc w:val="both"/>
        <w:rPr>
          <w:rFonts w:eastAsia="Calibri"/>
          <w:szCs w:val="24"/>
        </w:rPr>
      </w:pPr>
      <w:r w:rsidRPr="00F720DB">
        <w:rPr>
          <w:rFonts w:eastAsia="Calibri"/>
          <w:szCs w:val="24"/>
        </w:rPr>
        <w:t>Izsoles dalībniekam par Noteikumos noteiktās izsoles norises kārtības neievērošanu vai traucēšanu izsoles vadītājs var izteikt brīdinājumu. Atkārtota šāda pārkāpuma gadījumā izsoles vadītājam ir tiesības izraidīt pārkāpumu izdarījušo izsoles dalībnieku no telpas, kurā notiek izsole, un viņam nav tiesību turpināt piedalīties izsolē, kā arī neatmaksā nodrošinājumu.</w:t>
      </w:r>
    </w:p>
    <w:p w:rsidR="00F720DB" w:rsidRPr="00F720DB" w:rsidRDefault="00F720DB" w:rsidP="00A04587">
      <w:pPr>
        <w:numPr>
          <w:ilvl w:val="0"/>
          <w:numId w:val="3"/>
        </w:numPr>
        <w:tabs>
          <w:tab w:val="num" w:pos="180"/>
          <w:tab w:val="num" w:pos="567"/>
        </w:tabs>
        <w:spacing w:after="120"/>
        <w:jc w:val="center"/>
        <w:rPr>
          <w:rFonts w:eastAsia="Calibri"/>
          <w:b/>
          <w:szCs w:val="24"/>
        </w:rPr>
      </w:pPr>
      <w:r w:rsidRPr="00F720DB">
        <w:rPr>
          <w:rFonts w:eastAsia="Calibri"/>
          <w:b/>
          <w:szCs w:val="24"/>
        </w:rPr>
        <w:t>Samaksas kārtība</w:t>
      </w:r>
    </w:p>
    <w:p w:rsidR="007F5965" w:rsidRPr="00DC287C" w:rsidRDefault="00F720DB" w:rsidP="00F41B9E">
      <w:pPr>
        <w:pStyle w:val="Virsraksts2"/>
        <w:numPr>
          <w:ilvl w:val="1"/>
          <w:numId w:val="3"/>
        </w:numPr>
        <w:tabs>
          <w:tab w:val="clear" w:pos="988"/>
          <w:tab w:val="num" w:pos="709"/>
        </w:tabs>
        <w:ind w:left="709" w:hanging="567"/>
        <w:jc w:val="both"/>
        <w:rPr>
          <w:rFonts w:ascii="Times New Roman" w:eastAsia="Calibri" w:hAnsi="Times New Roman" w:cs="Times New Roman"/>
          <w:b w:val="0"/>
          <w:color w:val="000000" w:themeColor="text1"/>
          <w:sz w:val="24"/>
          <w:szCs w:val="24"/>
        </w:rPr>
      </w:pPr>
      <w:r w:rsidRPr="00DC287C">
        <w:rPr>
          <w:rFonts w:ascii="Times New Roman" w:eastAsia="Calibri" w:hAnsi="Times New Roman" w:cs="Times New Roman"/>
          <w:b w:val="0"/>
          <w:color w:val="000000" w:themeColor="text1"/>
          <w:sz w:val="24"/>
          <w:szCs w:val="24"/>
        </w:rPr>
        <w:t>Izsoles dalībniekam, kas nosolījis visaugstāko cenu par Īpašumu, divu nedēļu laikā no izsoles dienas piedāvātā augstākā summa, ko veido starpība starp nosolīto cenu un nodrošinājumu, ir jāiemaksā Ventspils novada pašvaldības, reģistrācijas Nr.90000052035, AS</w:t>
      </w:r>
      <w:r w:rsidR="00C93365">
        <w:rPr>
          <w:rFonts w:ascii="Times New Roman" w:eastAsia="Calibri" w:hAnsi="Times New Roman" w:cs="Times New Roman"/>
          <w:b w:val="0"/>
          <w:color w:val="000000" w:themeColor="text1"/>
          <w:sz w:val="24"/>
          <w:szCs w:val="24"/>
        </w:rPr>
        <w:t xml:space="preserve"> </w:t>
      </w:r>
      <w:r w:rsidR="00FA5D70">
        <w:rPr>
          <w:rFonts w:ascii="Times New Roman" w:eastAsia="Calibri" w:hAnsi="Times New Roman" w:cs="Times New Roman"/>
          <w:b w:val="0"/>
          <w:color w:val="000000" w:themeColor="text1"/>
          <w:sz w:val="24"/>
          <w:szCs w:val="24"/>
        </w:rPr>
        <w:t>"</w:t>
      </w:r>
      <w:r w:rsidRPr="00DC287C">
        <w:rPr>
          <w:rFonts w:ascii="Times New Roman" w:eastAsia="Calibri" w:hAnsi="Times New Roman" w:cs="Times New Roman"/>
          <w:b w:val="0"/>
          <w:color w:val="000000" w:themeColor="text1"/>
          <w:sz w:val="24"/>
          <w:szCs w:val="24"/>
        </w:rPr>
        <w:t>Swedbank</w:t>
      </w:r>
      <w:r w:rsidR="00FA5D70">
        <w:rPr>
          <w:rFonts w:ascii="Times New Roman" w:eastAsia="Calibri" w:hAnsi="Times New Roman" w:cs="Times New Roman"/>
          <w:b w:val="0"/>
          <w:color w:val="000000" w:themeColor="text1"/>
          <w:sz w:val="24"/>
          <w:szCs w:val="24"/>
        </w:rPr>
        <w:t>"</w:t>
      </w:r>
      <w:r w:rsidRPr="00DC287C">
        <w:rPr>
          <w:rFonts w:ascii="Times New Roman" w:eastAsia="Calibri" w:hAnsi="Times New Roman" w:cs="Times New Roman"/>
          <w:b w:val="0"/>
          <w:color w:val="000000" w:themeColor="text1"/>
          <w:sz w:val="24"/>
          <w:szCs w:val="24"/>
        </w:rPr>
        <w:t xml:space="preserve"> (SWIFT kods</w:t>
      </w:r>
      <w:r w:rsidR="00070E16" w:rsidRPr="00DC287C">
        <w:rPr>
          <w:rFonts w:ascii="Times New Roman" w:eastAsia="Calibri" w:hAnsi="Times New Roman" w:cs="Times New Roman"/>
          <w:b w:val="0"/>
          <w:color w:val="000000" w:themeColor="text1"/>
          <w:sz w:val="24"/>
          <w:szCs w:val="24"/>
        </w:rPr>
        <w:t xml:space="preserve">: </w:t>
      </w:r>
      <w:r w:rsidRPr="00DC287C">
        <w:rPr>
          <w:rFonts w:ascii="Times New Roman" w:eastAsia="Calibri" w:hAnsi="Times New Roman" w:cs="Times New Roman"/>
          <w:b w:val="0"/>
          <w:color w:val="000000" w:themeColor="text1"/>
          <w:sz w:val="24"/>
          <w:szCs w:val="24"/>
        </w:rPr>
        <w:t>HABALV22) norēķinu kontā: Nr.LV04HABA0551025783903.</w:t>
      </w:r>
    </w:p>
    <w:p w:rsidR="00DC287C" w:rsidRPr="00F41B9E" w:rsidRDefault="00F41B9E" w:rsidP="00F41B9E">
      <w:pPr>
        <w:pStyle w:val="Sarakstarindkopa"/>
        <w:numPr>
          <w:ilvl w:val="1"/>
          <w:numId w:val="3"/>
        </w:numPr>
        <w:tabs>
          <w:tab w:val="clear" w:pos="988"/>
          <w:tab w:val="num" w:pos="567"/>
        </w:tabs>
        <w:ind w:left="709" w:hanging="567"/>
        <w:jc w:val="both"/>
        <w:rPr>
          <w:rFonts w:eastAsia="Calibri"/>
          <w:color w:val="000000" w:themeColor="text1"/>
        </w:rPr>
      </w:pPr>
      <w:r>
        <w:rPr>
          <w:rFonts w:eastAsia="Calibri"/>
        </w:rPr>
        <w:t xml:space="preserve">  </w:t>
      </w:r>
      <w:r w:rsidR="00DC287C" w:rsidRPr="00DC287C">
        <w:rPr>
          <w:rFonts w:eastAsia="Calibri"/>
        </w:rPr>
        <w:t xml:space="preserve">Ja izsolītā </w:t>
      </w:r>
      <w:r w:rsidR="00DC287C" w:rsidRPr="00DC287C">
        <w:rPr>
          <w:rFonts w:eastAsia="Calibri"/>
          <w:color w:val="000000" w:themeColor="text1"/>
          <w:szCs w:val="24"/>
        </w:rPr>
        <w:t>Īpašuma nosolītājs Noteikumos noteiktajā termiņa nav veicis apmaksu</w:t>
      </w:r>
      <w:r w:rsidR="00430C5C">
        <w:rPr>
          <w:rFonts w:eastAsia="Calibri"/>
          <w:color w:val="000000" w:themeColor="text1"/>
          <w:szCs w:val="24"/>
        </w:rPr>
        <w:t xml:space="preserve"> </w:t>
      </w:r>
      <w:r w:rsidR="00430C5C" w:rsidRPr="00430C5C">
        <w:rPr>
          <w:rFonts w:eastAsia="Calibri"/>
          <w:color w:val="000000" w:themeColor="text1"/>
          <w:szCs w:val="24"/>
        </w:rPr>
        <w:t>par nosolīto Īpašumu pilnā apmērā, uzskatāms, ka viņš atsakās no nosolītā Īpašuma pirkuma tiesībām, un nodrošinājums attiecīgajam izsoles dalībniekam netiek atmaksāts.</w:t>
      </w:r>
      <w:r w:rsidR="00430C5C">
        <w:rPr>
          <w:rFonts w:eastAsia="Calibri"/>
          <w:color w:val="000000" w:themeColor="text1"/>
          <w:szCs w:val="24"/>
        </w:rPr>
        <w:t xml:space="preserve"> </w:t>
      </w:r>
      <w:r w:rsidR="00430C5C" w:rsidRPr="00430C5C">
        <w:rPr>
          <w:rFonts w:eastAsia="Calibri"/>
          <w:color w:val="000000" w:themeColor="text1"/>
          <w:szCs w:val="24"/>
        </w:rPr>
        <w:t>Tad izsoles organizētājs piedāvā Īpašumu pirkt izsoles dalībniekam</w:t>
      </w:r>
      <w:r w:rsidR="00430C5C">
        <w:rPr>
          <w:rFonts w:eastAsia="Calibri"/>
          <w:color w:val="000000" w:themeColor="text1"/>
          <w:szCs w:val="24"/>
        </w:rPr>
        <w:t xml:space="preserve">, </w:t>
      </w:r>
      <w:r w:rsidR="00430C5C" w:rsidRPr="00430C5C">
        <w:rPr>
          <w:rFonts w:eastAsia="Calibri"/>
          <w:color w:val="000000" w:themeColor="text1"/>
          <w:szCs w:val="24"/>
        </w:rPr>
        <w:t>kas izsolē nosolījis nākamo augstāko cenu.</w:t>
      </w:r>
      <w:r w:rsidR="00430C5C">
        <w:rPr>
          <w:rFonts w:eastAsia="Calibri"/>
          <w:color w:val="000000" w:themeColor="text1"/>
          <w:szCs w:val="24"/>
        </w:rPr>
        <w:t xml:space="preserve"> </w:t>
      </w:r>
      <w:r w:rsidR="00430C5C" w:rsidRPr="00430C5C">
        <w:rPr>
          <w:rFonts w:eastAsia="Calibri"/>
          <w:color w:val="000000" w:themeColor="text1"/>
          <w:szCs w:val="24"/>
        </w:rPr>
        <w:t>Par to pēdējam pārsolītajam pircējam tiek paziņots,</w:t>
      </w:r>
      <w:r>
        <w:rPr>
          <w:rFonts w:eastAsia="Calibri"/>
          <w:color w:val="000000" w:themeColor="text1"/>
          <w:szCs w:val="24"/>
        </w:rPr>
        <w:t xml:space="preserve"> </w:t>
      </w:r>
      <w:r w:rsidRPr="00F41B9E">
        <w:rPr>
          <w:rFonts w:eastAsia="Calibri"/>
          <w:color w:val="000000" w:themeColor="text1"/>
          <w:szCs w:val="24"/>
        </w:rPr>
        <w:t>nosūtot vai izsniedzot</w:t>
      </w:r>
      <w:r>
        <w:rPr>
          <w:rFonts w:eastAsia="Calibri"/>
          <w:color w:val="000000" w:themeColor="text1"/>
          <w:szCs w:val="24"/>
        </w:rPr>
        <w:t xml:space="preserve"> </w:t>
      </w:r>
      <w:r w:rsidRPr="00F41B9E">
        <w:rPr>
          <w:rFonts w:eastAsia="Calibri"/>
          <w:color w:val="000000" w:themeColor="text1"/>
          <w:szCs w:val="24"/>
        </w:rPr>
        <w:t>viņam Noteikumu 5.10.punktā</w:t>
      </w:r>
      <w:r>
        <w:rPr>
          <w:rFonts w:eastAsia="Calibri"/>
          <w:color w:val="000000" w:themeColor="text1"/>
          <w:szCs w:val="24"/>
        </w:rPr>
        <w:t xml:space="preserve"> minēto izziņu.</w:t>
      </w:r>
    </w:p>
    <w:p w:rsidR="00C93365" w:rsidRPr="00B224E2" w:rsidRDefault="00F41B9E" w:rsidP="00F41B9E">
      <w:pPr>
        <w:pStyle w:val="Sarakstarindkopa"/>
        <w:numPr>
          <w:ilvl w:val="1"/>
          <w:numId w:val="3"/>
        </w:numPr>
        <w:tabs>
          <w:tab w:val="clear" w:pos="988"/>
          <w:tab w:val="num" w:pos="567"/>
        </w:tabs>
        <w:ind w:left="709" w:hanging="567"/>
        <w:jc w:val="both"/>
        <w:rPr>
          <w:rFonts w:eastAsia="Calibri"/>
          <w:color w:val="000000" w:themeColor="text1"/>
        </w:rPr>
      </w:pPr>
      <w:r>
        <w:rPr>
          <w:rFonts w:eastAsia="Calibri"/>
        </w:rPr>
        <w:t xml:space="preserve">Noteikumu 6.2.punktā minētajā gadījumā </w:t>
      </w:r>
      <w:r w:rsidR="00C93365" w:rsidRPr="00C93365">
        <w:rPr>
          <w:rFonts w:eastAsia="Calibri"/>
          <w:szCs w:val="24"/>
        </w:rPr>
        <w:t>pārsolītais pircējs stājas nosolītāja vietā,</w:t>
      </w:r>
      <w:r w:rsidR="00C93365">
        <w:rPr>
          <w:rFonts w:eastAsia="Calibri"/>
          <w:szCs w:val="24"/>
        </w:rPr>
        <w:t xml:space="preserve"> </w:t>
      </w:r>
      <w:r w:rsidR="00C93365" w:rsidRPr="00C93365">
        <w:rPr>
          <w:rFonts w:eastAsia="Calibri"/>
          <w:szCs w:val="24"/>
        </w:rPr>
        <w:t>un viņam ir tiesības divu nedēļu laikā no izziņas saņemšanas brīža</w:t>
      </w:r>
      <w:r w:rsidR="00C93365">
        <w:rPr>
          <w:rFonts w:eastAsia="Calibri"/>
          <w:szCs w:val="24"/>
        </w:rPr>
        <w:t xml:space="preserve"> </w:t>
      </w:r>
      <w:r w:rsidR="00C93365" w:rsidRPr="00C93365">
        <w:rPr>
          <w:rFonts w:eastAsia="Calibri"/>
          <w:szCs w:val="24"/>
        </w:rPr>
        <w:t>rakstveidā paziņot izsoles organizētājam par Īpašuma pirkšanu</w:t>
      </w:r>
      <w:r w:rsidR="00C93365">
        <w:rPr>
          <w:rFonts w:eastAsia="Calibri"/>
          <w:szCs w:val="24"/>
        </w:rPr>
        <w:t>,</w:t>
      </w:r>
      <w:r w:rsidR="00C93365" w:rsidRPr="00C93365">
        <w:rPr>
          <w:rFonts w:eastAsia="Calibri"/>
          <w:b/>
          <w:szCs w:val="24"/>
        </w:rPr>
        <w:t xml:space="preserve"> </w:t>
      </w:r>
      <w:r w:rsidR="00C93365" w:rsidRPr="00C93365">
        <w:rPr>
          <w:rFonts w:eastAsia="Calibri"/>
          <w:szCs w:val="24"/>
        </w:rPr>
        <w:t>kā arī samaksāt paša nosolīto augstāko cenu izziņā norādītājā kontā.</w:t>
      </w:r>
      <w:r w:rsidR="00C93365">
        <w:rPr>
          <w:rFonts w:eastAsia="Calibri"/>
          <w:szCs w:val="24"/>
        </w:rPr>
        <w:t xml:space="preserve"> </w:t>
      </w:r>
      <w:r w:rsidR="00C93365" w:rsidRPr="00C93365">
        <w:rPr>
          <w:rFonts w:eastAsia="Calibri"/>
          <w:szCs w:val="24"/>
        </w:rPr>
        <w:t>Pirkuma maksas samaksu apliecinoša dokumenta kopiju</w:t>
      </w:r>
      <w:r w:rsidR="00C93365">
        <w:rPr>
          <w:rFonts w:eastAsia="Calibri"/>
          <w:szCs w:val="24"/>
        </w:rPr>
        <w:t xml:space="preserve"> </w:t>
      </w:r>
      <w:r w:rsidR="00C93365" w:rsidRPr="00C93365">
        <w:rPr>
          <w:rFonts w:eastAsia="Calibri"/>
          <w:szCs w:val="24"/>
        </w:rPr>
        <w:t>(uzrādot oriģinālu) divu darba dienu laikā no samaksas veikšanas jāiesnied</w:t>
      </w:r>
      <w:r w:rsidR="00C93365">
        <w:rPr>
          <w:rFonts w:eastAsia="Calibri"/>
          <w:szCs w:val="24"/>
        </w:rPr>
        <w:t>z izsoles organizētājam.</w:t>
      </w:r>
    </w:p>
    <w:p w:rsidR="00B224E2" w:rsidRDefault="00B224E2" w:rsidP="00B224E2">
      <w:pPr>
        <w:tabs>
          <w:tab w:val="num" w:pos="567"/>
        </w:tabs>
        <w:jc w:val="center"/>
        <w:rPr>
          <w:rFonts w:eastAsia="Calibri"/>
          <w:b/>
          <w:szCs w:val="24"/>
        </w:rPr>
      </w:pPr>
    </w:p>
    <w:p w:rsidR="00F720DB" w:rsidRPr="00F720DB" w:rsidRDefault="00F720DB" w:rsidP="00AE57C2">
      <w:pPr>
        <w:numPr>
          <w:ilvl w:val="0"/>
          <w:numId w:val="3"/>
        </w:numPr>
        <w:tabs>
          <w:tab w:val="num" w:pos="180"/>
          <w:tab w:val="num" w:pos="567"/>
        </w:tabs>
        <w:jc w:val="center"/>
        <w:rPr>
          <w:rFonts w:eastAsia="Calibri"/>
          <w:b/>
          <w:szCs w:val="24"/>
        </w:rPr>
      </w:pPr>
      <w:r w:rsidRPr="00F720DB">
        <w:rPr>
          <w:rFonts w:eastAsia="Calibri"/>
          <w:b/>
          <w:szCs w:val="24"/>
        </w:rPr>
        <w:t xml:space="preserve">Izsoles protokola un rezultātu apstiprināšanas kārtība, </w:t>
      </w:r>
    </w:p>
    <w:p w:rsidR="00F720DB" w:rsidRPr="00F720DB" w:rsidRDefault="00F720DB" w:rsidP="00AE57C2">
      <w:pPr>
        <w:tabs>
          <w:tab w:val="num" w:pos="567"/>
        </w:tabs>
        <w:spacing w:after="120"/>
        <w:ind w:left="420"/>
        <w:jc w:val="center"/>
        <w:rPr>
          <w:rFonts w:eastAsia="Calibri"/>
          <w:b/>
          <w:szCs w:val="24"/>
        </w:rPr>
      </w:pPr>
      <w:r w:rsidRPr="00F720DB">
        <w:rPr>
          <w:rFonts w:eastAsia="Calibri"/>
          <w:b/>
          <w:szCs w:val="24"/>
        </w:rPr>
        <w:t>pirkuma līguma noslēgšana</w:t>
      </w:r>
    </w:p>
    <w:p w:rsidR="00F720DB" w:rsidRPr="00F720DB" w:rsidRDefault="00F720DB" w:rsidP="00AE57C2">
      <w:pPr>
        <w:numPr>
          <w:ilvl w:val="1"/>
          <w:numId w:val="3"/>
        </w:numPr>
        <w:tabs>
          <w:tab w:val="num" w:pos="567"/>
        </w:tabs>
        <w:ind w:left="567"/>
        <w:jc w:val="both"/>
        <w:rPr>
          <w:rFonts w:eastAsia="Calibri"/>
          <w:szCs w:val="24"/>
        </w:rPr>
      </w:pPr>
      <w:r w:rsidRPr="00F720DB">
        <w:rPr>
          <w:rFonts w:eastAsia="Calibri"/>
          <w:szCs w:val="24"/>
        </w:rPr>
        <w:t>Izsoles komisija izsoles protokolu apstiprina ne vēlāk kā 7 (septiņu) dienu laikā pēc izsoles.</w:t>
      </w:r>
    </w:p>
    <w:p w:rsidR="00F720DB" w:rsidRPr="00F720DB" w:rsidRDefault="00F720DB" w:rsidP="00AE57C2">
      <w:pPr>
        <w:numPr>
          <w:ilvl w:val="1"/>
          <w:numId w:val="3"/>
        </w:numPr>
        <w:tabs>
          <w:tab w:val="num" w:pos="567"/>
        </w:tabs>
        <w:ind w:left="567"/>
        <w:jc w:val="both"/>
        <w:rPr>
          <w:rFonts w:eastAsia="Calibri"/>
          <w:szCs w:val="24"/>
        </w:rPr>
      </w:pPr>
      <w:r w:rsidRPr="00F720DB">
        <w:rPr>
          <w:rFonts w:eastAsia="Calibri"/>
          <w:szCs w:val="24"/>
        </w:rPr>
        <w:t>Izsoles rezultātus 7 (septiņu) dienu laikā pēc nosolītās samaksas veikšanas un to apliecinoša dokumenta saņemšanas apstiprina Ventspils novada domes priekšsēdētājs, par ko paziņo nosolītājam.</w:t>
      </w:r>
    </w:p>
    <w:p w:rsidR="00F720DB" w:rsidRPr="00F720DB" w:rsidRDefault="00F720DB" w:rsidP="00AE57C2">
      <w:pPr>
        <w:numPr>
          <w:ilvl w:val="1"/>
          <w:numId w:val="3"/>
        </w:numPr>
        <w:tabs>
          <w:tab w:val="num" w:pos="567"/>
        </w:tabs>
        <w:ind w:left="567"/>
        <w:jc w:val="both"/>
        <w:rPr>
          <w:rFonts w:eastAsia="Calibri"/>
          <w:szCs w:val="24"/>
        </w:rPr>
      </w:pPr>
      <w:r w:rsidRPr="00F720DB">
        <w:rPr>
          <w:rFonts w:eastAsia="Calibri"/>
          <w:szCs w:val="24"/>
        </w:rPr>
        <w:lastRenderedPageBreak/>
        <w:t xml:space="preserve">Īpašuma nosolītājs </w:t>
      </w:r>
      <w:r w:rsidR="005F651A">
        <w:rPr>
          <w:rFonts w:eastAsia="Calibri"/>
          <w:szCs w:val="24"/>
        </w:rPr>
        <w:t>30</w:t>
      </w:r>
      <w:r w:rsidRPr="00F720DB">
        <w:rPr>
          <w:rFonts w:eastAsia="Calibri"/>
          <w:szCs w:val="24"/>
        </w:rPr>
        <w:t xml:space="preserve"> (</w:t>
      </w:r>
      <w:r w:rsidR="005F651A">
        <w:rPr>
          <w:rFonts w:eastAsia="Calibri"/>
          <w:szCs w:val="24"/>
        </w:rPr>
        <w:t>trīsdesmit</w:t>
      </w:r>
      <w:r w:rsidRPr="00F720DB">
        <w:rPr>
          <w:rFonts w:eastAsia="Calibri"/>
          <w:szCs w:val="24"/>
        </w:rPr>
        <w:t>) dienu laikā pēc izsoles rezultātu apstiprināšanas paraksta nosolītā Īpašuma pirkuma līgumu. Tā noteikumus un noslēgšanas kārtību nosaka Izsoles organizētājs saskaņā ar spēkā esošo LR normatīvo aktu prasībām.</w:t>
      </w:r>
    </w:p>
    <w:p w:rsidR="00F720DB" w:rsidRPr="00F720DB" w:rsidRDefault="00F720DB" w:rsidP="00AE57C2">
      <w:pPr>
        <w:numPr>
          <w:ilvl w:val="1"/>
          <w:numId w:val="3"/>
        </w:numPr>
        <w:tabs>
          <w:tab w:val="num" w:pos="567"/>
        </w:tabs>
        <w:spacing w:after="120"/>
        <w:ind w:left="567"/>
        <w:jc w:val="both"/>
        <w:rPr>
          <w:rFonts w:eastAsia="Calibri"/>
          <w:szCs w:val="24"/>
        </w:rPr>
      </w:pPr>
      <w:r w:rsidRPr="00F720DB">
        <w:rPr>
          <w:rFonts w:eastAsia="Calibri"/>
          <w:szCs w:val="24"/>
        </w:rPr>
        <w:t>Visas izmaksas, kas saistītas ar izsolē pārdotā Īpašuma reģistrāciju uz nosolītāja vārda, sedz attiecīgā nekustamā īpašuma ieguvējs.</w:t>
      </w:r>
    </w:p>
    <w:p w:rsidR="00F720DB" w:rsidRPr="00F720DB" w:rsidRDefault="00F720DB" w:rsidP="00AE57C2">
      <w:pPr>
        <w:numPr>
          <w:ilvl w:val="0"/>
          <w:numId w:val="3"/>
        </w:numPr>
        <w:tabs>
          <w:tab w:val="num" w:pos="180"/>
          <w:tab w:val="num" w:pos="567"/>
        </w:tabs>
        <w:spacing w:after="120"/>
        <w:jc w:val="center"/>
        <w:rPr>
          <w:rFonts w:eastAsia="Calibri"/>
          <w:b/>
          <w:szCs w:val="24"/>
        </w:rPr>
      </w:pPr>
      <w:r w:rsidRPr="00F720DB">
        <w:rPr>
          <w:rFonts w:eastAsia="Calibri"/>
          <w:b/>
          <w:szCs w:val="24"/>
        </w:rPr>
        <w:t>Nenotikusi izsole</w:t>
      </w:r>
    </w:p>
    <w:p w:rsidR="00F720DB" w:rsidRPr="00F720DB" w:rsidRDefault="00F720DB" w:rsidP="00AE57C2">
      <w:pPr>
        <w:numPr>
          <w:ilvl w:val="1"/>
          <w:numId w:val="3"/>
        </w:numPr>
        <w:tabs>
          <w:tab w:val="num" w:pos="567"/>
        </w:tabs>
        <w:ind w:left="567"/>
        <w:jc w:val="both"/>
        <w:rPr>
          <w:rFonts w:eastAsia="Calibri"/>
          <w:szCs w:val="24"/>
        </w:rPr>
      </w:pPr>
      <w:r w:rsidRPr="00F720DB">
        <w:rPr>
          <w:rFonts w:eastAsia="Calibri"/>
          <w:szCs w:val="24"/>
        </w:rPr>
        <w:t>Izsole atzīstama par nenotikušu, ja:</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par izsoles dalībnieku reģistrācijas laiku un vietu nav bijusi informācija oficiālā laikrakstā vai, ja izsole tikusi izziņota, pārkāpjot citas Noteikumu prasības;</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izsoles pretendentu dokumentu pieņemšana vai izsole notiek citā vietā vai laikā, nekā norādīts sludinājumā par izsoles rīkošanu;</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tiek noskaidrots, ka nepamatoti noraidīta kāda dalībnieka piedalīšanās izsolē vai nepareizi noraidīts kāds pārsolījums;</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Noteikumos paredzētajā termiņā nav reģistrējies vai uz izsoli neierodas neviens izsoles dalībnieks;</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neviens dalībnieks nav pārsolījis izsoles sākumcenu;</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dalībnieks, kurš nosolījis augstāko cenu, vai pēdējais pārsolītais dalībnieks neveic pirkuma maksas samaksu noteiktajā termiņā vai atsakās no nosolītā Īpašuma pirkuma līguma noslēgšanas;</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tiek</w:t>
      </w:r>
      <w:r w:rsidRPr="00F720DB">
        <w:rPr>
          <w:szCs w:val="24"/>
        </w:rPr>
        <w:t xml:space="preserve"> </w:t>
      </w:r>
      <w:r w:rsidRPr="00F720DB">
        <w:rPr>
          <w:rFonts w:eastAsia="Calibri"/>
          <w:szCs w:val="24"/>
        </w:rPr>
        <w:t>konstatēts, ka bijusi noruna atturēt kādu personu no piedalīšanās izsolē;</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starp dalībniekiem konstatēta vienošanās, kas iespaidojusi izsoles rezultātus vai gaitu;</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tiek noskaidrots, ka nosolītājs ir tāda persona, kura nevar slēgt darījumus vai kurai nebija tiesību piedalīties izsolē;</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izsole nav uzsākta vai tikusi pārtraukta tehnisku iemeslu dēļ.</w:t>
      </w:r>
    </w:p>
    <w:p w:rsidR="00F720DB" w:rsidRDefault="00F720DB" w:rsidP="002860A4">
      <w:pPr>
        <w:numPr>
          <w:ilvl w:val="1"/>
          <w:numId w:val="3"/>
        </w:numPr>
        <w:tabs>
          <w:tab w:val="num" w:pos="567"/>
        </w:tabs>
        <w:spacing w:after="120"/>
        <w:ind w:left="567"/>
        <w:jc w:val="both"/>
        <w:rPr>
          <w:rFonts w:eastAsia="Calibri"/>
          <w:szCs w:val="24"/>
        </w:rPr>
      </w:pPr>
      <w:r w:rsidRPr="00F720DB">
        <w:rPr>
          <w:rFonts w:eastAsia="Calibri"/>
          <w:szCs w:val="24"/>
        </w:rPr>
        <w:t xml:space="preserve">Lēmumu par izsoles atzīšanu par nenotikušu pieņem Izsoles komisija, un </w:t>
      </w:r>
      <w:r w:rsidR="002860A4">
        <w:rPr>
          <w:rFonts w:eastAsia="Calibri"/>
          <w:szCs w:val="24"/>
        </w:rPr>
        <w:t xml:space="preserve">par to </w:t>
      </w:r>
      <w:r w:rsidRPr="00F720DB">
        <w:rPr>
          <w:rFonts w:eastAsia="Calibri"/>
          <w:szCs w:val="24"/>
        </w:rPr>
        <w:t>paziņo reģistrētajiem izsoles dalībniekiem</w:t>
      </w:r>
      <w:r w:rsidR="002860A4">
        <w:rPr>
          <w:rFonts w:eastAsia="Calibri"/>
          <w:szCs w:val="24"/>
        </w:rPr>
        <w:t>.</w:t>
      </w:r>
    </w:p>
    <w:p w:rsidR="00F720DB" w:rsidRPr="00F720DB" w:rsidRDefault="00F720DB" w:rsidP="00AE57C2">
      <w:pPr>
        <w:numPr>
          <w:ilvl w:val="0"/>
          <w:numId w:val="3"/>
        </w:numPr>
        <w:tabs>
          <w:tab w:val="num" w:pos="180"/>
          <w:tab w:val="num" w:pos="567"/>
        </w:tabs>
        <w:spacing w:after="120"/>
        <w:jc w:val="center"/>
        <w:rPr>
          <w:rFonts w:eastAsia="Calibri"/>
          <w:szCs w:val="24"/>
        </w:rPr>
      </w:pPr>
      <w:r w:rsidRPr="00F720DB">
        <w:rPr>
          <w:rFonts w:eastAsia="Calibri"/>
          <w:b/>
          <w:szCs w:val="24"/>
        </w:rPr>
        <w:t>Citi noteikumi</w:t>
      </w:r>
    </w:p>
    <w:p w:rsidR="00F720DB" w:rsidRPr="00F720DB" w:rsidRDefault="00F720DB" w:rsidP="00AE57C2">
      <w:pPr>
        <w:numPr>
          <w:ilvl w:val="1"/>
          <w:numId w:val="3"/>
        </w:numPr>
        <w:tabs>
          <w:tab w:val="num" w:pos="567"/>
        </w:tabs>
        <w:ind w:left="567"/>
        <w:jc w:val="both"/>
        <w:rPr>
          <w:rFonts w:eastAsia="Calibri"/>
          <w:szCs w:val="24"/>
        </w:rPr>
      </w:pPr>
      <w:r w:rsidRPr="00F720DB">
        <w:rPr>
          <w:rFonts w:eastAsia="Calibri"/>
          <w:szCs w:val="24"/>
        </w:rPr>
        <w:t xml:space="preserve">Izsoles pretendentiem un dalībniekiem ir tiesības: </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 xml:space="preserve">saņemt informāciju </w:t>
      </w:r>
      <w:r w:rsidRPr="00F720DB">
        <w:rPr>
          <w:rFonts w:eastAsia="Calibri"/>
          <w:bCs/>
          <w:szCs w:val="24"/>
        </w:rPr>
        <w:t xml:space="preserve">saistībā ar izsoli un </w:t>
      </w:r>
      <w:r w:rsidRPr="00F720DB">
        <w:rPr>
          <w:rFonts w:eastAsia="Calibri"/>
          <w:szCs w:val="24"/>
        </w:rPr>
        <w:t>tās rezultātiem;</w:t>
      </w:r>
    </w:p>
    <w:p w:rsidR="00F720DB" w:rsidRPr="00F720DB" w:rsidRDefault="00F720DB" w:rsidP="00AE57C2">
      <w:pPr>
        <w:numPr>
          <w:ilvl w:val="2"/>
          <w:numId w:val="3"/>
        </w:numPr>
        <w:ind w:left="1276" w:hanging="709"/>
        <w:jc w:val="both"/>
        <w:rPr>
          <w:rFonts w:eastAsia="Calibri"/>
          <w:szCs w:val="24"/>
        </w:rPr>
      </w:pPr>
      <w:r w:rsidRPr="00F720DB">
        <w:rPr>
          <w:rFonts w:eastAsia="Calibri"/>
          <w:szCs w:val="24"/>
        </w:rPr>
        <w:t>iesniegt izsoles organizētājam sūdzību un tajā norādīto apstākļu pierādījumus par Izsoles komisijas pieņemtajiem lēmumiem un veiktajām darbībām, vai atklātajiem Noteikumu pārkāpumiem saistībā ar Īpašuma izsoles norisi vai tās rezultātiem, bet ne vēlāk kā 2 (divas) dienas pēc izsoles dienas.</w:t>
      </w:r>
    </w:p>
    <w:p w:rsidR="00F720DB" w:rsidRPr="00F720DB" w:rsidRDefault="00F720DB" w:rsidP="00AE57C2">
      <w:pPr>
        <w:numPr>
          <w:ilvl w:val="1"/>
          <w:numId w:val="3"/>
        </w:numPr>
        <w:tabs>
          <w:tab w:val="num" w:pos="567"/>
        </w:tabs>
        <w:ind w:left="567"/>
        <w:jc w:val="both"/>
        <w:rPr>
          <w:rFonts w:eastAsia="Calibri"/>
          <w:bCs/>
          <w:szCs w:val="24"/>
        </w:rPr>
      </w:pPr>
      <w:r w:rsidRPr="00F720DB">
        <w:rPr>
          <w:rFonts w:eastAsia="Calibri"/>
          <w:szCs w:val="24"/>
        </w:rPr>
        <w:t xml:space="preserve">Par </w:t>
      </w:r>
      <w:r w:rsidRPr="00F720DB">
        <w:rPr>
          <w:rFonts w:eastAsia="Calibri"/>
          <w:bCs/>
          <w:szCs w:val="24"/>
        </w:rPr>
        <w:t xml:space="preserve">šajos Noteikumos un LR spēkā esošajos normatīvajos aktos neregulētiem jautājumiem lēmumus pieņem Izsoles komisija. </w:t>
      </w:r>
    </w:p>
    <w:p w:rsidR="00F720DB" w:rsidRPr="00F720DB" w:rsidRDefault="00F720DB" w:rsidP="00A04587">
      <w:pPr>
        <w:jc w:val="both"/>
        <w:rPr>
          <w:rFonts w:eastAsia="Calibri"/>
          <w:b/>
          <w:szCs w:val="24"/>
        </w:rPr>
      </w:pPr>
    </w:p>
    <w:p w:rsidR="00F720DB" w:rsidRPr="00F720DB" w:rsidRDefault="00F720DB" w:rsidP="00F720DB">
      <w:pPr>
        <w:spacing w:line="276" w:lineRule="auto"/>
        <w:jc w:val="both"/>
        <w:rPr>
          <w:rFonts w:eastAsia="Calibri"/>
          <w:b/>
          <w:szCs w:val="24"/>
        </w:rPr>
      </w:pPr>
    </w:p>
    <w:p w:rsidR="00F720DB" w:rsidRPr="00F720DB" w:rsidRDefault="00F720DB" w:rsidP="00F720DB">
      <w:pPr>
        <w:tabs>
          <w:tab w:val="left" w:pos="1440"/>
        </w:tabs>
        <w:spacing w:line="276" w:lineRule="auto"/>
        <w:jc w:val="both"/>
        <w:rPr>
          <w:rFonts w:eastAsia="Calibri"/>
          <w:szCs w:val="24"/>
        </w:rPr>
      </w:pPr>
      <w:r w:rsidRPr="00F720DB">
        <w:rPr>
          <w:rFonts w:eastAsia="Calibri"/>
          <w:szCs w:val="24"/>
        </w:rPr>
        <w:t>Domes priekšsēdētājs                                                                            A.MUCENIEKS</w:t>
      </w: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220758" w:rsidRDefault="00220758"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9E7FD3" w:rsidRPr="00F720DB" w:rsidRDefault="00DC1103" w:rsidP="009E7FD3">
      <w:pPr>
        <w:spacing w:line="276" w:lineRule="auto"/>
        <w:jc w:val="right"/>
        <w:rPr>
          <w:rFonts w:eastAsia="Calibri"/>
          <w:b/>
          <w:szCs w:val="24"/>
        </w:rPr>
      </w:pPr>
      <w:r>
        <w:rPr>
          <w:rFonts w:eastAsia="Calibri"/>
          <w:b/>
          <w:szCs w:val="24"/>
        </w:rPr>
        <w:t>Noteikumu pielikums</w:t>
      </w:r>
      <w:r w:rsidR="009E7FD3">
        <w:rPr>
          <w:rFonts w:eastAsia="Calibri"/>
          <w:b/>
          <w:szCs w:val="24"/>
        </w:rPr>
        <w:t xml:space="preserve"> Nr.1</w:t>
      </w:r>
    </w:p>
    <w:p w:rsidR="00F720DB" w:rsidRPr="00F720DB" w:rsidRDefault="00F11764" w:rsidP="00F720DB">
      <w:pPr>
        <w:jc w:val="right"/>
        <w:rPr>
          <w:rFonts w:eastAsia="Calibri"/>
          <w:sz w:val="16"/>
          <w:szCs w:val="16"/>
        </w:rPr>
      </w:pPr>
      <w:r>
        <w:rPr>
          <w:rFonts w:eastAsia="Calibri"/>
          <w:sz w:val="16"/>
          <w:szCs w:val="16"/>
        </w:rPr>
        <w:t>"</w:t>
      </w:r>
      <w:r w:rsidR="00F720DB" w:rsidRPr="00F720DB">
        <w:rPr>
          <w:rFonts w:eastAsia="Calibri"/>
          <w:sz w:val="16"/>
          <w:szCs w:val="16"/>
        </w:rPr>
        <w:t xml:space="preserve">Nekustamā īpašuma </w:t>
      </w:r>
      <w:r w:rsidR="005508A3">
        <w:rPr>
          <w:rFonts w:eastAsia="Calibri"/>
          <w:sz w:val="16"/>
          <w:szCs w:val="16"/>
        </w:rPr>
        <w:t>"</w:t>
      </w:r>
      <w:r w:rsidR="008D19F9">
        <w:rPr>
          <w:rFonts w:eastAsia="Calibri"/>
          <w:sz w:val="16"/>
          <w:szCs w:val="16"/>
        </w:rPr>
        <w:t>Avot</w:t>
      </w:r>
      <w:r w:rsidR="00220758">
        <w:rPr>
          <w:rFonts w:eastAsia="Calibri"/>
          <w:sz w:val="16"/>
          <w:szCs w:val="16"/>
        </w:rPr>
        <w:t>i</w:t>
      </w:r>
      <w:r w:rsidR="005508A3">
        <w:rPr>
          <w:rFonts w:eastAsia="Calibri"/>
          <w:sz w:val="16"/>
          <w:szCs w:val="16"/>
        </w:rPr>
        <w:t xml:space="preserve">" </w:t>
      </w:r>
      <w:r w:rsidR="00867BD9">
        <w:rPr>
          <w:rFonts w:eastAsia="Calibri"/>
          <w:sz w:val="16"/>
          <w:szCs w:val="16"/>
        </w:rPr>
        <w:t>-</w:t>
      </w:r>
      <w:r w:rsidR="00B47C3D">
        <w:rPr>
          <w:rFonts w:eastAsia="Calibri"/>
          <w:sz w:val="16"/>
          <w:szCs w:val="16"/>
        </w:rPr>
        <w:t xml:space="preserve"> </w:t>
      </w:r>
      <w:r w:rsidR="005508A3">
        <w:rPr>
          <w:rFonts w:eastAsia="Calibri"/>
          <w:sz w:val="16"/>
          <w:szCs w:val="16"/>
        </w:rPr>
        <w:t>3</w:t>
      </w:r>
      <w:r w:rsidR="00B47C3D">
        <w:rPr>
          <w:rFonts w:eastAsia="Calibri"/>
          <w:sz w:val="16"/>
          <w:szCs w:val="16"/>
        </w:rPr>
        <w:t>,</w:t>
      </w:r>
      <w:r w:rsidR="00F720DB" w:rsidRPr="00F720DB">
        <w:rPr>
          <w:rFonts w:eastAsia="Calibri"/>
          <w:sz w:val="16"/>
          <w:szCs w:val="16"/>
        </w:rPr>
        <w:t xml:space="preserve"> </w:t>
      </w:r>
    </w:p>
    <w:p w:rsidR="00F720DB" w:rsidRPr="00F720DB" w:rsidRDefault="008D19F9" w:rsidP="00F720DB">
      <w:pPr>
        <w:jc w:val="right"/>
        <w:rPr>
          <w:rFonts w:eastAsia="Calibri"/>
          <w:sz w:val="16"/>
          <w:szCs w:val="16"/>
        </w:rPr>
      </w:pPr>
      <w:r>
        <w:rPr>
          <w:rFonts w:eastAsia="Calibri"/>
          <w:sz w:val="16"/>
          <w:szCs w:val="16"/>
        </w:rPr>
        <w:t>Zlēku</w:t>
      </w:r>
      <w:r w:rsidR="00867BD9">
        <w:rPr>
          <w:rFonts w:eastAsia="Calibri"/>
          <w:sz w:val="16"/>
          <w:szCs w:val="16"/>
        </w:rPr>
        <w:t xml:space="preserve"> </w:t>
      </w:r>
      <w:r w:rsidR="00F720DB" w:rsidRPr="00F720DB">
        <w:rPr>
          <w:rFonts w:eastAsia="Calibri"/>
          <w:sz w:val="16"/>
          <w:szCs w:val="16"/>
        </w:rPr>
        <w:t>pagastā, izsoles noteikumi</w:t>
      </w:r>
      <w:r w:rsidR="00FA5D70">
        <w:rPr>
          <w:rFonts w:eastAsia="Calibri"/>
          <w:sz w:val="16"/>
          <w:szCs w:val="16"/>
        </w:rPr>
        <w:t>"</w:t>
      </w:r>
    </w:p>
    <w:p w:rsidR="003E4A8C" w:rsidRDefault="00F720DB" w:rsidP="00F720DB">
      <w:pPr>
        <w:jc w:val="right"/>
        <w:rPr>
          <w:rFonts w:eastAsia="Calibri"/>
          <w:sz w:val="16"/>
          <w:szCs w:val="16"/>
        </w:rPr>
      </w:pPr>
      <w:r w:rsidRPr="00F720DB">
        <w:rPr>
          <w:rFonts w:eastAsia="Calibri"/>
          <w:sz w:val="16"/>
          <w:szCs w:val="16"/>
        </w:rPr>
        <w:t>(apstiprināti ar Ventspils novada domes</w:t>
      </w:r>
      <w:r w:rsidR="003E4A8C">
        <w:rPr>
          <w:rFonts w:eastAsia="Calibri"/>
          <w:sz w:val="16"/>
          <w:szCs w:val="16"/>
        </w:rPr>
        <w:t xml:space="preserve"> </w:t>
      </w:r>
      <w:r w:rsidR="00C40A4E">
        <w:rPr>
          <w:rFonts w:eastAsia="Calibri"/>
          <w:sz w:val="16"/>
          <w:szCs w:val="16"/>
        </w:rPr>
        <w:t>201</w:t>
      </w:r>
      <w:r w:rsidR="005508A3">
        <w:rPr>
          <w:rFonts w:eastAsia="Calibri"/>
          <w:sz w:val="16"/>
          <w:szCs w:val="16"/>
        </w:rPr>
        <w:t>7</w:t>
      </w:r>
      <w:r w:rsidR="00C40A4E">
        <w:rPr>
          <w:rFonts w:eastAsia="Calibri"/>
          <w:sz w:val="16"/>
          <w:szCs w:val="16"/>
        </w:rPr>
        <w:t>.</w:t>
      </w:r>
      <w:r w:rsidR="00E97C43">
        <w:rPr>
          <w:rFonts w:eastAsia="Calibri"/>
          <w:sz w:val="16"/>
          <w:szCs w:val="16"/>
        </w:rPr>
        <w:t xml:space="preserve"> </w:t>
      </w:r>
      <w:r w:rsidR="00C40A4E" w:rsidRPr="00BC6131">
        <w:rPr>
          <w:rFonts w:eastAsia="Calibri"/>
          <w:sz w:val="16"/>
          <w:szCs w:val="16"/>
        </w:rPr>
        <w:t xml:space="preserve">gada </w:t>
      </w:r>
      <w:r w:rsidR="00220758">
        <w:rPr>
          <w:rFonts w:eastAsia="Calibri"/>
          <w:sz w:val="16"/>
          <w:szCs w:val="16"/>
        </w:rPr>
        <w:t>31</w:t>
      </w:r>
      <w:r w:rsidR="00B47C3D">
        <w:rPr>
          <w:rFonts w:eastAsia="Calibri"/>
          <w:sz w:val="16"/>
          <w:szCs w:val="16"/>
        </w:rPr>
        <w:t>.</w:t>
      </w:r>
      <w:r w:rsidR="00E97C43">
        <w:rPr>
          <w:rFonts w:eastAsia="Calibri"/>
          <w:sz w:val="16"/>
          <w:szCs w:val="16"/>
        </w:rPr>
        <w:t xml:space="preserve"> </w:t>
      </w:r>
      <w:r w:rsidR="00220758">
        <w:rPr>
          <w:rFonts w:eastAsia="Calibri"/>
          <w:sz w:val="16"/>
          <w:szCs w:val="16"/>
        </w:rPr>
        <w:t>august</w:t>
      </w:r>
      <w:r w:rsidR="005508A3">
        <w:rPr>
          <w:rFonts w:eastAsia="Calibri"/>
          <w:sz w:val="16"/>
          <w:szCs w:val="16"/>
        </w:rPr>
        <w:t>a</w:t>
      </w:r>
    </w:p>
    <w:p w:rsidR="00F720DB" w:rsidRPr="00F720DB" w:rsidRDefault="001704CD" w:rsidP="00F720DB">
      <w:pPr>
        <w:jc w:val="right"/>
        <w:rPr>
          <w:rFonts w:eastAsia="Calibri"/>
          <w:sz w:val="16"/>
          <w:szCs w:val="16"/>
        </w:rPr>
      </w:pPr>
      <w:r w:rsidRPr="00BC6131">
        <w:rPr>
          <w:rFonts w:eastAsia="Calibri"/>
          <w:sz w:val="16"/>
          <w:szCs w:val="16"/>
        </w:rPr>
        <w:t xml:space="preserve"> </w:t>
      </w:r>
      <w:r w:rsidR="003E4A8C">
        <w:rPr>
          <w:rFonts w:eastAsia="Calibri"/>
          <w:sz w:val="16"/>
          <w:szCs w:val="16"/>
        </w:rPr>
        <w:t xml:space="preserve"> sēdes </w:t>
      </w:r>
      <w:r w:rsidRPr="00BC6131">
        <w:rPr>
          <w:rFonts w:eastAsia="Calibri"/>
          <w:sz w:val="16"/>
          <w:szCs w:val="16"/>
        </w:rPr>
        <w:t>lēm</w:t>
      </w:r>
      <w:r w:rsidR="00271F22">
        <w:rPr>
          <w:rFonts w:eastAsia="Calibri"/>
          <w:sz w:val="16"/>
          <w:szCs w:val="16"/>
        </w:rPr>
        <w:t>umu</w:t>
      </w:r>
      <w:r w:rsidR="00FA5D70">
        <w:rPr>
          <w:rFonts w:eastAsia="Calibri"/>
          <w:sz w:val="16"/>
          <w:szCs w:val="16"/>
        </w:rPr>
        <w:t xml:space="preserve">, </w:t>
      </w:r>
      <w:r>
        <w:rPr>
          <w:rFonts w:eastAsia="Calibri"/>
          <w:sz w:val="16"/>
          <w:szCs w:val="16"/>
        </w:rPr>
        <w:t xml:space="preserve">protokols </w:t>
      </w:r>
      <w:r w:rsidRPr="0001085E">
        <w:rPr>
          <w:rFonts w:eastAsia="Calibri"/>
          <w:sz w:val="16"/>
          <w:szCs w:val="16"/>
        </w:rPr>
        <w:t>N</w:t>
      </w:r>
      <w:r w:rsidRPr="00A72E12">
        <w:rPr>
          <w:rFonts w:eastAsia="Calibri"/>
          <w:sz w:val="16"/>
          <w:szCs w:val="16"/>
        </w:rPr>
        <w:t>r</w:t>
      </w:r>
      <w:r w:rsidR="00A72E12" w:rsidRPr="00A72E12">
        <w:rPr>
          <w:rFonts w:eastAsia="Calibri"/>
          <w:sz w:val="16"/>
          <w:szCs w:val="16"/>
        </w:rPr>
        <w:t>.</w:t>
      </w:r>
      <w:r w:rsidR="00426557">
        <w:rPr>
          <w:rFonts w:eastAsia="Calibri"/>
          <w:sz w:val="16"/>
          <w:szCs w:val="16"/>
        </w:rPr>
        <w:t>4</w:t>
      </w:r>
      <w:r w:rsidR="00A72E12">
        <w:rPr>
          <w:rFonts w:eastAsia="Calibri"/>
          <w:sz w:val="16"/>
          <w:szCs w:val="16"/>
        </w:rPr>
        <w:t>, 14</w:t>
      </w:r>
      <w:r w:rsidR="0001085E">
        <w:rPr>
          <w:rFonts w:eastAsia="Calibri"/>
          <w:sz w:val="16"/>
          <w:szCs w:val="16"/>
        </w:rPr>
        <w:t>.</w:t>
      </w:r>
      <w:r w:rsidR="0001085E" w:rsidRPr="0001085E">
        <w:rPr>
          <w:sz w:val="16"/>
          <w:szCs w:val="16"/>
          <w:lang w:val="de-DE"/>
        </w:rPr>
        <w:t>§</w:t>
      </w:r>
      <w:r w:rsidR="00E97C43">
        <w:rPr>
          <w:sz w:val="16"/>
          <w:szCs w:val="16"/>
          <w:lang w:val="de-DE"/>
        </w:rPr>
        <w:t xml:space="preserve">, </w:t>
      </w:r>
      <w:r w:rsidR="0088193F">
        <w:rPr>
          <w:rFonts w:eastAsia="Calibri"/>
          <w:sz w:val="16"/>
          <w:szCs w:val="16"/>
        </w:rPr>
        <w:t>2.</w:t>
      </w:r>
      <w:r w:rsidRPr="0001085E">
        <w:rPr>
          <w:rFonts w:eastAsia="Calibri"/>
          <w:sz w:val="16"/>
          <w:szCs w:val="16"/>
        </w:rPr>
        <w:t>p.</w:t>
      </w:r>
      <w:r w:rsidR="003F1408" w:rsidRPr="0001085E">
        <w:rPr>
          <w:rFonts w:eastAsia="Calibri"/>
          <w:sz w:val="16"/>
          <w:szCs w:val="16"/>
        </w:rPr>
        <w:t>)</w:t>
      </w:r>
    </w:p>
    <w:p w:rsidR="00F720DB" w:rsidRPr="00F720DB" w:rsidRDefault="00F720DB" w:rsidP="00F720DB">
      <w:pPr>
        <w:jc w:val="right"/>
        <w:rPr>
          <w:rFonts w:eastAsia="Calibri"/>
          <w:szCs w:val="24"/>
        </w:rPr>
      </w:pPr>
    </w:p>
    <w:p w:rsidR="00F720DB" w:rsidRPr="00F720DB" w:rsidRDefault="00F720DB" w:rsidP="00F720DB">
      <w:pPr>
        <w:ind w:left="3600" w:firstLine="720"/>
        <w:jc w:val="right"/>
        <w:rPr>
          <w:rFonts w:eastAsia="Calibri"/>
          <w:szCs w:val="24"/>
        </w:rPr>
      </w:pPr>
      <w:r w:rsidRPr="00F720DB">
        <w:rPr>
          <w:rFonts w:eastAsia="Calibri"/>
          <w:szCs w:val="24"/>
        </w:rPr>
        <w:t>Ventspils novada domes</w:t>
      </w:r>
    </w:p>
    <w:p w:rsidR="00F720DB" w:rsidRPr="00F720DB" w:rsidRDefault="00F720DB" w:rsidP="00F720DB">
      <w:pPr>
        <w:jc w:val="right"/>
        <w:rPr>
          <w:rFonts w:eastAsia="Calibri"/>
          <w:szCs w:val="24"/>
        </w:rPr>
      </w:pPr>
      <w:r w:rsidRPr="00F720DB">
        <w:rPr>
          <w:rFonts w:eastAsia="Calibri"/>
          <w:szCs w:val="24"/>
          <w:lang w:eastAsia="lv-LV"/>
        </w:rPr>
        <w:t>Pašvaldības dzīvojamo māju privatizācijas un mantas atsavināšanas komisijai</w:t>
      </w:r>
    </w:p>
    <w:p w:rsidR="00F720DB" w:rsidRPr="00F720DB" w:rsidRDefault="00F720DB" w:rsidP="00F720DB">
      <w:pPr>
        <w:jc w:val="right"/>
        <w:rPr>
          <w:rFonts w:eastAsia="Calibri"/>
          <w:szCs w:val="24"/>
        </w:rPr>
      </w:pPr>
      <w:r w:rsidRPr="00F720DB">
        <w:rPr>
          <w:rFonts w:eastAsia="Calibri"/>
          <w:szCs w:val="24"/>
        </w:rPr>
        <w:t>Skolas ielā 4, Ventspilī, LV-3601</w:t>
      </w:r>
    </w:p>
    <w:p w:rsidR="00F720DB" w:rsidRPr="00F720DB" w:rsidRDefault="00F720DB" w:rsidP="00F720DB">
      <w:pPr>
        <w:spacing w:line="276" w:lineRule="auto"/>
        <w:ind w:left="-284" w:firstLine="284"/>
        <w:jc w:val="right"/>
        <w:rPr>
          <w:rFonts w:eastAsia="Calibri"/>
          <w:b/>
          <w:szCs w:val="24"/>
        </w:rPr>
      </w:pPr>
    </w:p>
    <w:p w:rsidR="00F720DB" w:rsidRPr="00F720DB" w:rsidRDefault="009E7FD3" w:rsidP="009E7FD3">
      <w:pPr>
        <w:spacing w:line="276" w:lineRule="auto"/>
        <w:ind w:left="-284" w:firstLine="284"/>
        <w:jc w:val="center"/>
        <w:rPr>
          <w:rFonts w:eastAsia="Calibri"/>
          <w:b/>
          <w:szCs w:val="24"/>
        </w:rPr>
      </w:pPr>
      <w:r>
        <w:rPr>
          <w:rFonts w:eastAsia="Calibri"/>
          <w:b/>
          <w:szCs w:val="24"/>
        </w:rPr>
        <w:t>Fiziskas personas</w:t>
      </w:r>
    </w:p>
    <w:p w:rsidR="00F720DB" w:rsidRPr="00F720DB" w:rsidRDefault="00F720DB" w:rsidP="00F720DB">
      <w:pPr>
        <w:keepNext/>
        <w:jc w:val="center"/>
        <w:outlineLvl w:val="4"/>
        <w:rPr>
          <w:b/>
          <w:szCs w:val="24"/>
          <w:lang w:bidi="yi-Hebr"/>
        </w:rPr>
      </w:pPr>
      <w:r w:rsidRPr="00F720DB">
        <w:rPr>
          <w:b/>
          <w:bCs/>
          <w:szCs w:val="24"/>
          <w:lang w:bidi="yi-Hebr"/>
        </w:rPr>
        <w:t xml:space="preserve">PIETEIKUMS PAR </w:t>
      </w:r>
      <w:r w:rsidRPr="00F720DB">
        <w:rPr>
          <w:b/>
          <w:szCs w:val="24"/>
          <w:lang w:bidi="yi-Hebr"/>
        </w:rPr>
        <w:t>PIEDALĪŠANOS IZSOLĒ</w:t>
      </w:r>
    </w:p>
    <w:p w:rsidR="00F720DB" w:rsidRPr="00F720DB" w:rsidRDefault="00F720DB" w:rsidP="00F720DB">
      <w:pPr>
        <w:spacing w:line="276" w:lineRule="auto"/>
        <w:jc w:val="both"/>
        <w:rPr>
          <w:rFonts w:eastAsia="Calibri"/>
          <w:szCs w:val="24"/>
        </w:rPr>
      </w:pPr>
    </w:p>
    <w:p w:rsidR="00F720DB" w:rsidRPr="00F720DB" w:rsidRDefault="00F720DB" w:rsidP="00F720DB">
      <w:pPr>
        <w:spacing w:line="276" w:lineRule="auto"/>
        <w:jc w:val="center"/>
        <w:rPr>
          <w:rFonts w:eastAsia="Calibri"/>
          <w:szCs w:val="24"/>
        </w:rPr>
      </w:pPr>
      <w:r w:rsidRPr="00F720DB">
        <w:rPr>
          <w:rFonts w:eastAsia="Calibri"/>
          <w:szCs w:val="24"/>
        </w:rPr>
        <w:t>___________________________________________________________________</w:t>
      </w:r>
    </w:p>
    <w:p w:rsidR="00F720DB" w:rsidRPr="00F720DB" w:rsidRDefault="00F720DB" w:rsidP="00F720DB">
      <w:pPr>
        <w:spacing w:line="276" w:lineRule="auto"/>
        <w:jc w:val="center"/>
        <w:rPr>
          <w:rFonts w:eastAsia="Calibri"/>
          <w:szCs w:val="24"/>
        </w:rPr>
      </w:pPr>
      <w:r w:rsidRPr="00F720DB">
        <w:rPr>
          <w:rFonts w:eastAsia="Calibri"/>
          <w:szCs w:val="24"/>
          <w:vertAlign w:val="superscript"/>
        </w:rPr>
        <w:t>(vārds, uzvārds)</w:t>
      </w:r>
      <w:r w:rsidRPr="00F720DB">
        <w:rPr>
          <w:rFonts w:eastAsia="Calibri"/>
          <w:szCs w:val="24"/>
        </w:rPr>
        <w:t xml:space="preserve">                  </w:t>
      </w:r>
    </w:p>
    <w:p w:rsidR="00F720DB" w:rsidRPr="00F720DB" w:rsidRDefault="00F720DB" w:rsidP="00F720DB">
      <w:pPr>
        <w:spacing w:line="276" w:lineRule="auto"/>
        <w:jc w:val="both"/>
        <w:rPr>
          <w:rFonts w:eastAsia="Calibri"/>
          <w:szCs w:val="24"/>
        </w:rPr>
      </w:pPr>
      <w:r w:rsidRPr="00F720DB">
        <w:rPr>
          <w:rFonts w:eastAsia="Calibri"/>
          <w:szCs w:val="24"/>
        </w:rPr>
        <w:t>personas kods_________________________________________________________</w:t>
      </w:r>
    </w:p>
    <w:p w:rsidR="00F720DB" w:rsidRPr="00F720DB" w:rsidRDefault="00F720DB" w:rsidP="00F720DB">
      <w:pPr>
        <w:spacing w:line="276" w:lineRule="auto"/>
        <w:jc w:val="both"/>
        <w:rPr>
          <w:rFonts w:eastAsia="Calibri"/>
          <w:szCs w:val="24"/>
        </w:rPr>
      </w:pPr>
      <w:r w:rsidRPr="00F720DB">
        <w:rPr>
          <w:rFonts w:eastAsia="Calibri"/>
          <w:szCs w:val="24"/>
        </w:rPr>
        <w:t xml:space="preserve">                                  </w:t>
      </w:r>
    </w:p>
    <w:p w:rsidR="00F720DB" w:rsidRPr="00F720DB" w:rsidRDefault="00F720DB" w:rsidP="00F720DB">
      <w:pPr>
        <w:spacing w:line="276" w:lineRule="auto"/>
        <w:jc w:val="both"/>
        <w:rPr>
          <w:rFonts w:eastAsia="Calibri"/>
          <w:szCs w:val="24"/>
        </w:rPr>
      </w:pPr>
      <w:r w:rsidRPr="00F720DB">
        <w:rPr>
          <w:rFonts w:eastAsia="Calibri"/>
          <w:szCs w:val="24"/>
        </w:rPr>
        <w:t>dzīvesvietas adrese ____________________________________________________</w:t>
      </w:r>
    </w:p>
    <w:p w:rsidR="00F720DB" w:rsidRPr="00F720DB" w:rsidRDefault="00F720DB" w:rsidP="00F720DB">
      <w:pPr>
        <w:spacing w:line="276" w:lineRule="auto"/>
        <w:jc w:val="both"/>
        <w:rPr>
          <w:rFonts w:eastAsia="Calibri"/>
          <w:szCs w:val="24"/>
        </w:rPr>
      </w:pPr>
      <w:r w:rsidRPr="00F720DB">
        <w:rPr>
          <w:rFonts w:eastAsia="Calibri"/>
          <w:szCs w:val="24"/>
        </w:rPr>
        <w:t xml:space="preserve">                                       </w:t>
      </w:r>
    </w:p>
    <w:p w:rsidR="009E7FD3" w:rsidRPr="00F720DB" w:rsidRDefault="009E7FD3" w:rsidP="009E7FD3">
      <w:pPr>
        <w:spacing w:line="276" w:lineRule="auto"/>
        <w:jc w:val="both"/>
        <w:rPr>
          <w:rFonts w:eastAsia="Calibri"/>
          <w:szCs w:val="24"/>
        </w:rPr>
      </w:pPr>
      <w:r>
        <w:rPr>
          <w:rFonts w:eastAsia="Calibri"/>
          <w:szCs w:val="24"/>
        </w:rPr>
        <w:t>kontakttālrunis</w:t>
      </w:r>
      <w:r w:rsidRPr="00F720DB">
        <w:rPr>
          <w:rFonts w:eastAsia="Calibri"/>
          <w:szCs w:val="24"/>
        </w:rPr>
        <w:t xml:space="preserve"> _________________</w:t>
      </w:r>
      <w:r>
        <w:rPr>
          <w:rFonts w:eastAsia="Calibri"/>
          <w:szCs w:val="24"/>
        </w:rPr>
        <w:t xml:space="preserve">, </w:t>
      </w:r>
      <w:r w:rsidRPr="00F720DB">
        <w:rPr>
          <w:rFonts w:eastAsia="Calibri"/>
          <w:szCs w:val="24"/>
        </w:rPr>
        <w:t>e-pasts</w:t>
      </w:r>
      <w:r>
        <w:rPr>
          <w:rFonts w:eastAsia="Calibri"/>
          <w:szCs w:val="24"/>
        </w:rPr>
        <w:t>:</w:t>
      </w:r>
      <w:r w:rsidRPr="00F720DB">
        <w:rPr>
          <w:rFonts w:eastAsia="Calibri"/>
          <w:szCs w:val="24"/>
        </w:rPr>
        <w:t xml:space="preserve"> _________________________________</w:t>
      </w:r>
    </w:p>
    <w:p w:rsidR="00F720DB" w:rsidRPr="00F720DB" w:rsidRDefault="00F720DB" w:rsidP="00F720DB">
      <w:pPr>
        <w:spacing w:line="276" w:lineRule="auto"/>
        <w:jc w:val="both"/>
        <w:rPr>
          <w:rFonts w:eastAsia="Calibri"/>
          <w:b/>
          <w:szCs w:val="24"/>
        </w:rPr>
      </w:pPr>
      <w:r w:rsidRPr="00F720DB">
        <w:rPr>
          <w:rFonts w:eastAsia="Calibri"/>
          <w:szCs w:val="24"/>
        </w:rPr>
        <w:t xml:space="preserve">                                       </w:t>
      </w:r>
    </w:p>
    <w:p w:rsidR="00F720DB" w:rsidRPr="00F720DB" w:rsidRDefault="00F720DB" w:rsidP="00F720DB">
      <w:pPr>
        <w:spacing w:line="276" w:lineRule="auto"/>
        <w:jc w:val="both"/>
        <w:rPr>
          <w:rFonts w:eastAsia="Calibri"/>
          <w:szCs w:val="24"/>
        </w:rPr>
      </w:pPr>
      <w:r w:rsidRPr="00F720DB">
        <w:rPr>
          <w:rFonts w:eastAsia="Calibri"/>
          <w:szCs w:val="24"/>
        </w:rPr>
        <w:t>bankas konta rekvizīti __________________________________________________</w:t>
      </w:r>
    </w:p>
    <w:p w:rsidR="00F720DB" w:rsidRPr="00F720DB" w:rsidRDefault="00F720DB" w:rsidP="00F720DB">
      <w:pPr>
        <w:spacing w:line="276" w:lineRule="auto"/>
        <w:jc w:val="center"/>
        <w:rPr>
          <w:rFonts w:eastAsia="Calibri"/>
          <w:szCs w:val="24"/>
          <w:vertAlign w:val="superscript"/>
        </w:rPr>
      </w:pPr>
      <w:r w:rsidRPr="00F720DB">
        <w:rPr>
          <w:rFonts w:eastAsia="Calibri"/>
          <w:szCs w:val="24"/>
          <w:vertAlign w:val="superscript"/>
        </w:rPr>
        <w:t xml:space="preserve">                                                     (bankas nosaukums, kods, konta Nr.)</w:t>
      </w:r>
    </w:p>
    <w:p w:rsidR="00F720DB" w:rsidRPr="00F720DB" w:rsidRDefault="00F720DB" w:rsidP="00F720DB">
      <w:pPr>
        <w:rPr>
          <w:sz w:val="20"/>
          <w:lang w:bidi="yi-Hebr"/>
        </w:rPr>
      </w:pPr>
      <w:r w:rsidRPr="00F720DB">
        <w:rPr>
          <w:sz w:val="20"/>
          <w:lang w:bidi="yi-Hebr"/>
        </w:rPr>
        <w:t>__________________________________________________________________________________</w:t>
      </w:r>
    </w:p>
    <w:p w:rsidR="00F720DB" w:rsidRPr="00F720DB" w:rsidRDefault="00F720DB" w:rsidP="00F720DB">
      <w:pPr>
        <w:rPr>
          <w:i/>
          <w:sz w:val="20"/>
          <w:u w:val="single"/>
          <w:lang w:bidi="yi-Hebr"/>
        </w:rPr>
      </w:pPr>
    </w:p>
    <w:p w:rsidR="00F720DB" w:rsidRPr="00F720DB" w:rsidRDefault="00F720DB" w:rsidP="00F720DB">
      <w:pPr>
        <w:spacing w:after="100" w:afterAutospacing="1"/>
        <w:ind w:left="360" w:hanging="360"/>
        <w:jc w:val="both"/>
        <w:rPr>
          <w:rFonts w:eastAsia="Arial Unicode MS"/>
          <w:szCs w:val="24"/>
          <w:lang w:bidi="yi-Hebr"/>
        </w:rPr>
      </w:pPr>
      <w:r w:rsidRPr="00F720DB">
        <w:rPr>
          <w:rFonts w:eastAsia="Arial Unicode MS"/>
          <w:szCs w:val="24"/>
          <w:lang w:bidi="yi-Hebr"/>
        </w:rPr>
        <w:t xml:space="preserve">piesaka dalību Ventspils novada pašvaldības atsavināmā nekustamā īpašuma – </w:t>
      </w:r>
      <w:r w:rsidR="00DC027B">
        <w:rPr>
          <w:rFonts w:eastAsia="Arial Unicode MS"/>
          <w:szCs w:val="24"/>
          <w:lang w:bidi="yi-Hebr"/>
        </w:rPr>
        <w:t>dzīvokļa</w:t>
      </w:r>
    </w:p>
    <w:p w:rsidR="00F720DB" w:rsidRPr="00F720DB" w:rsidRDefault="00F720DB" w:rsidP="00F720DB">
      <w:pPr>
        <w:spacing w:line="276" w:lineRule="auto"/>
        <w:jc w:val="center"/>
        <w:rPr>
          <w:rFonts w:eastAsia="Calibri"/>
          <w:b/>
          <w:szCs w:val="24"/>
        </w:rPr>
      </w:pPr>
      <w:r w:rsidRPr="00F720DB">
        <w:rPr>
          <w:rFonts w:eastAsia="Calibri"/>
          <w:b/>
          <w:szCs w:val="24"/>
        </w:rPr>
        <w:t xml:space="preserve">  </w:t>
      </w:r>
      <w:r w:rsidR="00AC325C">
        <w:rPr>
          <w:rFonts w:eastAsia="Calibri"/>
          <w:b/>
          <w:szCs w:val="24"/>
        </w:rPr>
        <w:t>"</w:t>
      </w:r>
      <w:r w:rsidR="008D19F9">
        <w:rPr>
          <w:rFonts w:eastAsia="Calibri"/>
          <w:b/>
          <w:szCs w:val="24"/>
        </w:rPr>
        <w:t>Avot</w:t>
      </w:r>
      <w:r w:rsidR="00220758">
        <w:rPr>
          <w:rFonts w:eastAsia="Calibri"/>
          <w:b/>
          <w:szCs w:val="24"/>
        </w:rPr>
        <w:t>i</w:t>
      </w:r>
      <w:r w:rsidR="00AC325C">
        <w:rPr>
          <w:rFonts w:eastAsia="Calibri"/>
          <w:b/>
          <w:szCs w:val="24"/>
        </w:rPr>
        <w:t>"</w:t>
      </w:r>
      <w:r w:rsidR="00DC027B">
        <w:rPr>
          <w:rFonts w:eastAsia="Calibri"/>
          <w:b/>
          <w:szCs w:val="24"/>
        </w:rPr>
        <w:t xml:space="preserve"> –</w:t>
      </w:r>
      <w:r w:rsidR="00AC325C">
        <w:rPr>
          <w:rFonts w:eastAsia="Calibri"/>
          <w:b/>
          <w:szCs w:val="24"/>
        </w:rPr>
        <w:t xml:space="preserve"> 3</w:t>
      </w:r>
      <w:r w:rsidR="00DC027B">
        <w:rPr>
          <w:rFonts w:eastAsia="Calibri"/>
          <w:b/>
          <w:szCs w:val="24"/>
        </w:rPr>
        <w:t>,</w:t>
      </w:r>
      <w:r w:rsidRPr="00F720DB">
        <w:rPr>
          <w:rFonts w:eastAsia="Calibri"/>
          <w:b/>
          <w:szCs w:val="24"/>
        </w:rPr>
        <w:t xml:space="preserve"> kadastra numur</w:t>
      </w:r>
      <w:r w:rsidR="009E7FD3">
        <w:rPr>
          <w:rFonts w:eastAsia="Calibri"/>
          <w:b/>
          <w:szCs w:val="24"/>
        </w:rPr>
        <w:t>s</w:t>
      </w:r>
      <w:r w:rsidRPr="00F720DB">
        <w:rPr>
          <w:rFonts w:eastAsia="Calibri"/>
          <w:b/>
          <w:szCs w:val="24"/>
        </w:rPr>
        <w:t xml:space="preserve"> </w:t>
      </w:r>
      <w:r w:rsidR="00271F22" w:rsidRPr="00271F22">
        <w:rPr>
          <w:rFonts w:eastAsia="Calibri"/>
          <w:b/>
          <w:szCs w:val="24"/>
        </w:rPr>
        <w:t>98</w:t>
      </w:r>
      <w:r w:rsidR="008D19F9">
        <w:rPr>
          <w:rFonts w:eastAsia="Calibri"/>
          <w:b/>
          <w:szCs w:val="24"/>
        </w:rPr>
        <w:t>94</w:t>
      </w:r>
      <w:r w:rsidR="00271F22" w:rsidRPr="00271F22">
        <w:rPr>
          <w:rFonts w:eastAsia="Calibri"/>
          <w:b/>
          <w:szCs w:val="24"/>
        </w:rPr>
        <w:t xml:space="preserve"> </w:t>
      </w:r>
      <w:r w:rsidR="00DC027B">
        <w:rPr>
          <w:rFonts w:eastAsia="Calibri"/>
          <w:b/>
          <w:szCs w:val="24"/>
        </w:rPr>
        <w:t>900</w:t>
      </w:r>
      <w:r w:rsidR="00271F22" w:rsidRPr="00271F22">
        <w:rPr>
          <w:rFonts w:eastAsia="Calibri"/>
          <w:b/>
          <w:szCs w:val="24"/>
        </w:rPr>
        <w:t xml:space="preserve"> 0</w:t>
      </w:r>
      <w:r w:rsidR="008D19F9">
        <w:rPr>
          <w:rFonts w:eastAsia="Calibri"/>
          <w:b/>
          <w:szCs w:val="24"/>
        </w:rPr>
        <w:t>017</w:t>
      </w:r>
    </w:p>
    <w:p w:rsidR="00F720DB" w:rsidRPr="00F720DB" w:rsidRDefault="00F720DB" w:rsidP="00F720DB">
      <w:pPr>
        <w:spacing w:line="276" w:lineRule="auto"/>
        <w:jc w:val="both"/>
        <w:rPr>
          <w:rFonts w:eastAsia="Calibri"/>
          <w:szCs w:val="24"/>
        </w:rPr>
      </w:pPr>
      <w:r w:rsidRPr="00F720DB">
        <w:rPr>
          <w:rFonts w:eastAsia="Calibri"/>
          <w:szCs w:val="24"/>
        </w:rPr>
        <w:t>_____________________________________________________________________</w:t>
      </w:r>
    </w:p>
    <w:p w:rsidR="00F720DB" w:rsidRPr="00F720DB" w:rsidRDefault="00F720DB" w:rsidP="00F720DB">
      <w:pPr>
        <w:spacing w:line="276" w:lineRule="auto"/>
        <w:jc w:val="center"/>
        <w:rPr>
          <w:rFonts w:eastAsia="Calibri"/>
          <w:szCs w:val="24"/>
          <w:vertAlign w:val="superscript"/>
        </w:rPr>
      </w:pPr>
      <w:r w:rsidRPr="00F720DB">
        <w:rPr>
          <w:rFonts w:eastAsia="Calibri"/>
          <w:szCs w:val="24"/>
          <w:vertAlign w:val="superscript"/>
        </w:rPr>
        <w:t>(nosaukums, kadastra apzīmējums, adrese)</w:t>
      </w:r>
    </w:p>
    <w:p w:rsidR="00F720DB" w:rsidRPr="00F720DB" w:rsidRDefault="00AC325C" w:rsidP="00F720DB">
      <w:pPr>
        <w:spacing w:line="276" w:lineRule="auto"/>
        <w:jc w:val="center"/>
        <w:rPr>
          <w:rFonts w:eastAsia="Calibri"/>
          <w:b/>
          <w:szCs w:val="24"/>
        </w:rPr>
      </w:pPr>
      <w:r>
        <w:rPr>
          <w:rFonts w:eastAsia="Calibri"/>
          <w:b/>
          <w:szCs w:val="24"/>
        </w:rPr>
        <w:t>"</w:t>
      </w:r>
      <w:r w:rsidR="008D19F9">
        <w:rPr>
          <w:rFonts w:eastAsia="Calibri"/>
          <w:b/>
          <w:szCs w:val="24"/>
        </w:rPr>
        <w:t>Avot</w:t>
      </w:r>
      <w:r w:rsidR="00220758">
        <w:rPr>
          <w:rFonts w:eastAsia="Calibri"/>
          <w:b/>
          <w:szCs w:val="24"/>
        </w:rPr>
        <w:t>i</w:t>
      </w:r>
      <w:r>
        <w:rPr>
          <w:rFonts w:eastAsia="Calibri"/>
          <w:b/>
          <w:szCs w:val="24"/>
        </w:rPr>
        <w:t>" – 3</w:t>
      </w:r>
      <w:r w:rsidR="00F720DB" w:rsidRPr="00F720DB">
        <w:rPr>
          <w:rFonts w:eastAsia="Calibri"/>
          <w:b/>
          <w:szCs w:val="24"/>
        </w:rPr>
        <w:t>,</w:t>
      </w:r>
      <w:r w:rsidR="00952308">
        <w:rPr>
          <w:rFonts w:eastAsia="Calibri"/>
          <w:b/>
          <w:szCs w:val="24"/>
        </w:rPr>
        <w:t xml:space="preserve"> </w:t>
      </w:r>
      <w:r w:rsidR="008D19F9">
        <w:rPr>
          <w:rFonts w:eastAsia="Calibri"/>
          <w:b/>
          <w:szCs w:val="24"/>
        </w:rPr>
        <w:t>Zlēkas</w:t>
      </w:r>
      <w:r w:rsidR="00952308">
        <w:rPr>
          <w:rFonts w:eastAsia="Calibri"/>
          <w:b/>
          <w:szCs w:val="24"/>
        </w:rPr>
        <w:t>,</w:t>
      </w:r>
      <w:r w:rsidR="00F720DB" w:rsidRPr="00F720DB">
        <w:rPr>
          <w:rFonts w:eastAsia="Calibri"/>
          <w:b/>
          <w:szCs w:val="24"/>
        </w:rPr>
        <w:t xml:space="preserve"> </w:t>
      </w:r>
      <w:r w:rsidR="008D19F9">
        <w:rPr>
          <w:rFonts w:eastAsia="Calibri"/>
          <w:b/>
          <w:szCs w:val="24"/>
        </w:rPr>
        <w:t>Zlēku</w:t>
      </w:r>
      <w:r w:rsidR="00F720DB" w:rsidRPr="00F720DB">
        <w:rPr>
          <w:rFonts w:eastAsia="Calibri"/>
          <w:b/>
          <w:szCs w:val="24"/>
        </w:rPr>
        <w:t xml:space="preserve"> pa</w:t>
      </w:r>
      <w:r w:rsidR="00271F22">
        <w:rPr>
          <w:rFonts w:eastAsia="Calibri"/>
          <w:b/>
          <w:szCs w:val="24"/>
        </w:rPr>
        <w:t>g</w:t>
      </w:r>
      <w:r w:rsidR="00952308">
        <w:rPr>
          <w:rFonts w:eastAsia="Calibri"/>
          <w:b/>
          <w:szCs w:val="24"/>
        </w:rPr>
        <w:t>.</w:t>
      </w:r>
      <w:r w:rsidR="00271F22">
        <w:rPr>
          <w:rFonts w:eastAsia="Calibri"/>
          <w:b/>
          <w:szCs w:val="24"/>
        </w:rPr>
        <w:t>, Ventspils nov</w:t>
      </w:r>
      <w:r w:rsidR="00952308">
        <w:rPr>
          <w:rFonts w:eastAsia="Calibri"/>
          <w:b/>
          <w:szCs w:val="24"/>
        </w:rPr>
        <w:t>.</w:t>
      </w:r>
      <w:r w:rsidR="00271F22">
        <w:rPr>
          <w:rFonts w:eastAsia="Calibri"/>
          <w:b/>
          <w:szCs w:val="24"/>
        </w:rPr>
        <w:t>, LV-36</w:t>
      </w:r>
      <w:r w:rsidR="00220758">
        <w:rPr>
          <w:rFonts w:eastAsia="Calibri"/>
          <w:b/>
          <w:szCs w:val="24"/>
        </w:rPr>
        <w:t>1</w:t>
      </w:r>
      <w:r w:rsidR="008D19F9">
        <w:rPr>
          <w:rFonts w:eastAsia="Calibri"/>
          <w:b/>
          <w:szCs w:val="24"/>
        </w:rPr>
        <w:t>7</w:t>
      </w:r>
    </w:p>
    <w:p w:rsidR="00F720DB" w:rsidRPr="00F720DB" w:rsidRDefault="00F720DB" w:rsidP="00F720DB">
      <w:pPr>
        <w:spacing w:line="276" w:lineRule="auto"/>
        <w:jc w:val="both"/>
        <w:rPr>
          <w:rFonts w:eastAsia="Calibri"/>
          <w:szCs w:val="24"/>
        </w:rPr>
      </w:pPr>
      <w:r w:rsidRPr="00F720DB">
        <w:rPr>
          <w:rFonts w:eastAsia="Calibri"/>
          <w:szCs w:val="24"/>
        </w:rPr>
        <w:t>_____________________________________________________________________</w:t>
      </w:r>
    </w:p>
    <w:p w:rsidR="00F720DB" w:rsidRPr="00F720DB" w:rsidRDefault="00F720DB" w:rsidP="00F720DB">
      <w:pPr>
        <w:spacing w:line="276" w:lineRule="auto"/>
        <w:ind w:right="-241"/>
        <w:rPr>
          <w:szCs w:val="24"/>
          <w:lang w:bidi="yi-Hebr"/>
        </w:rPr>
      </w:pPr>
      <w:r w:rsidRPr="00F720DB">
        <w:rPr>
          <w:rFonts w:eastAsia="Calibri"/>
          <w:szCs w:val="24"/>
        </w:rPr>
        <w:t xml:space="preserve">izsolē, kas notiks Ventspilī, Skolas ielā 4, 2.stāvā zālē - </w:t>
      </w:r>
      <w:r w:rsidRPr="00F11764">
        <w:rPr>
          <w:rFonts w:eastAsia="Calibri"/>
          <w:b/>
          <w:szCs w:val="24"/>
        </w:rPr>
        <w:t>201</w:t>
      </w:r>
      <w:r w:rsidR="0003463F" w:rsidRPr="00F11764">
        <w:rPr>
          <w:rFonts w:eastAsia="Calibri"/>
          <w:b/>
          <w:szCs w:val="24"/>
        </w:rPr>
        <w:t>7</w:t>
      </w:r>
      <w:r w:rsidRPr="00F11764">
        <w:rPr>
          <w:rFonts w:eastAsia="Calibri"/>
          <w:b/>
          <w:szCs w:val="24"/>
        </w:rPr>
        <w:t>.</w:t>
      </w:r>
      <w:r w:rsidR="00E97C43">
        <w:rPr>
          <w:rFonts w:eastAsia="Calibri"/>
          <w:b/>
          <w:szCs w:val="24"/>
        </w:rPr>
        <w:t xml:space="preserve"> </w:t>
      </w:r>
      <w:r w:rsidRPr="00F11764">
        <w:rPr>
          <w:rFonts w:eastAsia="Calibri"/>
          <w:b/>
          <w:szCs w:val="24"/>
        </w:rPr>
        <w:t xml:space="preserve">gada </w:t>
      </w:r>
      <w:r w:rsidR="00F11764">
        <w:rPr>
          <w:rFonts w:eastAsia="Calibri"/>
          <w:b/>
          <w:szCs w:val="24"/>
        </w:rPr>
        <w:t>1</w:t>
      </w:r>
      <w:r w:rsidR="00220758">
        <w:rPr>
          <w:rFonts w:eastAsia="Calibri"/>
          <w:b/>
          <w:szCs w:val="24"/>
        </w:rPr>
        <w:t>8</w:t>
      </w:r>
      <w:r w:rsidR="00B47C3D" w:rsidRPr="00F11764">
        <w:rPr>
          <w:rFonts w:eastAsia="Calibri"/>
          <w:b/>
          <w:szCs w:val="24"/>
        </w:rPr>
        <w:t>.</w:t>
      </w:r>
      <w:r w:rsidR="00E97C43">
        <w:rPr>
          <w:rFonts w:eastAsia="Calibri"/>
          <w:b/>
          <w:szCs w:val="24"/>
        </w:rPr>
        <w:t xml:space="preserve"> </w:t>
      </w:r>
      <w:r w:rsidR="00220758">
        <w:rPr>
          <w:rFonts w:eastAsia="Calibri"/>
          <w:b/>
          <w:szCs w:val="24"/>
        </w:rPr>
        <w:t>oktobrī</w:t>
      </w:r>
      <w:r w:rsidR="00271F22" w:rsidRPr="00F11764">
        <w:rPr>
          <w:rFonts w:eastAsia="Calibri"/>
          <w:b/>
          <w:szCs w:val="24"/>
        </w:rPr>
        <w:t xml:space="preserve"> pl</w:t>
      </w:r>
      <w:r w:rsidR="0056633F" w:rsidRPr="00F11764">
        <w:rPr>
          <w:rFonts w:eastAsia="Calibri"/>
          <w:b/>
          <w:szCs w:val="24"/>
        </w:rPr>
        <w:t>kst</w:t>
      </w:r>
      <w:r w:rsidR="00271F22" w:rsidRPr="00F11764">
        <w:rPr>
          <w:rFonts w:eastAsia="Calibri"/>
          <w:b/>
          <w:szCs w:val="24"/>
        </w:rPr>
        <w:t>.</w:t>
      </w:r>
      <w:r w:rsidR="00E97C43">
        <w:rPr>
          <w:rFonts w:eastAsia="Calibri"/>
          <w:b/>
          <w:szCs w:val="24"/>
        </w:rPr>
        <w:t xml:space="preserve"> </w:t>
      </w:r>
      <w:r w:rsidR="00271F22" w:rsidRPr="00F11764">
        <w:rPr>
          <w:rFonts w:eastAsia="Calibri"/>
          <w:b/>
          <w:szCs w:val="24"/>
        </w:rPr>
        <w:t>13:</w:t>
      </w:r>
      <w:r w:rsidR="008D19F9">
        <w:rPr>
          <w:rFonts w:eastAsia="Calibri"/>
          <w:b/>
          <w:szCs w:val="24"/>
        </w:rPr>
        <w:t>45</w:t>
      </w:r>
    </w:p>
    <w:p w:rsidR="00F720DB" w:rsidRPr="00F720DB" w:rsidRDefault="00F720DB" w:rsidP="00F720DB">
      <w:pPr>
        <w:ind w:firstLine="720"/>
        <w:jc w:val="both"/>
        <w:rPr>
          <w:szCs w:val="24"/>
          <w:lang w:bidi="yi-Hebr"/>
        </w:rPr>
      </w:pPr>
      <w:r w:rsidRPr="00F720DB">
        <w:rPr>
          <w:szCs w:val="24"/>
          <w:lang w:bidi="yi-Hebr"/>
        </w:rPr>
        <w:t>Ar šā pieteikuma iesniegšanu piekrītu savai personas datu apstrādei atsavināmā nekustamā īpašuma iegādes mērķiem un apliecinu, ka esmu iepazinies ar izsoles noteikumiem.</w:t>
      </w:r>
    </w:p>
    <w:p w:rsidR="00F720DB" w:rsidRPr="00F720DB" w:rsidRDefault="00F720DB" w:rsidP="00F720DB">
      <w:pPr>
        <w:rPr>
          <w:sz w:val="20"/>
          <w:u w:val="single"/>
          <w:lang w:bidi="yi-Hebr"/>
        </w:rPr>
      </w:pPr>
    </w:p>
    <w:p w:rsidR="00F720DB" w:rsidRPr="00F720DB" w:rsidRDefault="00F720DB" w:rsidP="00D07E7F">
      <w:pPr>
        <w:rPr>
          <w:sz w:val="20"/>
          <w:u w:val="single"/>
          <w:lang w:val="en-US" w:bidi="yi-Hebr"/>
        </w:rPr>
      </w:pPr>
      <w:proofErr w:type="spellStart"/>
      <w:r w:rsidRPr="00F720DB">
        <w:rPr>
          <w:sz w:val="20"/>
          <w:u w:val="single"/>
          <w:lang w:val="en-US" w:bidi="yi-Hebr"/>
        </w:rPr>
        <w:t>Pieteikumam</w:t>
      </w:r>
      <w:proofErr w:type="spellEnd"/>
      <w:r w:rsidRPr="00F720DB">
        <w:rPr>
          <w:sz w:val="20"/>
          <w:u w:val="single"/>
          <w:lang w:val="en-US" w:bidi="yi-Hebr"/>
        </w:rPr>
        <w:t xml:space="preserve"> </w:t>
      </w:r>
      <w:proofErr w:type="spellStart"/>
      <w:r w:rsidRPr="00F720DB">
        <w:rPr>
          <w:sz w:val="20"/>
          <w:u w:val="single"/>
          <w:lang w:val="en-US" w:bidi="yi-Hebr"/>
        </w:rPr>
        <w:t>pievienoti</w:t>
      </w:r>
      <w:proofErr w:type="spellEnd"/>
      <w:r w:rsidRPr="00F720DB">
        <w:rPr>
          <w:sz w:val="20"/>
          <w:u w:val="single"/>
          <w:lang w:val="en-US" w:bidi="yi-Hebr"/>
        </w:rPr>
        <w:t xml:space="preserve"> (</w:t>
      </w:r>
      <w:proofErr w:type="spellStart"/>
      <w:r w:rsidRPr="00F720DB">
        <w:rPr>
          <w:i/>
          <w:sz w:val="20"/>
          <w:u w:val="single"/>
          <w:lang w:val="en-US" w:bidi="yi-Hebr"/>
        </w:rPr>
        <w:t>atzīmēt</w:t>
      </w:r>
      <w:proofErr w:type="spellEnd"/>
      <w:r w:rsidRPr="00F720DB">
        <w:rPr>
          <w:i/>
          <w:sz w:val="20"/>
          <w:u w:val="single"/>
          <w:lang w:val="en-US" w:bidi="yi-Hebr"/>
        </w:rPr>
        <w:t xml:space="preserve"> </w:t>
      </w:r>
      <w:proofErr w:type="spellStart"/>
      <w:r w:rsidRPr="00F720DB">
        <w:rPr>
          <w:i/>
          <w:sz w:val="20"/>
          <w:u w:val="single"/>
          <w:lang w:val="en-US" w:bidi="yi-Hebr"/>
        </w:rPr>
        <w:t>ar</w:t>
      </w:r>
      <w:proofErr w:type="spellEnd"/>
      <w:r w:rsidRPr="00F720DB">
        <w:rPr>
          <w:sz w:val="20"/>
          <w:u w:val="single"/>
          <w:lang w:val="en-US" w:bidi="yi-Hebr"/>
        </w:rPr>
        <w:t xml:space="preserve"> x</w:t>
      </w:r>
      <w:r w:rsidRPr="00F720DB">
        <w:rPr>
          <w:i/>
          <w:sz w:val="20"/>
          <w:u w:val="single"/>
          <w:lang w:val="en-US" w:bidi="yi-Hebr"/>
        </w:rPr>
        <w:t>):</w:t>
      </w:r>
    </w:p>
    <w:p w:rsidR="00F720DB" w:rsidRPr="00F720DB" w:rsidRDefault="00F720DB" w:rsidP="00D07E7F">
      <w:pPr>
        <w:rPr>
          <w:sz w:val="20"/>
          <w:u w:val="single"/>
          <w:lang w:val="en-US" w:bidi="yi-Hebr"/>
        </w:rPr>
      </w:pPr>
    </w:p>
    <w:p w:rsidR="00F720DB" w:rsidRPr="00F720DB" w:rsidRDefault="00F720DB" w:rsidP="00D07E7F">
      <w:pPr>
        <w:numPr>
          <w:ilvl w:val="0"/>
          <w:numId w:val="4"/>
        </w:numPr>
        <w:tabs>
          <w:tab w:val="num" w:pos="284"/>
        </w:tabs>
        <w:ind w:left="284" w:hanging="284"/>
        <w:jc w:val="both"/>
        <w:rPr>
          <w:rFonts w:eastAsia="Calibri"/>
          <w:szCs w:val="24"/>
        </w:rPr>
      </w:pPr>
      <w:r w:rsidRPr="00F720DB">
        <w:rPr>
          <w:rFonts w:eastAsia="Calibri"/>
          <w:szCs w:val="24"/>
        </w:rPr>
        <w:t>notariāli apstiprināts dokuments, apliecinošs pilnvarojumu pārstāvēt izsoles dalībnieku;</w:t>
      </w:r>
    </w:p>
    <w:p w:rsidR="00F720DB" w:rsidRDefault="00F720DB" w:rsidP="00D07E7F">
      <w:pPr>
        <w:numPr>
          <w:ilvl w:val="0"/>
          <w:numId w:val="4"/>
        </w:numPr>
        <w:tabs>
          <w:tab w:val="num" w:pos="0"/>
        </w:tabs>
        <w:ind w:left="284" w:hanging="284"/>
        <w:jc w:val="both"/>
        <w:rPr>
          <w:rFonts w:eastAsia="Calibri"/>
          <w:szCs w:val="24"/>
        </w:rPr>
      </w:pPr>
      <w:r w:rsidRPr="00F720DB">
        <w:rPr>
          <w:rFonts w:eastAsia="Calibri"/>
          <w:szCs w:val="24"/>
        </w:rPr>
        <w:t>drošības naudas iemaksu apliecinošs dokuments;</w:t>
      </w:r>
    </w:p>
    <w:p w:rsidR="00D07E7F" w:rsidRPr="00F720DB" w:rsidRDefault="00D07E7F" w:rsidP="00D07E7F">
      <w:pPr>
        <w:ind w:left="284"/>
        <w:jc w:val="both"/>
        <w:rPr>
          <w:rFonts w:eastAsia="Calibri"/>
          <w:szCs w:val="24"/>
        </w:rPr>
      </w:pPr>
    </w:p>
    <w:p w:rsidR="00F720DB" w:rsidRPr="00F720DB" w:rsidRDefault="00F720DB" w:rsidP="00F720DB">
      <w:pPr>
        <w:tabs>
          <w:tab w:val="num" w:pos="284"/>
        </w:tabs>
        <w:spacing w:line="276" w:lineRule="auto"/>
        <w:ind w:left="360" w:hanging="360"/>
        <w:jc w:val="both"/>
        <w:rPr>
          <w:rFonts w:eastAsia="Calibri"/>
          <w:szCs w:val="24"/>
        </w:rPr>
      </w:pPr>
      <w:r w:rsidRPr="00F720DB">
        <w:rPr>
          <w:rFonts w:eastAsia="Calibri"/>
          <w:szCs w:val="24"/>
        </w:rPr>
        <w:sym w:font="Webdings" w:char="F063"/>
      </w:r>
      <w:r w:rsidRPr="00F720DB">
        <w:rPr>
          <w:rFonts w:eastAsia="Calibri"/>
          <w:szCs w:val="24"/>
        </w:rPr>
        <w:tab/>
        <w:t>__________________________________________________________________.</w:t>
      </w:r>
    </w:p>
    <w:p w:rsidR="00F720DB" w:rsidRPr="00F720DB" w:rsidRDefault="00F720DB" w:rsidP="00F720DB">
      <w:pPr>
        <w:spacing w:line="276" w:lineRule="auto"/>
        <w:jc w:val="center"/>
        <w:rPr>
          <w:rFonts w:eastAsia="Calibri"/>
          <w:szCs w:val="24"/>
          <w:vertAlign w:val="superscript"/>
        </w:rPr>
      </w:pPr>
      <w:r w:rsidRPr="00F720DB">
        <w:rPr>
          <w:rFonts w:eastAsia="Calibri"/>
          <w:szCs w:val="24"/>
          <w:vertAlign w:val="superscript"/>
        </w:rPr>
        <w:t>(citi dokumenti)</w:t>
      </w:r>
    </w:p>
    <w:p w:rsidR="00F720DB" w:rsidRPr="00F720DB" w:rsidRDefault="00F720DB" w:rsidP="00F720DB">
      <w:pPr>
        <w:spacing w:line="276" w:lineRule="auto"/>
        <w:rPr>
          <w:rFonts w:eastAsia="Calibri"/>
          <w:szCs w:val="24"/>
        </w:rPr>
      </w:pPr>
      <w:r w:rsidRPr="00F720DB">
        <w:rPr>
          <w:rFonts w:eastAsia="Calibri"/>
          <w:szCs w:val="24"/>
        </w:rPr>
        <w:t>201</w:t>
      </w:r>
      <w:r w:rsidR="0003463F">
        <w:rPr>
          <w:rFonts w:eastAsia="Calibri"/>
          <w:szCs w:val="24"/>
        </w:rPr>
        <w:t>7</w:t>
      </w:r>
      <w:r w:rsidRPr="00F720DB">
        <w:rPr>
          <w:rFonts w:eastAsia="Calibri"/>
          <w:szCs w:val="24"/>
        </w:rPr>
        <w:t>.gada „___”.____________</w:t>
      </w:r>
    </w:p>
    <w:p w:rsidR="00F720DB" w:rsidRPr="00F720DB" w:rsidRDefault="00F720DB" w:rsidP="00F720DB">
      <w:pPr>
        <w:spacing w:line="276" w:lineRule="auto"/>
        <w:jc w:val="right"/>
        <w:rPr>
          <w:rFonts w:eastAsia="Calibri"/>
          <w:szCs w:val="24"/>
        </w:rPr>
      </w:pPr>
      <w:r w:rsidRPr="00F720DB">
        <w:rPr>
          <w:rFonts w:eastAsia="Calibri"/>
          <w:szCs w:val="24"/>
        </w:rPr>
        <w:t>____________________________</w:t>
      </w:r>
    </w:p>
    <w:p w:rsidR="00F720DB" w:rsidRPr="00F720DB" w:rsidRDefault="00F720DB" w:rsidP="00F720DB">
      <w:pPr>
        <w:spacing w:line="276" w:lineRule="auto"/>
        <w:jc w:val="center"/>
        <w:rPr>
          <w:rFonts w:eastAsia="Calibri"/>
          <w:szCs w:val="24"/>
          <w:vertAlign w:val="superscript"/>
        </w:rPr>
      </w:pPr>
      <w:r w:rsidRPr="00F720DB">
        <w:rPr>
          <w:rFonts w:eastAsia="Calibri"/>
          <w:szCs w:val="24"/>
          <w:vertAlign w:val="superscript"/>
        </w:rPr>
        <w:t xml:space="preserve">                                                                                                                      (paraksts)</w:t>
      </w:r>
    </w:p>
    <w:p w:rsidR="002A3FE7" w:rsidRDefault="002A3FE7" w:rsidP="00F720DB">
      <w:pPr>
        <w:spacing w:line="276" w:lineRule="auto"/>
        <w:jc w:val="right"/>
        <w:rPr>
          <w:rFonts w:eastAsia="Calibri"/>
          <w:b/>
          <w:szCs w:val="24"/>
        </w:rPr>
      </w:pPr>
    </w:p>
    <w:p w:rsidR="008302A1" w:rsidRDefault="008302A1" w:rsidP="00F720DB">
      <w:pPr>
        <w:spacing w:line="276" w:lineRule="auto"/>
        <w:jc w:val="right"/>
        <w:rPr>
          <w:rFonts w:eastAsia="Calibri"/>
          <w:b/>
          <w:szCs w:val="24"/>
        </w:rPr>
      </w:pPr>
    </w:p>
    <w:p w:rsidR="00274F55" w:rsidRDefault="00274F55">
      <w:pPr>
        <w:spacing w:after="200" w:line="276" w:lineRule="auto"/>
        <w:rPr>
          <w:rFonts w:eastAsia="Calibri"/>
          <w:b/>
          <w:szCs w:val="24"/>
        </w:rPr>
      </w:pPr>
      <w:r>
        <w:rPr>
          <w:rFonts w:eastAsia="Calibri"/>
          <w:b/>
          <w:szCs w:val="24"/>
        </w:rPr>
        <w:br w:type="page"/>
      </w:r>
    </w:p>
    <w:p w:rsidR="00274F55" w:rsidRPr="00F720DB" w:rsidRDefault="00DC1103" w:rsidP="00274F55">
      <w:pPr>
        <w:spacing w:line="276" w:lineRule="auto"/>
        <w:jc w:val="right"/>
        <w:rPr>
          <w:rFonts w:eastAsia="Calibri"/>
          <w:b/>
          <w:szCs w:val="24"/>
        </w:rPr>
      </w:pPr>
      <w:r>
        <w:rPr>
          <w:rFonts w:eastAsia="Calibri"/>
          <w:b/>
          <w:szCs w:val="24"/>
        </w:rPr>
        <w:lastRenderedPageBreak/>
        <w:t>Noteikumu pielikums</w:t>
      </w:r>
      <w:r w:rsidR="00274F55">
        <w:rPr>
          <w:rFonts w:eastAsia="Calibri"/>
          <w:b/>
          <w:szCs w:val="24"/>
        </w:rPr>
        <w:t xml:space="preserve"> Nr.2</w:t>
      </w:r>
    </w:p>
    <w:p w:rsidR="00220758" w:rsidRPr="00F720DB" w:rsidRDefault="00220758" w:rsidP="00220758">
      <w:pPr>
        <w:jc w:val="right"/>
        <w:rPr>
          <w:rFonts w:eastAsia="Calibri"/>
          <w:sz w:val="16"/>
          <w:szCs w:val="16"/>
        </w:rPr>
      </w:pPr>
      <w:r>
        <w:rPr>
          <w:rFonts w:eastAsia="Calibri"/>
          <w:sz w:val="16"/>
          <w:szCs w:val="16"/>
        </w:rPr>
        <w:t>"</w:t>
      </w:r>
      <w:r w:rsidRPr="00F720DB">
        <w:rPr>
          <w:rFonts w:eastAsia="Calibri"/>
          <w:sz w:val="16"/>
          <w:szCs w:val="16"/>
        </w:rPr>
        <w:t xml:space="preserve">Nekustamā īpašuma </w:t>
      </w:r>
      <w:r>
        <w:rPr>
          <w:rFonts w:eastAsia="Calibri"/>
          <w:sz w:val="16"/>
          <w:szCs w:val="16"/>
        </w:rPr>
        <w:t>"</w:t>
      </w:r>
      <w:r w:rsidR="008D19F9">
        <w:rPr>
          <w:rFonts w:eastAsia="Calibri"/>
          <w:sz w:val="16"/>
          <w:szCs w:val="16"/>
        </w:rPr>
        <w:t>Avot</w:t>
      </w:r>
      <w:r>
        <w:rPr>
          <w:rFonts w:eastAsia="Calibri"/>
          <w:sz w:val="16"/>
          <w:szCs w:val="16"/>
        </w:rPr>
        <w:t>i" - 3,</w:t>
      </w:r>
      <w:r w:rsidRPr="00F720DB">
        <w:rPr>
          <w:rFonts w:eastAsia="Calibri"/>
          <w:sz w:val="16"/>
          <w:szCs w:val="16"/>
        </w:rPr>
        <w:t xml:space="preserve"> </w:t>
      </w:r>
    </w:p>
    <w:p w:rsidR="00220758" w:rsidRPr="00F720DB" w:rsidRDefault="008D19F9" w:rsidP="00220758">
      <w:pPr>
        <w:jc w:val="right"/>
        <w:rPr>
          <w:rFonts w:eastAsia="Calibri"/>
          <w:sz w:val="16"/>
          <w:szCs w:val="16"/>
        </w:rPr>
      </w:pPr>
      <w:r>
        <w:rPr>
          <w:rFonts w:eastAsia="Calibri"/>
          <w:sz w:val="16"/>
          <w:szCs w:val="16"/>
        </w:rPr>
        <w:t>Zlēku</w:t>
      </w:r>
      <w:r w:rsidR="00220758">
        <w:rPr>
          <w:rFonts w:eastAsia="Calibri"/>
          <w:sz w:val="16"/>
          <w:szCs w:val="16"/>
        </w:rPr>
        <w:t xml:space="preserve"> </w:t>
      </w:r>
      <w:r w:rsidR="00220758" w:rsidRPr="00F720DB">
        <w:rPr>
          <w:rFonts w:eastAsia="Calibri"/>
          <w:sz w:val="16"/>
          <w:szCs w:val="16"/>
        </w:rPr>
        <w:t>pagastā, izsoles noteikumi</w:t>
      </w:r>
      <w:r w:rsidR="00220758">
        <w:rPr>
          <w:rFonts w:eastAsia="Calibri"/>
          <w:sz w:val="16"/>
          <w:szCs w:val="16"/>
        </w:rPr>
        <w:t>"</w:t>
      </w:r>
    </w:p>
    <w:p w:rsidR="00220758" w:rsidRDefault="00220758" w:rsidP="00220758">
      <w:pPr>
        <w:jc w:val="right"/>
        <w:rPr>
          <w:rFonts w:eastAsia="Calibri"/>
          <w:sz w:val="16"/>
          <w:szCs w:val="16"/>
        </w:rPr>
      </w:pPr>
      <w:r w:rsidRPr="00F720DB">
        <w:rPr>
          <w:rFonts w:eastAsia="Calibri"/>
          <w:sz w:val="16"/>
          <w:szCs w:val="16"/>
        </w:rPr>
        <w:t>(apstiprināti ar Ventspils novada domes</w:t>
      </w:r>
      <w:r>
        <w:rPr>
          <w:rFonts w:eastAsia="Calibri"/>
          <w:sz w:val="16"/>
          <w:szCs w:val="16"/>
        </w:rPr>
        <w:t xml:space="preserve"> 2017. </w:t>
      </w:r>
      <w:r w:rsidRPr="00BC6131">
        <w:rPr>
          <w:rFonts w:eastAsia="Calibri"/>
          <w:sz w:val="16"/>
          <w:szCs w:val="16"/>
        </w:rPr>
        <w:t xml:space="preserve">gada </w:t>
      </w:r>
      <w:r>
        <w:rPr>
          <w:rFonts w:eastAsia="Calibri"/>
          <w:sz w:val="16"/>
          <w:szCs w:val="16"/>
        </w:rPr>
        <w:t>31. augusta</w:t>
      </w:r>
    </w:p>
    <w:p w:rsidR="00220758" w:rsidRPr="00F720DB" w:rsidRDefault="00220758" w:rsidP="00220758">
      <w:pPr>
        <w:jc w:val="right"/>
        <w:rPr>
          <w:rFonts w:eastAsia="Calibri"/>
          <w:sz w:val="16"/>
          <w:szCs w:val="16"/>
        </w:rPr>
      </w:pPr>
      <w:r w:rsidRPr="00BC6131">
        <w:rPr>
          <w:rFonts w:eastAsia="Calibri"/>
          <w:sz w:val="16"/>
          <w:szCs w:val="16"/>
        </w:rPr>
        <w:t xml:space="preserve"> </w:t>
      </w:r>
      <w:r>
        <w:rPr>
          <w:rFonts w:eastAsia="Calibri"/>
          <w:sz w:val="16"/>
          <w:szCs w:val="16"/>
        </w:rPr>
        <w:t xml:space="preserve"> sēdes </w:t>
      </w:r>
      <w:r w:rsidRPr="00BC6131">
        <w:rPr>
          <w:rFonts w:eastAsia="Calibri"/>
          <w:sz w:val="16"/>
          <w:szCs w:val="16"/>
        </w:rPr>
        <w:t>lēm</w:t>
      </w:r>
      <w:r>
        <w:rPr>
          <w:rFonts w:eastAsia="Calibri"/>
          <w:sz w:val="16"/>
          <w:szCs w:val="16"/>
        </w:rPr>
        <w:t xml:space="preserve">umu, protokols </w:t>
      </w:r>
      <w:r w:rsidRPr="0001085E">
        <w:rPr>
          <w:rFonts w:eastAsia="Calibri"/>
          <w:sz w:val="16"/>
          <w:szCs w:val="16"/>
        </w:rPr>
        <w:t>N</w:t>
      </w:r>
      <w:r w:rsidRPr="00A72E12">
        <w:rPr>
          <w:rFonts w:eastAsia="Calibri"/>
          <w:sz w:val="16"/>
          <w:szCs w:val="16"/>
        </w:rPr>
        <w:t>r</w:t>
      </w:r>
      <w:r w:rsidR="00A72E12" w:rsidRPr="00A72E12">
        <w:rPr>
          <w:rFonts w:eastAsia="Calibri"/>
          <w:sz w:val="16"/>
          <w:szCs w:val="16"/>
        </w:rPr>
        <w:t>.</w:t>
      </w:r>
      <w:r w:rsidR="00426557">
        <w:rPr>
          <w:rFonts w:eastAsia="Calibri"/>
          <w:sz w:val="16"/>
          <w:szCs w:val="16"/>
        </w:rPr>
        <w:t>4</w:t>
      </w:r>
      <w:r w:rsidR="00A72E12">
        <w:rPr>
          <w:rFonts w:eastAsia="Calibri"/>
          <w:sz w:val="16"/>
          <w:szCs w:val="16"/>
        </w:rPr>
        <w:t>, 14</w:t>
      </w:r>
      <w:r>
        <w:rPr>
          <w:rFonts w:eastAsia="Calibri"/>
          <w:sz w:val="16"/>
          <w:szCs w:val="16"/>
        </w:rPr>
        <w:t>.</w:t>
      </w:r>
      <w:r w:rsidRPr="0001085E">
        <w:rPr>
          <w:sz w:val="16"/>
          <w:szCs w:val="16"/>
          <w:lang w:val="de-DE"/>
        </w:rPr>
        <w:t>§</w:t>
      </w:r>
      <w:r>
        <w:rPr>
          <w:sz w:val="16"/>
          <w:szCs w:val="16"/>
          <w:lang w:val="de-DE"/>
        </w:rPr>
        <w:t xml:space="preserve">, </w:t>
      </w:r>
      <w:r>
        <w:rPr>
          <w:rFonts w:eastAsia="Calibri"/>
          <w:sz w:val="16"/>
          <w:szCs w:val="16"/>
        </w:rPr>
        <w:t>2.</w:t>
      </w:r>
      <w:r w:rsidRPr="0001085E">
        <w:rPr>
          <w:rFonts w:eastAsia="Calibri"/>
          <w:sz w:val="16"/>
          <w:szCs w:val="16"/>
        </w:rPr>
        <w:t>p.)</w:t>
      </w:r>
    </w:p>
    <w:p w:rsidR="00F720DB" w:rsidRPr="00F720DB" w:rsidRDefault="00F720DB" w:rsidP="00F720DB">
      <w:pPr>
        <w:spacing w:line="276" w:lineRule="auto"/>
        <w:ind w:left="-284" w:firstLine="284"/>
        <w:jc w:val="right"/>
        <w:rPr>
          <w:rFonts w:eastAsia="Calibri"/>
          <w:b/>
          <w:szCs w:val="24"/>
        </w:rPr>
      </w:pPr>
    </w:p>
    <w:p w:rsidR="00F720DB" w:rsidRPr="00F720DB" w:rsidRDefault="00F720DB" w:rsidP="00F720DB">
      <w:pPr>
        <w:ind w:left="3600" w:firstLine="720"/>
        <w:jc w:val="right"/>
        <w:rPr>
          <w:rFonts w:eastAsia="Calibri"/>
          <w:szCs w:val="24"/>
        </w:rPr>
      </w:pPr>
      <w:r w:rsidRPr="00F720DB">
        <w:rPr>
          <w:rFonts w:eastAsia="Calibri"/>
          <w:szCs w:val="24"/>
        </w:rPr>
        <w:t>Ventspils novada domes</w:t>
      </w:r>
    </w:p>
    <w:p w:rsidR="00F720DB" w:rsidRPr="00F720DB" w:rsidRDefault="00F720DB" w:rsidP="00F720DB">
      <w:pPr>
        <w:jc w:val="right"/>
        <w:rPr>
          <w:rFonts w:eastAsia="Calibri"/>
          <w:szCs w:val="24"/>
        </w:rPr>
      </w:pPr>
      <w:r w:rsidRPr="00F720DB">
        <w:rPr>
          <w:rFonts w:eastAsia="Calibri"/>
          <w:szCs w:val="24"/>
          <w:lang w:eastAsia="lv-LV"/>
        </w:rPr>
        <w:t>Pašvaldības dzīvojamo māju privatizācijas un mantas atsavināšanas komisijai</w:t>
      </w:r>
    </w:p>
    <w:p w:rsidR="00F720DB" w:rsidRPr="00F720DB" w:rsidRDefault="00F720DB" w:rsidP="00F720DB">
      <w:pPr>
        <w:jc w:val="right"/>
        <w:rPr>
          <w:rFonts w:eastAsia="Calibri"/>
          <w:szCs w:val="24"/>
        </w:rPr>
      </w:pPr>
      <w:r w:rsidRPr="00F720DB">
        <w:rPr>
          <w:rFonts w:eastAsia="Calibri"/>
          <w:szCs w:val="24"/>
        </w:rPr>
        <w:t>Skolas ielā 4, Ventspilī, LV-3601</w:t>
      </w:r>
    </w:p>
    <w:p w:rsidR="00F720DB" w:rsidRPr="00F720DB" w:rsidRDefault="00F720DB" w:rsidP="00F720DB">
      <w:pPr>
        <w:spacing w:line="276" w:lineRule="auto"/>
        <w:ind w:left="-284" w:firstLine="284"/>
        <w:jc w:val="both"/>
        <w:rPr>
          <w:rFonts w:eastAsia="Calibri"/>
          <w:b/>
          <w:szCs w:val="24"/>
        </w:rPr>
      </w:pPr>
    </w:p>
    <w:p w:rsidR="00F720DB" w:rsidRPr="00F720DB" w:rsidRDefault="00F720DB" w:rsidP="00F720DB">
      <w:pPr>
        <w:keepNext/>
        <w:jc w:val="center"/>
        <w:outlineLvl w:val="4"/>
        <w:rPr>
          <w:b/>
          <w:bCs/>
          <w:szCs w:val="24"/>
          <w:lang w:bidi="yi-Hebr"/>
        </w:rPr>
      </w:pPr>
      <w:r w:rsidRPr="00F720DB">
        <w:rPr>
          <w:b/>
          <w:bCs/>
          <w:szCs w:val="24"/>
          <w:lang w:bidi="yi-Hebr"/>
        </w:rPr>
        <w:t>Juridiskas personas</w:t>
      </w:r>
    </w:p>
    <w:p w:rsidR="00F720DB" w:rsidRPr="00F720DB" w:rsidRDefault="00F720DB" w:rsidP="00F720DB">
      <w:pPr>
        <w:keepNext/>
        <w:jc w:val="center"/>
        <w:outlineLvl w:val="4"/>
        <w:rPr>
          <w:b/>
          <w:bCs/>
          <w:szCs w:val="24"/>
          <w:lang w:bidi="yi-Hebr"/>
        </w:rPr>
      </w:pPr>
      <w:r w:rsidRPr="00F720DB">
        <w:rPr>
          <w:b/>
          <w:bCs/>
          <w:szCs w:val="24"/>
          <w:lang w:bidi="yi-Hebr"/>
        </w:rPr>
        <w:t xml:space="preserve">PIETEIKUMS PAR </w:t>
      </w:r>
      <w:r w:rsidRPr="00F720DB">
        <w:rPr>
          <w:b/>
          <w:szCs w:val="24"/>
          <w:lang w:bidi="yi-Hebr"/>
        </w:rPr>
        <w:t>PIEDALĪŠANOS IZSOLĒ</w:t>
      </w:r>
    </w:p>
    <w:p w:rsidR="00F720DB" w:rsidRPr="00F720DB" w:rsidRDefault="00F720DB" w:rsidP="00F720DB">
      <w:pPr>
        <w:spacing w:line="276" w:lineRule="auto"/>
        <w:ind w:firstLine="2700"/>
        <w:jc w:val="both"/>
        <w:rPr>
          <w:rFonts w:eastAsia="Calibri"/>
          <w:szCs w:val="24"/>
        </w:rPr>
      </w:pPr>
    </w:p>
    <w:p w:rsidR="00F720DB" w:rsidRPr="00F720DB" w:rsidRDefault="00F720DB" w:rsidP="00F720DB">
      <w:pPr>
        <w:spacing w:line="276" w:lineRule="auto"/>
        <w:rPr>
          <w:rFonts w:eastAsia="Calibri"/>
          <w:szCs w:val="24"/>
        </w:rPr>
      </w:pPr>
      <w:r w:rsidRPr="00F720DB">
        <w:rPr>
          <w:rFonts w:eastAsia="Calibri"/>
          <w:szCs w:val="24"/>
        </w:rPr>
        <w:t>Ventspilī,</w:t>
      </w:r>
      <w:r w:rsidRPr="00F720DB">
        <w:rPr>
          <w:rFonts w:eastAsia="Calibri"/>
          <w:szCs w:val="24"/>
        </w:rPr>
        <w:tab/>
      </w:r>
      <w:r w:rsidRPr="00F720DB">
        <w:rPr>
          <w:rFonts w:eastAsia="Calibri"/>
          <w:szCs w:val="24"/>
        </w:rPr>
        <w:tab/>
      </w:r>
      <w:r w:rsidRPr="00F720DB">
        <w:rPr>
          <w:rFonts w:eastAsia="Calibri"/>
          <w:szCs w:val="24"/>
        </w:rPr>
        <w:tab/>
      </w:r>
      <w:r w:rsidRPr="00F720DB">
        <w:rPr>
          <w:rFonts w:eastAsia="Calibri"/>
          <w:szCs w:val="24"/>
        </w:rPr>
        <w:tab/>
      </w:r>
      <w:r w:rsidRPr="00F720DB">
        <w:rPr>
          <w:rFonts w:eastAsia="Calibri"/>
          <w:szCs w:val="24"/>
        </w:rPr>
        <w:tab/>
        <w:t xml:space="preserve">            201</w:t>
      </w:r>
      <w:r w:rsidR="00FB0C02">
        <w:rPr>
          <w:rFonts w:eastAsia="Calibri"/>
          <w:szCs w:val="24"/>
        </w:rPr>
        <w:t>7</w:t>
      </w:r>
      <w:r w:rsidRPr="00F720DB">
        <w:rPr>
          <w:rFonts w:eastAsia="Calibri"/>
          <w:szCs w:val="24"/>
        </w:rPr>
        <w:t>.</w:t>
      </w:r>
      <w:r w:rsidR="00710A50">
        <w:rPr>
          <w:rFonts w:eastAsia="Calibri"/>
          <w:szCs w:val="24"/>
        </w:rPr>
        <w:t xml:space="preserve"> </w:t>
      </w:r>
      <w:r w:rsidRPr="00F720DB">
        <w:rPr>
          <w:rFonts w:eastAsia="Calibri"/>
          <w:szCs w:val="24"/>
        </w:rPr>
        <w:t>gada „___”.____________</w:t>
      </w:r>
    </w:p>
    <w:p w:rsidR="00F720DB" w:rsidRPr="00F720DB" w:rsidRDefault="00F720DB" w:rsidP="00F720DB">
      <w:pPr>
        <w:spacing w:line="276" w:lineRule="auto"/>
        <w:jc w:val="both"/>
        <w:rPr>
          <w:rFonts w:eastAsia="Calibri"/>
          <w:szCs w:val="24"/>
        </w:rPr>
      </w:pPr>
    </w:p>
    <w:p w:rsidR="00F720DB" w:rsidRPr="00F720DB" w:rsidRDefault="00F720DB" w:rsidP="00F720DB">
      <w:pPr>
        <w:spacing w:line="276" w:lineRule="auto"/>
        <w:jc w:val="both"/>
        <w:rPr>
          <w:rFonts w:eastAsia="Calibri"/>
          <w:szCs w:val="24"/>
        </w:rPr>
      </w:pPr>
      <w:r w:rsidRPr="00F720DB">
        <w:rPr>
          <w:rFonts w:eastAsia="Calibri"/>
          <w:szCs w:val="24"/>
        </w:rPr>
        <w:t>_____________________________________________________________________</w:t>
      </w:r>
    </w:p>
    <w:p w:rsidR="00F720DB" w:rsidRPr="00F720DB" w:rsidRDefault="00F720DB" w:rsidP="00F720DB">
      <w:pPr>
        <w:spacing w:line="276" w:lineRule="auto"/>
        <w:jc w:val="center"/>
        <w:rPr>
          <w:rFonts w:eastAsia="Calibri"/>
          <w:szCs w:val="24"/>
        </w:rPr>
      </w:pPr>
      <w:r w:rsidRPr="00F720DB">
        <w:rPr>
          <w:rFonts w:eastAsia="Calibri"/>
          <w:szCs w:val="24"/>
          <w:vertAlign w:val="superscript"/>
        </w:rPr>
        <w:t>(juridiskas personas nosaukums)</w:t>
      </w:r>
    </w:p>
    <w:p w:rsidR="00F720DB" w:rsidRPr="00F720DB" w:rsidRDefault="00F720DB" w:rsidP="00F720DB">
      <w:pPr>
        <w:spacing w:line="276" w:lineRule="auto"/>
        <w:jc w:val="both"/>
        <w:rPr>
          <w:rFonts w:eastAsia="Calibri"/>
          <w:szCs w:val="24"/>
        </w:rPr>
      </w:pPr>
      <w:r w:rsidRPr="00F720DB">
        <w:rPr>
          <w:rFonts w:eastAsia="Calibri"/>
          <w:szCs w:val="24"/>
        </w:rPr>
        <w:t>reģistrācijas Nr.________________________________________________________</w:t>
      </w:r>
    </w:p>
    <w:p w:rsidR="00F720DB" w:rsidRPr="00F720DB" w:rsidRDefault="00F720DB" w:rsidP="00F720DB">
      <w:pPr>
        <w:spacing w:line="276" w:lineRule="auto"/>
        <w:jc w:val="both"/>
        <w:rPr>
          <w:rFonts w:eastAsia="Calibri"/>
          <w:szCs w:val="24"/>
        </w:rPr>
      </w:pPr>
      <w:r w:rsidRPr="00F720DB">
        <w:rPr>
          <w:rFonts w:eastAsia="Calibri"/>
          <w:szCs w:val="24"/>
        </w:rPr>
        <w:t xml:space="preserve">                            </w:t>
      </w:r>
    </w:p>
    <w:p w:rsidR="00F720DB" w:rsidRPr="00F720DB" w:rsidRDefault="00F720DB" w:rsidP="00F720DB">
      <w:pPr>
        <w:spacing w:line="276" w:lineRule="auto"/>
        <w:jc w:val="both"/>
        <w:rPr>
          <w:rFonts w:eastAsia="Calibri"/>
          <w:szCs w:val="24"/>
        </w:rPr>
      </w:pPr>
      <w:r w:rsidRPr="00F720DB">
        <w:rPr>
          <w:rFonts w:eastAsia="Calibri"/>
          <w:szCs w:val="24"/>
        </w:rPr>
        <w:t>juridiskā adrese ________________________________________________________</w:t>
      </w:r>
    </w:p>
    <w:p w:rsidR="00F720DB" w:rsidRPr="00F720DB" w:rsidRDefault="00F720DB" w:rsidP="00F720DB">
      <w:pPr>
        <w:spacing w:line="276" w:lineRule="auto"/>
        <w:jc w:val="both"/>
        <w:rPr>
          <w:rFonts w:eastAsia="Calibri"/>
          <w:szCs w:val="24"/>
        </w:rPr>
      </w:pPr>
      <w:r w:rsidRPr="00F720DB">
        <w:rPr>
          <w:rFonts w:eastAsia="Calibri"/>
          <w:szCs w:val="24"/>
        </w:rPr>
        <w:t xml:space="preserve">                          </w:t>
      </w:r>
    </w:p>
    <w:p w:rsidR="00F720DB" w:rsidRPr="00F720DB" w:rsidRDefault="00F720DB" w:rsidP="00F720DB">
      <w:pPr>
        <w:spacing w:line="276" w:lineRule="auto"/>
        <w:jc w:val="both"/>
        <w:rPr>
          <w:rFonts w:eastAsia="Calibri"/>
          <w:szCs w:val="24"/>
        </w:rPr>
      </w:pPr>
      <w:r w:rsidRPr="00F720DB">
        <w:rPr>
          <w:rFonts w:eastAsia="Calibri"/>
          <w:szCs w:val="24"/>
        </w:rPr>
        <w:t>kontaktpersona _</w:t>
      </w:r>
      <w:r w:rsidR="003E4081">
        <w:rPr>
          <w:rFonts w:eastAsia="Calibri"/>
          <w:szCs w:val="24"/>
        </w:rPr>
        <w:t>_______________________________</w:t>
      </w:r>
      <w:r w:rsidRPr="00F720DB">
        <w:rPr>
          <w:rFonts w:eastAsia="Calibri"/>
          <w:szCs w:val="24"/>
        </w:rPr>
        <w:t xml:space="preserve">, kontakttālrunis __________                      </w:t>
      </w:r>
    </w:p>
    <w:p w:rsidR="00F720DB" w:rsidRPr="00F720DB" w:rsidRDefault="00F720DB" w:rsidP="00F720DB">
      <w:pPr>
        <w:spacing w:line="276" w:lineRule="auto"/>
        <w:jc w:val="both"/>
        <w:rPr>
          <w:rFonts w:eastAsia="Calibri"/>
          <w:szCs w:val="24"/>
        </w:rPr>
      </w:pPr>
    </w:p>
    <w:p w:rsidR="00F03F8B" w:rsidRPr="00F720DB" w:rsidRDefault="00F03F8B" w:rsidP="00F03F8B">
      <w:pPr>
        <w:spacing w:line="276" w:lineRule="auto"/>
        <w:jc w:val="both"/>
        <w:rPr>
          <w:rFonts w:eastAsia="Calibri"/>
          <w:szCs w:val="24"/>
        </w:rPr>
      </w:pPr>
      <w:r>
        <w:rPr>
          <w:rFonts w:eastAsia="Calibri"/>
          <w:szCs w:val="24"/>
        </w:rPr>
        <w:t>kontakttālrunis</w:t>
      </w:r>
      <w:r w:rsidRPr="00F720DB">
        <w:rPr>
          <w:rFonts w:eastAsia="Calibri"/>
          <w:szCs w:val="24"/>
        </w:rPr>
        <w:t xml:space="preserve"> _________________</w:t>
      </w:r>
      <w:r>
        <w:rPr>
          <w:rFonts w:eastAsia="Calibri"/>
          <w:szCs w:val="24"/>
        </w:rPr>
        <w:t xml:space="preserve">, </w:t>
      </w:r>
      <w:r w:rsidRPr="00F720DB">
        <w:rPr>
          <w:rFonts w:eastAsia="Calibri"/>
          <w:szCs w:val="24"/>
        </w:rPr>
        <w:t>e-pasts</w:t>
      </w:r>
      <w:r>
        <w:rPr>
          <w:rFonts w:eastAsia="Calibri"/>
          <w:szCs w:val="24"/>
        </w:rPr>
        <w:t>:</w:t>
      </w:r>
      <w:r w:rsidRPr="00F720DB">
        <w:rPr>
          <w:rFonts w:eastAsia="Calibri"/>
          <w:szCs w:val="24"/>
        </w:rPr>
        <w:t xml:space="preserve"> _________________________________</w:t>
      </w:r>
    </w:p>
    <w:p w:rsidR="00F720DB" w:rsidRPr="00F720DB" w:rsidRDefault="00F720DB" w:rsidP="00F720DB">
      <w:pPr>
        <w:spacing w:line="276" w:lineRule="auto"/>
        <w:jc w:val="both"/>
        <w:rPr>
          <w:rFonts w:eastAsia="Calibri"/>
          <w:b/>
          <w:szCs w:val="24"/>
        </w:rPr>
      </w:pPr>
      <w:r w:rsidRPr="00F720DB">
        <w:rPr>
          <w:rFonts w:eastAsia="Calibri"/>
          <w:szCs w:val="24"/>
        </w:rPr>
        <w:t xml:space="preserve">                                       </w:t>
      </w:r>
    </w:p>
    <w:p w:rsidR="00F720DB" w:rsidRPr="00F720DB" w:rsidRDefault="00F720DB" w:rsidP="00F720DB">
      <w:pPr>
        <w:spacing w:line="276" w:lineRule="auto"/>
        <w:jc w:val="both"/>
        <w:rPr>
          <w:rFonts w:eastAsia="Calibri"/>
          <w:szCs w:val="24"/>
        </w:rPr>
      </w:pPr>
      <w:r w:rsidRPr="00F720DB">
        <w:rPr>
          <w:rFonts w:eastAsia="Calibri"/>
          <w:szCs w:val="24"/>
        </w:rPr>
        <w:t>bankas konta rekvizīti ___________________________________________________</w:t>
      </w:r>
    </w:p>
    <w:p w:rsidR="00F720DB" w:rsidRPr="00F720DB" w:rsidRDefault="00F720DB" w:rsidP="00F720DB">
      <w:pPr>
        <w:spacing w:line="276" w:lineRule="auto"/>
        <w:jc w:val="center"/>
        <w:rPr>
          <w:rFonts w:eastAsia="Calibri"/>
          <w:szCs w:val="24"/>
          <w:vertAlign w:val="superscript"/>
        </w:rPr>
      </w:pPr>
      <w:r w:rsidRPr="00F720DB">
        <w:rPr>
          <w:rFonts w:eastAsia="Calibri"/>
          <w:szCs w:val="24"/>
          <w:vertAlign w:val="superscript"/>
        </w:rPr>
        <w:t xml:space="preserve">                                           (bankas nosaukums, kods, konta Nr.,)</w:t>
      </w:r>
    </w:p>
    <w:p w:rsidR="00F720DB" w:rsidRPr="00F720DB" w:rsidRDefault="00F720DB" w:rsidP="00F720DB">
      <w:pPr>
        <w:rPr>
          <w:sz w:val="20"/>
          <w:lang w:bidi="yi-Hebr"/>
        </w:rPr>
      </w:pPr>
      <w:r w:rsidRPr="00F720DB">
        <w:rPr>
          <w:sz w:val="20"/>
          <w:lang w:bidi="yi-Hebr"/>
        </w:rPr>
        <w:t>___________________________________________________________________________________</w:t>
      </w:r>
    </w:p>
    <w:p w:rsidR="00F720DB" w:rsidRPr="00F720DB" w:rsidRDefault="00F720DB" w:rsidP="00F720DB">
      <w:pPr>
        <w:tabs>
          <w:tab w:val="num" w:pos="709"/>
        </w:tabs>
        <w:spacing w:after="100" w:afterAutospacing="1"/>
        <w:rPr>
          <w:rFonts w:eastAsia="Arial Unicode MS"/>
          <w:szCs w:val="24"/>
          <w:lang w:bidi="yi-Hebr"/>
        </w:rPr>
      </w:pPr>
      <w:r w:rsidRPr="00F720DB">
        <w:rPr>
          <w:rFonts w:eastAsia="Arial Unicode MS"/>
          <w:szCs w:val="24"/>
          <w:lang w:bidi="yi-Hebr"/>
        </w:rPr>
        <w:t xml:space="preserve">piesaka dalību Ventspils novada pašvaldības atsavināmā nekustamā īpašuma </w:t>
      </w:r>
      <w:r w:rsidR="00F17586">
        <w:rPr>
          <w:rFonts w:eastAsia="Arial Unicode MS"/>
          <w:szCs w:val="24"/>
          <w:lang w:bidi="yi-Hebr"/>
        </w:rPr>
        <w:t>- dzīvokļa</w:t>
      </w:r>
    </w:p>
    <w:p w:rsidR="003F0327" w:rsidRPr="00F720DB" w:rsidRDefault="00F720DB" w:rsidP="003F0327">
      <w:pPr>
        <w:spacing w:line="276" w:lineRule="auto"/>
        <w:jc w:val="center"/>
        <w:rPr>
          <w:rFonts w:eastAsia="Calibri"/>
          <w:b/>
          <w:szCs w:val="24"/>
        </w:rPr>
      </w:pPr>
      <w:r w:rsidRPr="00F720DB">
        <w:rPr>
          <w:rFonts w:eastAsia="Calibri"/>
          <w:b/>
          <w:szCs w:val="24"/>
        </w:rPr>
        <w:t xml:space="preserve">    </w:t>
      </w:r>
      <w:r w:rsidR="00FB0C02">
        <w:rPr>
          <w:rFonts w:eastAsia="Calibri"/>
          <w:b/>
          <w:szCs w:val="24"/>
        </w:rPr>
        <w:t>"</w:t>
      </w:r>
      <w:r w:rsidR="008D19F9">
        <w:rPr>
          <w:rFonts w:eastAsia="Calibri"/>
          <w:b/>
          <w:szCs w:val="24"/>
        </w:rPr>
        <w:t>Avot</w:t>
      </w:r>
      <w:r w:rsidR="00220758">
        <w:rPr>
          <w:rFonts w:eastAsia="Calibri"/>
          <w:b/>
          <w:szCs w:val="24"/>
        </w:rPr>
        <w:t>i</w:t>
      </w:r>
      <w:r w:rsidR="00FB0C02">
        <w:rPr>
          <w:rFonts w:eastAsia="Calibri"/>
          <w:b/>
          <w:szCs w:val="24"/>
        </w:rPr>
        <w:t>"</w:t>
      </w:r>
      <w:r w:rsidR="003F0327">
        <w:rPr>
          <w:rFonts w:eastAsia="Calibri"/>
          <w:b/>
          <w:szCs w:val="24"/>
        </w:rPr>
        <w:t xml:space="preserve"> – </w:t>
      </w:r>
      <w:r w:rsidR="00FB0C02">
        <w:rPr>
          <w:rFonts w:eastAsia="Calibri"/>
          <w:b/>
          <w:szCs w:val="24"/>
        </w:rPr>
        <w:t>3</w:t>
      </w:r>
      <w:r w:rsidR="003F0327">
        <w:rPr>
          <w:rFonts w:eastAsia="Calibri"/>
          <w:b/>
          <w:szCs w:val="24"/>
        </w:rPr>
        <w:t>,</w:t>
      </w:r>
      <w:r w:rsidR="003F0327" w:rsidRPr="00F720DB">
        <w:rPr>
          <w:rFonts w:eastAsia="Calibri"/>
          <w:b/>
          <w:szCs w:val="24"/>
        </w:rPr>
        <w:t xml:space="preserve"> </w:t>
      </w:r>
      <w:r w:rsidR="003F0327">
        <w:rPr>
          <w:rFonts w:eastAsia="Calibri"/>
          <w:b/>
          <w:szCs w:val="24"/>
        </w:rPr>
        <w:t xml:space="preserve">ar </w:t>
      </w:r>
      <w:r w:rsidR="003F0327" w:rsidRPr="00F720DB">
        <w:rPr>
          <w:rFonts w:eastAsia="Calibri"/>
          <w:b/>
          <w:szCs w:val="24"/>
        </w:rPr>
        <w:t>kadastra numur</w:t>
      </w:r>
      <w:r w:rsidR="003F0327">
        <w:rPr>
          <w:rFonts w:eastAsia="Calibri"/>
          <w:b/>
          <w:szCs w:val="24"/>
        </w:rPr>
        <w:t>u</w:t>
      </w:r>
      <w:r w:rsidR="003F0327" w:rsidRPr="00F720DB">
        <w:rPr>
          <w:rFonts w:eastAsia="Calibri"/>
          <w:b/>
          <w:szCs w:val="24"/>
        </w:rPr>
        <w:t xml:space="preserve"> </w:t>
      </w:r>
      <w:r w:rsidR="003F0327" w:rsidRPr="00271F22">
        <w:rPr>
          <w:rFonts w:eastAsia="Calibri"/>
          <w:b/>
          <w:szCs w:val="24"/>
        </w:rPr>
        <w:t>98</w:t>
      </w:r>
      <w:r w:rsidR="008D19F9">
        <w:rPr>
          <w:rFonts w:eastAsia="Calibri"/>
          <w:b/>
          <w:szCs w:val="24"/>
        </w:rPr>
        <w:t>94</w:t>
      </w:r>
      <w:r w:rsidR="003F0327" w:rsidRPr="00271F22">
        <w:rPr>
          <w:rFonts w:eastAsia="Calibri"/>
          <w:b/>
          <w:szCs w:val="24"/>
        </w:rPr>
        <w:t xml:space="preserve"> </w:t>
      </w:r>
      <w:r w:rsidR="003F0327">
        <w:rPr>
          <w:rFonts w:eastAsia="Calibri"/>
          <w:b/>
          <w:szCs w:val="24"/>
        </w:rPr>
        <w:t>900</w:t>
      </w:r>
      <w:r w:rsidR="003F0327" w:rsidRPr="00271F22">
        <w:rPr>
          <w:rFonts w:eastAsia="Calibri"/>
          <w:b/>
          <w:szCs w:val="24"/>
        </w:rPr>
        <w:t xml:space="preserve"> 0</w:t>
      </w:r>
      <w:r w:rsidR="008D19F9">
        <w:rPr>
          <w:rFonts w:eastAsia="Calibri"/>
          <w:b/>
          <w:szCs w:val="24"/>
        </w:rPr>
        <w:t>017</w:t>
      </w:r>
    </w:p>
    <w:p w:rsidR="00F720DB" w:rsidRPr="00F720DB" w:rsidRDefault="00F720DB" w:rsidP="00F720DB">
      <w:pPr>
        <w:tabs>
          <w:tab w:val="num" w:pos="709"/>
        </w:tabs>
        <w:spacing w:line="276" w:lineRule="auto"/>
        <w:ind w:hanging="11"/>
        <w:jc w:val="center"/>
        <w:rPr>
          <w:rFonts w:eastAsia="Calibri"/>
          <w:szCs w:val="24"/>
        </w:rPr>
      </w:pPr>
      <w:r w:rsidRPr="00F720DB">
        <w:rPr>
          <w:rFonts w:eastAsia="Calibri"/>
          <w:szCs w:val="24"/>
        </w:rPr>
        <w:t>_____________________________________________________________________</w:t>
      </w:r>
    </w:p>
    <w:p w:rsidR="00F720DB" w:rsidRPr="00F720DB" w:rsidRDefault="00F720DB" w:rsidP="00F720DB">
      <w:pPr>
        <w:spacing w:line="276" w:lineRule="auto"/>
        <w:jc w:val="center"/>
        <w:rPr>
          <w:rFonts w:eastAsia="Calibri"/>
          <w:szCs w:val="24"/>
          <w:vertAlign w:val="superscript"/>
        </w:rPr>
      </w:pPr>
      <w:r w:rsidRPr="00F720DB">
        <w:rPr>
          <w:rFonts w:eastAsia="Calibri"/>
          <w:szCs w:val="24"/>
          <w:vertAlign w:val="superscript"/>
        </w:rPr>
        <w:t>(nosaukums, kadastra apzīmējums, adrese)</w:t>
      </w:r>
    </w:p>
    <w:p w:rsidR="00533027" w:rsidRPr="00F720DB" w:rsidRDefault="00FB0C02" w:rsidP="00533027">
      <w:pPr>
        <w:spacing w:line="276" w:lineRule="auto"/>
        <w:jc w:val="center"/>
        <w:rPr>
          <w:rFonts w:eastAsia="Calibri"/>
          <w:b/>
          <w:szCs w:val="24"/>
        </w:rPr>
      </w:pPr>
      <w:r>
        <w:rPr>
          <w:rFonts w:eastAsia="Calibri"/>
          <w:b/>
          <w:szCs w:val="24"/>
        </w:rPr>
        <w:t>"</w:t>
      </w:r>
      <w:r w:rsidR="008D19F9">
        <w:rPr>
          <w:rFonts w:eastAsia="Calibri"/>
          <w:b/>
          <w:szCs w:val="24"/>
        </w:rPr>
        <w:t>Avot</w:t>
      </w:r>
      <w:r w:rsidR="00220758">
        <w:rPr>
          <w:rFonts w:eastAsia="Calibri"/>
          <w:b/>
          <w:szCs w:val="24"/>
        </w:rPr>
        <w:t>i</w:t>
      </w:r>
      <w:r>
        <w:rPr>
          <w:rFonts w:eastAsia="Calibri"/>
          <w:b/>
          <w:szCs w:val="24"/>
        </w:rPr>
        <w:t>" – 3</w:t>
      </w:r>
      <w:r w:rsidR="00533027" w:rsidRPr="00F720DB">
        <w:rPr>
          <w:rFonts w:eastAsia="Calibri"/>
          <w:b/>
          <w:szCs w:val="24"/>
        </w:rPr>
        <w:t xml:space="preserve">, </w:t>
      </w:r>
      <w:r w:rsidR="008D19F9">
        <w:rPr>
          <w:rFonts w:eastAsia="Calibri"/>
          <w:b/>
          <w:szCs w:val="24"/>
        </w:rPr>
        <w:t>Zlēkas</w:t>
      </w:r>
      <w:r w:rsidR="003F0327">
        <w:rPr>
          <w:rFonts w:eastAsia="Calibri"/>
          <w:b/>
          <w:szCs w:val="24"/>
        </w:rPr>
        <w:t xml:space="preserve">, </w:t>
      </w:r>
      <w:r w:rsidR="008D19F9">
        <w:rPr>
          <w:rFonts w:eastAsia="Calibri"/>
          <w:b/>
          <w:szCs w:val="24"/>
        </w:rPr>
        <w:t>Zlēku</w:t>
      </w:r>
      <w:r w:rsidR="00F17586">
        <w:rPr>
          <w:rFonts w:eastAsia="Calibri"/>
          <w:b/>
          <w:szCs w:val="24"/>
        </w:rPr>
        <w:t xml:space="preserve"> </w:t>
      </w:r>
      <w:r w:rsidR="00533027" w:rsidRPr="00F720DB">
        <w:rPr>
          <w:rFonts w:eastAsia="Calibri"/>
          <w:b/>
          <w:szCs w:val="24"/>
        </w:rPr>
        <w:t>pa</w:t>
      </w:r>
      <w:r w:rsidR="00533027">
        <w:rPr>
          <w:rFonts w:eastAsia="Calibri"/>
          <w:b/>
          <w:szCs w:val="24"/>
        </w:rPr>
        <w:t>g</w:t>
      </w:r>
      <w:r w:rsidR="00F17586">
        <w:rPr>
          <w:rFonts w:eastAsia="Calibri"/>
          <w:b/>
          <w:szCs w:val="24"/>
        </w:rPr>
        <w:t>.</w:t>
      </w:r>
      <w:r w:rsidR="00533027">
        <w:rPr>
          <w:rFonts w:eastAsia="Calibri"/>
          <w:b/>
          <w:szCs w:val="24"/>
        </w:rPr>
        <w:t>, Ventspils nov</w:t>
      </w:r>
      <w:r w:rsidR="00F17586">
        <w:rPr>
          <w:rFonts w:eastAsia="Calibri"/>
          <w:b/>
          <w:szCs w:val="24"/>
        </w:rPr>
        <w:t>.</w:t>
      </w:r>
      <w:r w:rsidR="00533027">
        <w:rPr>
          <w:rFonts w:eastAsia="Calibri"/>
          <w:b/>
          <w:szCs w:val="24"/>
        </w:rPr>
        <w:t>, LV-36</w:t>
      </w:r>
      <w:r w:rsidR="00220758">
        <w:rPr>
          <w:rFonts w:eastAsia="Calibri"/>
          <w:b/>
          <w:szCs w:val="24"/>
        </w:rPr>
        <w:t>1</w:t>
      </w:r>
      <w:r w:rsidR="008D19F9">
        <w:rPr>
          <w:rFonts w:eastAsia="Calibri"/>
          <w:b/>
          <w:szCs w:val="24"/>
        </w:rPr>
        <w:t>7</w:t>
      </w:r>
    </w:p>
    <w:p w:rsidR="00F720DB" w:rsidRPr="00F720DB" w:rsidRDefault="00F720DB" w:rsidP="00F720DB">
      <w:pPr>
        <w:spacing w:line="276" w:lineRule="auto"/>
        <w:jc w:val="both"/>
        <w:rPr>
          <w:rFonts w:eastAsia="Calibri"/>
          <w:szCs w:val="24"/>
        </w:rPr>
      </w:pPr>
      <w:r w:rsidRPr="00F720DB">
        <w:rPr>
          <w:rFonts w:eastAsia="Calibri"/>
          <w:szCs w:val="24"/>
        </w:rPr>
        <w:t>_____________________________________________________________________</w:t>
      </w:r>
    </w:p>
    <w:p w:rsidR="00F720DB" w:rsidRDefault="00F720DB" w:rsidP="005A24D2">
      <w:pPr>
        <w:jc w:val="both"/>
        <w:rPr>
          <w:szCs w:val="24"/>
          <w:lang w:bidi="yi-Hebr"/>
        </w:rPr>
      </w:pPr>
      <w:r w:rsidRPr="00F720DB">
        <w:rPr>
          <w:rFonts w:eastAsia="Calibri"/>
          <w:szCs w:val="24"/>
        </w:rPr>
        <w:t xml:space="preserve">izsolē, kas notiks Ventspilī, Skolas ielā 4, 2.stāvā zālē – </w:t>
      </w:r>
      <w:r w:rsidRPr="00F11764">
        <w:rPr>
          <w:rFonts w:eastAsia="Calibri"/>
          <w:b/>
          <w:szCs w:val="24"/>
        </w:rPr>
        <w:t>201</w:t>
      </w:r>
      <w:r w:rsidR="00FB0C02" w:rsidRPr="00F11764">
        <w:rPr>
          <w:rFonts w:eastAsia="Calibri"/>
          <w:b/>
          <w:szCs w:val="24"/>
        </w:rPr>
        <w:t>7</w:t>
      </w:r>
      <w:r w:rsidRPr="00F11764">
        <w:rPr>
          <w:rFonts w:eastAsia="Calibri"/>
          <w:b/>
          <w:szCs w:val="24"/>
        </w:rPr>
        <w:t>.</w:t>
      </w:r>
      <w:r w:rsidR="00220758">
        <w:rPr>
          <w:rFonts w:eastAsia="Calibri"/>
          <w:b/>
          <w:szCs w:val="24"/>
        </w:rPr>
        <w:t xml:space="preserve"> </w:t>
      </w:r>
      <w:r w:rsidRPr="00F11764">
        <w:rPr>
          <w:rFonts w:eastAsia="Calibri"/>
          <w:b/>
          <w:szCs w:val="24"/>
        </w:rPr>
        <w:t xml:space="preserve">gada </w:t>
      </w:r>
      <w:r w:rsidR="00F11764">
        <w:rPr>
          <w:rFonts w:eastAsia="Calibri"/>
          <w:b/>
          <w:szCs w:val="24"/>
        </w:rPr>
        <w:t>1</w:t>
      </w:r>
      <w:r w:rsidR="00220758">
        <w:rPr>
          <w:rFonts w:eastAsia="Calibri"/>
          <w:b/>
          <w:szCs w:val="24"/>
        </w:rPr>
        <w:t>8</w:t>
      </w:r>
      <w:r w:rsidR="00F40242" w:rsidRPr="00F11764">
        <w:rPr>
          <w:rFonts w:eastAsia="Calibri"/>
          <w:b/>
          <w:szCs w:val="24"/>
        </w:rPr>
        <w:t>.</w:t>
      </w:r>
      <w:r w:rsidR="00220758">
        <w:rPr>
          <w:rFonts w:eastAsia="Calibri"/>
          <w:b/>
          <w:szCs w:val="24"/>
        </w:rPr>
        <w:t xml:space="preserve"> oktobrī</w:t>
      </w:r>
      <w:r w:rsidR="00533027" w:rsidRPr="00F11764">
        <w:rPr>
          <w:rFonts w:eastAsia="Calibri"/>
          <w:b/>
          <w:szCs w:val="24"/>
        </w:rPr>
        <w:t xml:space="preserve"> </w:t>
      </w:r>
      <w:r w:rsidR="00D07E7F" w:rsidRPr="00F11764">
        <w:rPr>
          <w:rFonts w:eastAsia="Calibri"/>
          <w:b/>
          <w:szCs w:val="24"/>
        </w:rPr>
        <w:t>pl.13</w:t>
      </w:r>
      <w:r w:rsidRPr="00F11764">
        <w:rPr>
          <w:rFonts w:eastAsia="Calibri"/>
          <w:b/>
          <w:szCs w:val="24"/>
        </w:rPr>
        <w:t>:</w:t>
      </w:r>
      <w:r w:rsidR="008D19F9">
        <w:rPr>
          <w:rFonts w:eastAsia="Calibri"/>
          <w:b/>
          <w:szCs w:val="24"/>
        </w:rPr>
        <w:t>45</w:t>
      </w:r>
      <w:r w:rsidRPr="00F720DB">
        <w:rPr>
          <w:rFonts w:eastAsia="Calibri"/>
          <w:szCs w:val="24"/>
        </w:rPr>
        <w:t xml:space="preserve">, </w:t>
      </w:r>
      <w:r w:rsidRPr="00F720DB">
        <w:rPr>
          <w:szCs w:val="24"/>
          <w:lang w:bidi="yi-Hebr"/>
        </w:rPr>
        <w:t>un apliecina, ka ir zināmi izsoles noteikumi.</w:t>
      </w:r>
    </w:p>
    <w:p w:rsidR="005A24D2" w:rsidRPr="00F720DB" w:rsidRDefault="005A24D2" w:rsidP="005A24D2">
      <w:pPr>
        <w:jc w:val="both"/>
        <w:rPr>
          <w:rFonts w:eastAsia="Calibri"/>
          <w:szCs w:val="24"/>
        </w:rPr>
      </w:pPr>
    </w:p>
    <w:p w:rsidR="00F720DB" w:rsidRPr="00F720DB" w:rsidRDefault="00F720DB" w:rsidP="00F720DB">
      <w:pPr>
        <w:rPr>
          <w:szCs w:val="24"/>
          <w:u w:val="single"/>
          <w:lang w:val="en-US" w:bidi="yi-Hebr"/>
        </w:rPr>
      </w:pPr>
      <w:proofErr w:type="spellStart"/>
      <w:r w:rsidRPr="00F720DB">
        <w:rPr>
          <w:szCs w:val="24"/>
          <w:u w:val="single"/>
          <w:lang w:val="en-US" w:bidi="yi-Hebr"/>
        </w:rPr>
        <w:t>Pieteikumam</w:t>
      </w:r>
      <w:proofErr w:type="spellEnd"/>
      <w:r w:rsidRPr="00F720DB">
        <w:rPr>
          <w:szCs w:val="24"/>
          <w:u w:val="single"/>
          <w:lang w:val="en-US" w:bidi="yi-Hebr"/>
        </w:rPr>
        <w:t xml:space="preserve"> </w:t>
      </w:r>
      <w:proofErr w:type="spellStart"/>
      <w:r w:rsidRPr="00F720DB">
        <w:rPr>
          <w:szCs w:val="24"/>
          <w:u w:val="single"/>
          <w:lang w:val="en-US" w:bidi="yi-Hebr"/>
        </w:rPr>
        <w:t>pievienoti</w:t>
      </w:r>
      <w:proofErr w:type="spellEnd"/>
      <w:r w:rsidRPr="00F720DB">
        <w:rPr>
          <w:szCs w:val="24"/>
          <w:u w:val="single"/>
          <w:lang w:val="en-US" w:bidi="yi-Hebr"/>
        </w:rPr>
        <w:t xml:space="preserve"> (</w:t>
      </w:r>
      <w:proofErr w:type="spellStart"/>
      <w:r w:rsidRPr="00F720DB">
        <w:rPr>
          <w:i/>
          <w:szCs w:val="24"/>
          <w:u w:val="single"/>
          <w:lang w:val="en-US" w:bidi="yi-Hebr"/>
        </w:rPr>
        <w:t>atzīmēt</w:t>
      </w:r>
      <w:proofErr w:type="spellEnd"/>
      <w:r w:rsidRPr="00F720DB">
        <w:rPr>
          <w:i/>
          <w:szCs w:val="24"/>
          <w:u w:val="single"/>
          <w:lang w:val="en-US" w:bidi="yi-Hebr"/>
        </w:rPr>
        <w:t xml:space="preserve"> </w:t>
      </w:r>
      <w:proofErr w:type="spellStart"/>
      <w:r w:rsidRPr="00F720DB">
        <w:rPr>
          <w:i/>
          <w:szCs w:val="24"/>
          <w:u w:val="single"/>
          <w:lang w:val="en-US" w:bidi="yi-Hebr"/>
        </w:rPr>
        <w:t>ar</w:t>
      </w:r>
      <w:proofErr w:type="spellEnd"/>
      <w:r w:rsidRPr="00F720DB">
        <w:rPr>
          <w:szCs w:val="24"/>
          <w:u w:val="single"/>
          <w:lang w:val="en-US" w:bidi="yi-Hebr"/>
        </w:rPr>
        <w:t xml:space="preserve"> x</w:t>
      </w:r>
      <w:r w:rsidRPr="00F720DB">
        <w:rPr>
          <w:i/>
          <w:szCs w:val="24"/>
          <w:u w:val="single"/>
          <w:lang w:val="en-US" w:bidi="yi-Hebr"/>
        </w:rPr>
        <w:t>)</w:t>
      </w:r>
      <w:r w:rsidRPr="00F720DB">
        <w:rPr>
          <w:szCs w:val="24"/>
          <w:u w:val="single"/>
          <w:lang w:val="en-US" w:bidi="yi-Hebr"/>
        </w:rPr>
        <w:t>:</w:t>
      </w:r>
    </w:p>
    <w:p w:rsidR="00F720DB" w:rsidRPr="00F720DB" w:rsidRDefault="00F720DB" w:rsidP="005A24D2">
      <w:pPr>
        <w:autoSpaceDE w:val="0"/>
        <w:autoSpaceDN w:val="0"/>
        <w:ind w:left="284" w:hanging="284"/>
        <w:rPr>
          <w:szCs w:val="24"/>
        </w:rPr>
      </w:pPr>
      <w:r w:rsidRPr="00F720DB">
        <w:rPr>
          <w:szCs w:val="24"/>
        </w:rPr>
        <w:sym w:font="Webdings" w:char="F063"/>
      </w:r>
      <w:r w:rsidRPr="00F720DB">
        <w:rPr>
          <w:szCs w:val="24"/>
        </w:rPr>
        <w:tab/>
        <w:t>juridiskās personas pārstāvja (pilnvarotās personas) tiesības rīkoties uzņēmuma vārdā un pārstāvēt izsolē apliecinošs dokuments;</w:t>
      </w:r>
    </w:p>
    <w:p w:rsidR="00F720DB" w:rsidRPr="005A24D2" w:rsidRDefault="00F720DB" w:rsidP="005A24D2">
      <w:pPr>
        <w:autoSpaceDE w:val="0"/>
        <w:autoSpaceDN w:val="0"/>
        <w:ind w:left="284" w:hanging="284"/>
        <w:rPr>
          <w:szCs w:val="24"/>
        </w:rPr>
      </w:pPr>
      <w:r w:rsidRPr="00F720DB">
        <w:rPr>
          <w:szCs w:val="24"/>
          <w:lang w:val="en-GB"/>
        </w:rPr>
        <w:sym w:font="Webdings" w:char="F063"/>
      </w:r>
      <w:r w:rsidRPr="00F720DB">
        <w:rPr>
          <w:szCs w:val="24"/>
        </w:rPr>
        <w:tab/>
        <w:t>uzņēmuma (uzņēmējsabiedrības) vai komersanta reģistrācijas apliecības ko</w:t>
      </w:r>
      <w:r w:rsidR="005A24D2">
        <w:rPr>
          <w:szCs w:val="24"/>
        </w:rPr>
        <w:t>pija</w:t>
      </w:r>
      <w:r w:rsidR="00274F55">
        <w:rPr>
          <w:szCs w:val="24"/>
        </w:rPr>
        <w:t xml:space="preserve"> vai attiecīga izdruka no publiskajiem reģistriem</w:t>
      </w:r>
      <w:r w:rsidR="005A24D2">
        <w:rPr>
          <w:szCs w:val="24"/>
        </w:rPr>
        <w:t>;</w:t>
      </w:r>
    </w:p>
    <w:p w:rsidR="00F720DB" w:rsidRDefault="00F720DB" w:rsidP="005A24D2">
      <w:pPr>
        <w:autoSpaceDE w:val="0"/>
        <w:autoSpaceDN w:val="0"/>
        <w:ind w:left="284" w:hanging="284"/>
        <w:rPr>
          <w:i/>
          <w:szCs w:val="24"/>
        </w:rPr>
      </w:pPr>
      <w:r w:rsidRPr="00F720DB">
        <w:rPr>
          <w:rFonts w:cs="RimTimes"/>
          <w:szCs w:val="24"/>
        </w:rPr>
        <w:sym w:font="Webdings" w:char="F063"/>
      </w:r>
      <w:r w:rsidRPr="00F720DB">
        <w:rPr>
          <w:rFonts w:cs="RimTimes"/>
          <w:szCs w:val="24"/>
        </w:rPr>
        <w:tab/>
      </w:r>
      <w:r w:rsidRPr="00F720DB">
        <w:rPr>
          <w:szCs w:val="24"/>
        </w:rPr>
        <w:t>drošības naudas iemaksu apliecinošs dokuments</w:t>
      </w:r>
      <w:r w:rsidRPr="00F720DB">
        <w:rPr>
          <w:i/>
          <w:szCs w:val="24"/>
        </w:rPr>
        <w:t>.</w:t>
      </w:r>
    </w:p>
    <w:p w:rsidR="005A24D2" w:rsidRPr="005A24D2" w:rsidRDefault="005A24D2" w:rsidP="005A24D2">
      <w:pPr>
        <w:autoSpaceDE w:val="0"/>
        <w:autoSpaceDN w:val="0"/>
        <w:ind w:left="284" w:hanging="284"/>
        <w:rPr>
          <w:szCs w:val="24"/>
        </w:rPr>
      </w:pPr>
    </w:p>
    <w:p w:rsidR="00F720DB" w:rsidRPr="00F720DB" w:rsidRDefault="00F720DB" w:rsidP="00F720DB">
      <w:pPr>
        <w:spacing w:line="276" w:lineRule="auto"/>
        <w:ind w:left="360" w:hanging="360"/>
        <w:jc w:val="both"/>
        <w:rPr>
          <w:rFonts w:eastAsia="Calibri"/>
          <w:szCs w:val="24"/>
        </w:rPr>
      </w:pPr>
      <w:r w:rsidRPr="00F720DB">
        <w:rPr>
          <w:rFonts w:eastAsia="Calibri"/>
          <w:szCs w:val="24"/>
        </w:rPr>
        <w:sym w:font="Webdings" w:char="F063"/>
      </w:r>
      <w:r w:rsidRPr="00F720DB">
        <w:rPr>
          <w:rFonts w:eastAsia="Calibri"/>
          <w:szCs w:val="24"/>
        </w:rPr>
        <w:tab/>
        <w:t>_________________________________________________________________.</w:t>
      </w:r>
    </w:p>
    <w:p w:rsidR="00F720DB" w:rsidRPr="00F720DB" w:rsidRDefault="00F720DB" w:rsidP="00F720DB">
      <w:pPr>
        <w:spacing w:line="276" w:lineRule="auto"/>
        <w:jc w:val="center"/>
        <w:rPr>
          <w:rFonts w:eastAsia="Calibri"/>
          <w:szCs w:val="24"/>
          <w:vertAlign w:val="superscript"/>
        </w:rPr>
      </w:pPr>
      <w:r w:rsidRPr="00F720DB">
        <w:rPr>
          <w:rFonts w:eastAsia="Calibri"/>
          <w:szCs w:val="24"/>
          <w:vertAlign w:val="superscript"/>
        </w:rPr>
        <w:t>(citi dokumenti)</w:t>
      </w:r>
    </w:p>
    <w:p w:rsidR="00F720DB" w:rsidRPr="00F720DB" w:rsidRDefault="00F720DB" w:rsidP="00F720DB">
      <w:pPr>
        <w:pBdr>
          <w:bottom w:val="single" w:sz="12" w:space="1" w:color="auto"/>
        </w:pBdr>
        <w:spacing w:line="276" w:lineRule="auto"/>
        <w:jc w:val="both"/>
        <w:rPr>
          <w:rFonts w:eastAsia="Calibri"/>
          <w:szCs w:val="24"/>
        </w:rPr>
      </w:pPr>
    </w:p>
    <w:p w:rsidR="00F720DB" w:rsidRPr="00F720DB" w:rsidRDefault="00F720DB" w:rsidP="00F720DB">
      <w:pPr>
        <w:spacing w:line="276" w:lineRule="auto"/>
        <w:jc w:val="center"/>
        <w:rPr>
          <w:rFonts w:eastAsia="Calibri"/>
          <w:szCs w:val="24"/>
          <w:vertAlign w:val="superscript"/>
        </w:rPr>
      </w:pPr>
      <w:r w:rsidRPr="00F720DB">
        <w:rPr>
          <w:rFonts w:eastAsia="Calibri"/>
          <w:szCs w:val="24"/>
          <w:vertAlign w:val="superscript"/>
        </w:rPr>
        <w:t>(amats, vārds, uzvārds, paraksts)</w:t>
      </w:r>
    </w:p>
    <w:p w:rsidR="008302A1" w:rsidRDefault="008302A1" w:rsidP="00F720DB">
      <w:pPr>
        <w:spacing w:line="276" w:lineRule="auto"/>
        <w:ind w:left="-284" w:firstLine="284"/>
        <w:jc w:val="right"/>
        <w:rPr>
          <w:rFonts w:eastAsia="Calibri"/>
          <w:b/>
          <w:szCs w:val="24"/>
        </w:rPr>
      </w:pPr>
      <w:bookmarkStart w:id="4" w:name="_GoBack"/>
      <w:bookmarkEnd w:id="4"/>
    </w:p>
    <w:sectPr w:rsidR="008302A1" w:rsidSect="00537D2E">
      <w:pgSz w:w="11906" w:h="16838"/>
      <w:pgMar w:top="1135" w:right="1274" w:bottom="851" w:left="180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ebdings">
    <w:panose1 w:val="05030102010509060703"/>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Tahoma">
    <w:panose1 w:val="020B0604030504040204"/>
    <w:charset w:val="BA"/>
    <w:family w:val="swiss"/>
    <w:pitch w:val="variable"/>
    <w:sig w:usb0="E1002EFF" w:usb1="C000605B" w:usb2="00000029" w:usb3="00000000" w:csb0="000101FF" w:csb1="00000000"/>
  </w:font>
  <w:font w:name="RimTimes">
    <w:altName w:val="Times New Roman"/>
    <w:charset w:val="00"/>
    <w:family w:val="auto"/>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E837E8"/>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1">
    <w:nsid w:val="1C257E74"/>
    <w:multiLevelType w:val="multilevel"/>
    <w:tmpl w:val="D6C49B52"/>
    <w:lvl w:ilvl="0">
      <w:start w:val="1"/>
      <w:numFmt w:val="decimal"/>
      <w:lvlText w:val="%1."/>
      <w:lvlJc w:val="left"/>
      <w:pPr>
        <w:tabs>
          <w:tab w:val="num" w:pos="420"/>
        </w:tabs>
        <w:ind w:left="420" w:hanging="420"/>
      </w:pPr>
      <w:rPr>
        <w:b/>
      </w:rPr>
    </w:lvl>
    <w:lvl w:ilvl="1">
      <w:start w:val="1"/>
      <w:numFmt w:val="decimal"/>
      <w:lvlText w:val="%1.%2."/>
      <w:lvlJc w:val="left"/>
      <w:pPr>
        <w:tabs>
          <w:tab w:val="num" w:pos="988"/>
        </w:tabs>
        <w:ind w:left="988" w:hanging="420"/>
      </w:pPr>
    </w:lvl>
    <w:lvl w:ilvl="2">
      <w:start w:val="1"/>
      <w:numFmt w:val="decimal"/>
      <w:lvlText w:val="%1.%2.%3."/>
      <w:lvlJc w:val="left"/>
      <w:pPr>
        <w:tabs>
          <w:tab w:val="num" w:pos="1430"/>
        </w:tabs>
        <w:ind w:left="1430" w:hanging="720"/>
      </w:pPr>
      <w:rPr>
        <w:b w:val="0"/>
      </w:rPr>
    </w:lvl>
    <w:lvl w:ilvl="3">
      <w:start w:val="1"/>
      <w:numFmt w:val="decimal"/>
      <w:lvlText w:val="%1.%2.%3.%4."/>
      <w:lvlJc w:val="left"/>
      <w:pPr>
        <w:tabs>
          <w:tab w:val="num" w:pos="1800"/>
        </w:tabs>
        <w:ind w:left="1800" w:hanging="720"/>
      </w:pPr>
    </w:lvl>
    <w:lvl w:ilvl="4">
      <w:start w:val="1"/>
      <w:numFmt w:val="decimal"/>
      <w:lvlText w:val="%1.%2.%3.%4.%5."/>
      <w:lvlJc w:val="left"/>
      <w:pPr>
        <w:tabs>
          <w:tab w:val="num" w:pos="2520"/>
        </w:tabs>
        <w:ind w:left="2520" w:hanging="1080"/>
      </w:pPr>
    </w:lvl>
    <w:lvl w:ilvl="5">
      <w:start w:val="1"/>
      <w:numFmt w:val="decimal"/>
      <w:lvlText w:val="%1.%2.%3.%4.%5.%6."/>
      <w:lvlJc w:val="left"/>
      <w:pPr>
        <w:tabs>
          <w:tab w:val="num" w:pos="2880"/>
        </w:tabs>
        <w:ind w:left="2880" w:hanging="1080"/>
      </w:pPr>
    </w:lvl>
    <w:lvl w:ilvl="6">
      <w:start w:val="1"/>
      <w:numFmt w:val="decimal"/>
      <w:lvlText w:val="%1.%2.%3.%4.%5.%6.%7."/>
      <w:lvlJc w:val="left"/>
      <w:pPr>
        <w:tabs>
          <w:tab w:val="num" w:pos="3600"/>
        </w:tabs>
        <w:ind w:left="3600" w:hanging="1440"/>
      </w:pPr>
    </w:lvl>
    <w:lvl w:ilvl="7">
      <w:start w:val="1"/>
      <w:numFmt w:val="decimal"/>
      <w:lvlText w:val="%1.%2.%3.%4.%5.%6.%7.%8."/>
      <w:lvlJc w:val="left"/>
      <w:pPr>
        <w:tabs>
          <w:tab w:val="num" w:pos="3960"/>
        </w:tabs>
        <w:ind w:left="3960" w:hanging="1440"/>
      </w:pPr>
    </w:lvl>
    <w:lvl w:ilvl="8">
      <w:start w:val="1"/>
      <w:numFmt w:val="decimal"/>
      <w:lvlText w:val="%1.%2.%3.%4.%5.%6.%7.%8.%9."/>
      <w:lvlJc w:val="left"/>
      <w:pPr>
        <w:tabs>
          <w:tab w:val="num" w:pos="4680"/>
        </w:tabs>
        <w:ind w:left="4680" w:hanging="1800"/>
      </w:pPr>
    </w:lvl>
  </w:abstractNum>
  <w:abstractNum w:abstractNumId="2">
    <w:nsid w:val="47373C68"/>
    <w:multiLevelType w:val="hybridMultilevel"/>
    <w:tmpl w:val="59F8DAC4"/>
    <w:lvl w:ilvl="0" w:tplc="165AE824">
      <w:start w:val="1"/>
      <w:numFmt w:val="bullet"/>
      <w:lvlText w:val=""/>
      <w:lvlJc w:val="left"/>
      <w:pPr>
        <w:tabs>
          <w:tab w:val="num" w:pos="720"/>
        </w:tabs>
        <w:ind w:left="720" w:hanging="360"/>
      </w:pPr>
      <w:rPr>
        <w:rFonts w:ascii="Webdings" w:eastAsia="Times New Roman" w:hAnsi="Webdings" w:cs="Times New Roman" w:hint="default"/>
      </w:rPr>
    </w:lvl>
    <w:lvl w:ilvl="1" w:tplc="04260003">
      <w:start w:val="1"/>
      <w:numFmt w:val="bullet"/>
      <w:lvlText w:val="o"/>
      <w:lvlJc w:val="left"/>
      <w:pPr>
        <w:tabs>
          <w:tab w:val="num" w:pos="1440"/>
        </w:tabs>
        <w:ind w:left="1440" w:hanging="360"/>
      </w:pPr>
      <w:rPr>
        <w:rFonts w:ascii="Courier New" w:hAnsi="Courier New" w:cs="Courier New" w:hint="default"/>
      </w:rPr>
    </w:lvl>
    <w:lvl w:ilvl="2" w:tplc="04260005">
      <w:start w:val="1"/>
      <w:numFmt w:val="bullet"/>
      <w:lvlText w:val=""/>
      <w:lvlJc w:val="left"/>
      <w:pPr>
        <w:tabs>
          <w:tab w:val="num" w:pos="2160"/>
        </w:tabs>
        <w:ind w:left="2160" w:hanging="360"/>
      </w:pPr>
      <w:rPr>
        <w:rFonts w:ascii="Wingdings" w:hAnsi="Wingdings" w:hint="default"/>
      </w:rPr>
    </w:lvl>
    <w:lvl w:ilvl="3" w:tplc="04260001">
      <w:start w:val="1"/>
      <w:numFmt w:val="bullet"/>
      <w:lvlText w:val=""/>
      <w:lvlJc w:val="left"/>
      <w:pPr>
        <w:tabs>
          <w:tab w:val="num" w:pos="2880"/>
        </w:tabs>
        <w:ind w:left="2880" w:hanging="360"/>
      </w:pPr>
      <w:rPr>
        <w:rFonts w:ascii="Symbol" w:hAnsi="Symbol" w:hint="default"/>
      </w:rPr>
    </w:lvl>
    <w:lvl w:ilvl="4" w:tplc="04260003">
      <w:start w:val="1"/>
      <w:numFmt w:val="bullet"/>
      <w:lvlText w:val="o"/>
      <w:lvlJc w:val="left"/>
      <w:pPr>
        <w:tabs>
          <w:tab w:val="num" w:pos="3600"/>
        </w:tabs>
        <w:ind w:left="3600" w:hanging="360"/>
      </w:pPr>
      <w:rPr>
        <w:rFonts w:ascii="Courier New" w:hAnsi="Courier New" w:cs="Courier New" w:hint="default"/>
      </w:rPr>
    </w:lvl>
    <w:lvl w:ilvl="5" w:tplc="04260005">
      <w:start w:val="1"/>
      <w:numFmt w:val="bullet"/>
      <w:lvlText w:val=""/>
      <w:lvlJc w:val="left"/>
      <w:pPr>
        <w:tabs>
          <w:tab w:val="num" w:pos="4320"/>
        </w:tabs>
        <w:ind w:left="4320" w:hanging="360"/>
      </w:pPr>
      <w:rPr>
        <w:rFonts w:ascii="Wingdings" w:hAnsi="Wingdings" w:hint="default"/>
      </w:rPr>
    </w:lvl>
    <w:lvl w:ilvl="6" w:tplc="04260001">
      <w:start w:val="1"/>
      <w:numFmt w:val="bullet"/>
      <w:lvlText w:val=""/>
      <w:lvlJc w:val="left"/>
      <w:pPr>
        <w:tabs>
          <w:tab w:val="num" w:pos="5040"/>
        </w:tabs>
        <w:ind w:left="5040" w:hanging="360"/>
      </w:pPr>
      <w:rPr>
        <w:rFonts w:ascii="Symbol" w:hAnsi="Symbol" w:hint="default"/>
      </w:rPr>
    </w:lvl>
    <w:lvl w:ilvl="7" w:tplc="04260003">
      <w:start w:val="1"/>
      <w:numFmt w:val="bullet"/>
      <w:lvlText w:val="o"/>
      <w:lvlJc w:val="left"/>
      <w:pPr>
        <w:tabs>
          <w:tab w:val="num" w:pos="5760"/>
        </w:tabs>
        <w:ind w:left="5760" w:hanging="360"/>
      </w:pPr>
      <w:rPr>
        <w:rFonts w:ascii="Courier New" w:hAnsi="Courier New" w:cs="Courier New" w:hint="default"/>
      </w:rPr>
    </w:lvl>
    <w:lvl w:ilvl="8" w:tplc="04260005">
      <w:start w:val="1"/>
      <w:numFmt w:val="bullet"/>
      <w:lvlText w:val=""/>
      <w:lvlJc w:val="left"/>
      <w:pPr>
        <w:tabs>
          <w:tab w:val="num" w:pos="6480"/>
        </w:tabs>
        <w:ind w:left="6480" w:hanging="360"/>
      </w:pPr>
      <w:rPr>
        <w:rFonts w:ascii="Wingdings" w:hAnsi="Wingdings" w:hint="default"/>
      </w:rPr>
    </w:lvl>
  </w:abstractNum>
  <w:abstractNum w:abstractNumId="3">
    <w:nsid w:val="509B1593"/>
    <w:multiLevelType w:val="multilevel"/>
    <w:tmpl w:val="429CE6C6"/>
    <w:lvl w:ilvl="0">
      <w:start w:val="1"/>
      <w:numFmt w:val="decimal"/>
      <w:lvlText w:val="%1."/>
      <w:lvlJc w:val="left"/>
      <w:pPr>
        <w:ind w:left="720" w:hanging="360"/>
      </w:pPr>
    </w:lvl>
    <w:lvl w:ilvl="1">
      <w:start w:val="1"/>
      <w:numFmt w:val="decimal"/>
      <w:isLgl/>
      <w:lvlText w:val="%1.%2."/>
      <w:lvlJc w:val="left"/>
      <w:pPr>
        <w:ind w:left="1185" w:hanging="465"/>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4">
    <w:nsid w:val="68CB122D"/>
    <w:multiLevelType w:val="hybridMultilevel"/>
    <w:tmpl w:val="EC2AA646"/>
    <w:lvl w:ilvl="0" w:tplc="54FEE4CC">
      <w:start w:val="1"/>
      <w:numFmt w:val="decimal"/>
      <w:lvlText w:val="%1."/>
      <w:lvlJc w:val="left"/>
      <w:pPr>
        <w:tabs>
          <w:tab w:val="num" w:pos="720"/>
        </w:tabs>
        <w:ind w:left="720" w:hanging="360"/>
      </w:pPr>
      <w:rPr>
        <w:rFonts w:ascii="Times New Roman" w:hAnsi="Times New Roman" w:cs="Times New Roman" w:hint="default"/>
        <w:sz w:val="24"/>
        <w:szCs w:val="24"/>
      </w:rPr>
    </w:lvl>
    <w:lvl w:ilvl="1" w:tplc="04260019">
      <w:start w:val="1"/>
      <w:numFmt w:val="lowerLetter"/>
      <w:lvlText w:val="%2."/>
      <w:lvlJc w:val="left"/>
      <w:pPr>
        <w:tabs>
          <w:tab w:val="num" w:pos="1440"/>
        </w:tabs>
        <w:ind w:left="1440" w:hanging="360"/>
      </w:pPr>
    </w:lvl>
    <w:lvl w:ilvl="2" w:tplc="0426001B">
      <w:start w:val="1"/>
      <w:numFmt w:val="lowerRoman"/>
      <w:lvlText w:val="%3."/>
      <w:lvlJc w:val="right"/>
      <w:pPr>
        <w:tabs>
          <w:tab w:val="num" w:pos="2160"/>
        </w:tabs>
        <w:ind w:left="2160" w:hanging="180"/>
      </w:pPr>
    </w:lvl>
    <w:lvl w:ilvl="3" w:tplc="0426000F">
      <w:start w:val="1"/>
      <w:numFmt w:val="decimal"/>
      <w:lvlText w:val="%4."/>
      <w:lvlJc w:val="left"/>
      <w:pPr>
        <w:tabs>
          <w:tab w:val="num" w:pos="2880"/>
        </w:tabs>
        <w:ind w:left="2880" w:hanging="360"/>
      </w:pPr>
    </w:lvl>
    <w:lvl w:ilvl="4" w:tplc="04260019">
      <w:start w:val="1"/>
      <w:numFmt w:val="lowerLetter"/>
      <w:lvlText w:val="%5."/>
      <w:lvlJc w:val="left"/>
      <w:pPr>
        <w:tabs>
          <w:tab w:val="num" w:pos="3600"/>
        </w:tabs>
        <w:ind w:left="3600" w:hanging="360"/>
      </w:pPr>
    </w:lvl>
    <w:lvl w:ilvl="5" w:tplc="0426001B">
      <w:start w:val="1"/>
      <w:numFmt w:val="lowerRoman"/>
      <w:lvlText w:val="%6."/>
      <w:lvlJc w:val="right"/>
      <w:pPr>
        <w:tabs>
          <w:tab w:val="num" w:pos="4320"/>
        </w:tabs>
        <w:ind w:left="4320" w:hanging="180"/>
      </w:pPr>
    </w:lvl>
    <w:lvl w:ilvl="6" w:tplc="0426000F">
      <w:start w:val="1"/>
      <w:numFmt w:val="decimal"/>
      <w:lvlText w:val="%7."/>
      <w:lvlJc w:val="left"/>
      <w:pPr>
        <w:tabs>
          <w:tab w:val="num" w:pos="5040"/>
        </w:tabs>
        <w:ind w:left="5040" w:hanging="360"/>
      </w:pPr>
    </w:lvl>
    <w:lvl w:ilvl="7" w:tplc="04260019">
      <w:start w:val="1"/>
      <w:numFmt w:val="lowerLetter"/>
      <w:lvlText w:val="%8."/>
      <w:lvlJc w:val="left"/>
      <w:pPr>
        <w:tabs>
          <w:tab w:val="num" w:pos="5760"/>
        </w:tabs>
        <w:ind w:left="5760" w:hanging="360"/>
      </w:pPr>
    </w:lvl>
    <w:lvl w:ilvl="8" w:tplc="0426001B">
      <w:start w:val="1"/>
      <w:numFmt w:val="lowerRoman"/>
      <w:lvlText w:val="%9."/>
      <w:lvlJc w:val="right"/>
      <w:pPr>
        <w:tabs>
          <w:tab w:val="num" w:pos="6480"/>
        </w:tabs>
        <w:ind w:left="6480" w:hanging="180"/>
      </w:pPr>
    </w:lvl>
  </w:abstractNum>
  <w:num w:numId="1">
    <w:abstractNumId w:val="2"/>
  </w:num>
  <w:num w:numId="2">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num>
  <w:num w:numId="5">
    <w:abstractNumId w:val="4"/>
  </w:num>
  <w:num w:numId="6">
    <w:abstractNumId w:val="3"/>
  </w:num>
  <w:num w:numId="7">
    <w:abstractNumId w:val="1"/>
  </w:num>
  <w:num w:numId="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03B4"/>
    <w:rsid w:val="000050C8"/>
    <w:rsid w:val="0001085E"/>
    <w:rsid w:val="0003463F"/>
    <w:rsid w:val="000353F1"/>
    <w:rsid w:val="00040361"/>
    <w:rsid w:val="00046EC3"/>
    <w:rsid w:val="000575F2"/>
    <w:rsid w:val="00057B33"/>
    <w:rsid w:val="00066B36"/>
    <w:rsid w:val="000673EB"/>
    <w:rsid w:val="00070E16"/>
    <w:rsid w:val="00071F19"/>
    <w:rsid w:val="000779EF"/>
    <w:rsid w:val="000A48E8"/>
    <w:rsid w:val="000C383C"/>
    <w:rsid w:val="000F03D2"/>
    <w:rsid w:val="000F4ADA"/>
    <w:rsid w:val="000F691C"/>
    <w:rsid w:val="0010007C"/>
    <w:rsid w:val="00106316"/>
    <w:rsid w:val="00107BB1"/>
    <w:rsid w:val="00121B74"/>
    <w:rsid w:val="0012438D"/>
    <w:rsid w:val="0013678D"/>
    <w:rsid w:val="0014581A"/>
    <w:rsid w:val="00147AE7"/>
    <w:rsid w:val="0015249B"/>
    <w:rsid w:val="001539FA"/>
    <w:rsid w:val="00157D1B"/>
    <w:rsid w:val="001611D3"/>
    <w:rsid w:val="001704CD"/>
    <w:rsid w:val="00172E18"/>
    <w:rsid w:val="0018023C"/>
    <w:rsid w:val="00183314"/>
    <w:rsid w:val="001962A7"/>
    <w:rsid w:val="001A2F4F"/>
    <w:rsid w:val="001A3493"/>
    <w:rsid w:val="001B42E3"/>
    <w:rsid w:val="001C633B"/>
    <w:rsid w:val="001D1E6B"/>
    <w:rsid w:val="001D605C"/>
    <w:rsid w:val="001F11DA"/>
    <w:rsid w:val="00214735"/>
    <w:rsid w:val="00220758"/>
    <w:rsid w:val="002210F9"/>
    <w:rsid w:val="0022283C"/>
    <w:rsid w:val="00222CA9"/>
    <w:rsid w:val="002263A4"/>
    <w:rsid w:val="00233E2C"/>
    <w:rsid w:val="002465BB"/>
    <w:rsid w:val="00250BE8"/>
    <w:rsid w:val="00253620"/>
    <w:rsid w:val="002540E8"/>
    <w:rsid w:val="002619B8"/>
    <w:rsid w:val="002652F9"/>
    <w:rsid w:val="00270DA3"/>
    <w:rsid w:val="00271F22"/>
    <w:rsid w:val="00274F55"/>
    <w:rsid w:val="00275A6C"/>
    <w:rsid w:val="002860A4"/>
    <w:rsid w:val="002908CC"/>
    <w:rsid w:val="00291783"/>
    <w:rsid w:val="00293CD0"/>
    <w:rsid w:val="002A1164"/>
    <w:rsid w:val="002A3FE7"/>
    <w:rsid w:val="002C3DAC"/>
    <w:rsid w:val="002C585F"/>
    <w:rsid w:val="002C68EE"/>
    <w:rsid w:val="002D16CC"/>
    <w:rsid w:val="002E4AE4"/>
    <w:rsid w:val="002E725A"/>
    <w:rsid w:val="002E769D"/>
    <w:rsid w:val="002E7F9E"/>
    <w:rsid w:val="00300380"/>
    <w:rsid w:val="0030573A"/>
    <w:rsid w:val="00305AD2"/>
    <w:rsid w:val="003176BE"/>
    <w:rsid w:val="00335B4B"/>
    <w:rsid w:val="003616EB"/>
    <w:rsid w:val="00367A73"/>
    <w:rsid w:val="0039081A"/>
    <w:rsid w:val="003A0C4C"/>
    <w:rsid w:val="003A2550"/>
    <w:rsid w:val="003A3433"/>
    <w:rsid w:val="003B758E"/>
    <w:rsid w:val="003D1EA9"/>
    <w:rsid w:val="003D79BC"/>
    <w:rsid w:val="003E3432"/>
    <w:rsid w:val="003E4081"/>
    <w:rsid w:val="003E4922"/>
    <w:rsid w:val="003E4A8C"/>
    <w:rsid w:val="003F0327"/>
    <w:rsid w:val="003F1408"/>
    <w:rsid w:val="003F5663"/>
    <w:rsid w:val="004000CA"/>
    <w:rsid w:val="00404930"/>
    <w:rsid w:val="0041209D"/>
    <w:rsid w:val="00426557"/>
    <w:rsid w:val="004271D4"/>
    <w:rsid w:val="00430C5C"/>
    <w:rsid w:val="00433454"/>
    <w:rsid w:val="00434332"/>
    <w:rsid w:val="00436880"/>
    <w:rsid w:val="00481D95"/>
    <w:rsid w:val="00487B12"/>
    <w:rsid w:val="004A526A"/>
    <w:rsid w:val="004A582B"/>
    <w:rsid w:val="004A78DE"/>
    <w:rsid w:val="004A7E1F"/>
    <w:rsid w:val="004C4188"/>
    <w:rsid w:val="004D4CBD"/>
    <w:rsid w:val="004E7B95"/>
    <w:rsid w:val="005050C4"/>
    <w:rsid w:val="00511169"/>
    <w:rsid w:val="00512855"/>
    <w:rsid w:val="005164BE"/>
    <w:rsid w:val="00522569"/>
    <w:rsid w:val="00533027"/>
    <w:rsid w:val="00536CF2"/>
    <w:rsid w:val="00537D2E"/>
    <w:rsid w:val="00541AF3"/>
    <w:rsid w:val="00543F91"/>
    <w:rsid w:val="00544EA8"/>
    <w:rsid w:val="005508A3"/>
    <w:rsid w:val="00551A16"/>
    <w:rsid w:val="005566CF"/>
    <w:rsid w:val="00563B73"/>
    <w:rsid w:val="0056633F"/>
    <w:rsid w:val="005720E7"/>
    <w:rsid w:val="005925D7"/>
    <w:rsid w:val="00593414"/>
    <w:rsid w:val="005963B8"/>
    <w:rsid w:val="005A24D2"/>
    <w:rsid w:val="005B0635"/>
    <w:rsid w:val="005C24FE"/>
    <w:rsid w:val="005D12A1"/>
    <w:rsid w:val="005E6308"/>
    <w:rsid w:val="005F651A"/>
    <w:rsid w:val="006012EB"/>
    <w:rsid w:val="00630F7B"/>
    <w:rsid w:val="00637344"/>
    <w:rsid w:val="0064678C"/>
    <w:rsid w:val="00675D02"/>
    <w:rsid w:val="006B65A1"/>
    <w:rsid w:val="006C0154"/>
    <w:rsid w:val="006C4808"/>
    <w:rsid w:val="006D0016"/>
    <w:rsid w:val="006D3847"/>
    <w:rsid w:val="006F2A18"/>
    <w:rsid w:val="00707BAA"/>
    <w:rsid w:val="00710A50"/>
    <w:rsid w:val="00721F3C"/>
    <w:rsid w:val="0074178F"/>
    <w:rsid w:val="00760BDA"/>
    <w:rsid w:val="00760D5D"/>
    <w:rsid w:val="0076457B"/>
    <w:rsid w:val="00772949"/>
    <w:rsid w:val="00791AEA"/>
    <w:rsid w:val="007B019C"/>
    <w:rsid w:val="007C0D2C"/>
    <w:rsid w:val="007C24E5"/>
    <w:rsid w:val="007C7DFD"/>
    <w:rsid w:val="007D032D"/>
    <w:rsid w:val="007D0E30"/>
    <w:rsid w:val="007D0F41"/>
    <w:rsid w:val="007D3127"/>
    <w:rsid w:val="007E08B2"/>
    <w:rsid w:val="007E4081"/>
    <w:rsid w:val="007E5126"/>
    <w:rsid w:val="007E6163"/>
    <w:rsid w:val="007E7BC0"/>
    <w:rsid w:val="007F5965"/>
    <w:rsid w:val="008023A3"/>
    <w:rsid w:val="0080247E"/>
    <w:rsid w:val="00802BA4"/>
    <w:rsid w:val="00821CA6"/>
    <w:rsid w:val="0082255A"/>
    <w:rsid w:val="008302A1"/>
    <w:rsid w:val="00831B90"/>
    <w:rsid w:val="00836EA2"/>
    <w:rsid w:val="00843DB1"/>
    <w:rsid w:val="00856AE9"/>
    <w:rsid w:val="00866C1A"/>
    <w:rsid w:val="00867BD9"/>
    <w:rsid w:val="00875B8C"/>
    <w:rsid w:val="00876C1B"/>
    <w:rsid w:val="0088004A"/>
    <w:rsid w:val="0088193F"/>
    <w:rsid w:val="00897DAA"/>
    <w:rsid w:val="008B0013"/>
    <w:rsid w:val="008C2E8A"/>
    <w:rsid w:val="008D09F0"/>
    <w:rsid w:val="008D19F9"/>
    <w:rsid w:val="008D44E4"/>
    <w:rsid w:val="009035A9"/>
    <w:rsid w:val="00913C13"/>
    <w:rsid w:val="00913E53"/>
    <w:rsid w:val="00921DB2"/>
    <w:rsid w:val="00921E9B"/>
    <w:rsid w:val="00927CDE"/>
    <w:rsid w:val="0093480D"/>
    <w:rsid w:val="00934A95"/>
    <w:rsid w:val="0094511A"/>
    <w:rsid w:val="00952308"/>
    <w:rsid w:val="00954CBD"/>
    <w:rsid w:val="009560CC"/>
    <w:rsid w:val="009627EE"/>
    <w:rsid w:val="009659DD"/>
    <w:rsid w:val="009668CE"/>
    <w:rsid w:val="0097470A"/>
    <w:rsid w:val="009859CC"/>
    <w:rsid w:val="009A1E73"/>
    <w:rsid w:val="009C6CEC"/>
    <w:rsid w:val="009E15F7"/>
    <w:rsid w:val="009E7FD3"/>
    <w:rsid w:val="009F10F6"/>
    <w:rsid w:val="009F33D3"/>
    <w:rsid w:val="00A04587"/>
    <w:rsid w:val="00A17401"/>
    <w:rsid w:val="00A17CF9"/>
    <w:rsid w:val="00A20F7D"/>
    <w:rsid w:val="00A21ECA"/>
    <w:rsid w:val="00A24C13"/>
    <w:rsid w:val="00A34D43"/>
    <w:rsid w:val="00A3715E"/>
    <w:rsid w:val="00A72E12"/>
    <w:rsid w:val="00A72FBC"/>
    <w:rsid w:val="00A73559"/>
    <w:rsid w:val="00A8659F"/>
    <w:rsid w:val="00A92FCC"/>
    <w:rsid w:val="00A9437B"/>
    <w:rsid w:val="00AA302F"/>
    <w:rsid w:val="00AC2178"/>
    <w:rsid w:val="00AC252C"/>
    <w:rsid w:val="00AC325C"/>
    <w:rsid w:val="00AD7182"/>
    <w:rsid w:val="00AE2EFE"/>
    <w:rsid w:val="00AE42F2"/>
    <w:rsid w:val="00AE57C2"/>
    <w:rsid w:val="00AF2A4D"/>
    <w:rsid w:val="00B137C4"/>
    <w:rsid w:val="00B218DC"/>
    <w:rsid w:val="00B224E2"/>
    <w:rsid w:val="00B22919"/>
    <w:rsid w:val="00B25F3F"/>
    <w:rsid w:val="00B30339"/>
    <w:rsid w:val="00B33703"/>
    <w:rsid w:val="00B47C3D"/>
    <w:rsid w:val="00B60914"/>
    <w:rsid w:val="00B66989"/>
    <w:rsid w:val="00B74272"/>
    <w:rsid w:val="00B75DF7"/>
    <w:rsid w:val="00B80E11"/>
    <w:rsid w:val="00B83482"/>
    <w:rsid w:val="00B93CA0"/>
    <w:rsid w:val="00BC6131"/>
    <w:rsid w:val="00BD46B2"/>
    <w:rsid w:val="00BD49C4"/>
    <w:rsid w:val="00BD7C9E"/>
    <w:rsid w:val="00BE426F"/>
    <w:rsid w:val="00BE57C7"/>
    <w:rsid w:val="00BF0290"/>
    <w:rsid w:val="00BF345F"/>
    <w:rsid w:val="00C17C33"/>
    <w:rsid w:val="00C31707"/>
    <w:rsid w:val="00C31730"/>
    <w:rsid w:val="00C329CA"/>
    <w:rsid w:val="00C40A4E"/>
    <w:rsid w:val="00C542EF"/>
    <w:rsid w:val="00C54490"/>
    <w:rsid w:val="00C67890"/>
    <w:rsid w:val="00C74537"/>
    <w:rsid w:val="00C93365"/>
    <w:rsid w:val="00C93D48"/>
    <w:rsid w:val="00C97949"/>
    <w:rsid w:val="00CA2CF7"/>
    <w:rsid w:val="00CB028B"/>
    <w:rsid w:val="00CC35E4"/>
    <w:rsid w:val="00CD25D4"/>
    <w:rsid w:val="00CD3257"/>
    <w:rsid w:val="00CE5D64"/>
    <w:rsid w:val="00CF0552"/>
    <w:rsid w:val="00CF0744"/>
    <w:rsid w:val="00CF34F0"/>
    <w:rsid w:val="00D05586"/>
    <w:rsid w:val="00D07E7F"/>
    <w:rsid w:val="00D20116"/>
    <w:rsid w:val="00D20EAE"/>
    <w:rsid w:val="00D40922"/>
    <w:rsid w:val="00D40FDF"/>
    <w:rsid w:val="00D506E5"/>
    <w:rsid w:val="00D5522B"/>
    <w:rsid w:val="00D60297"/>
    <w:rsid w:val="00D86BA9"/>
    <w:rsid w:val="00D93930"/>
    <w:rsid w:val="00DA3BED"/>
    <w:rsid w:val="00DA44A0"/>
    <w:rsid w:val="00DA6A83"/>
    <w:rsid w:val="00DB0BD0"/>
    <w:rsid w:val="00DC027B"/>
    <w:rsid w:val="00DC1103"/>
    <w:rsid w:val="00DC287C"/>
    <w:rsid w:val="00DD10E3"/>
    <w:rsid w:val="00DD682A"/>
    <w:rsid w:val="00DE0F9E"/>
    <w:rsid w:val="00DE2AB5"/>
    <w:rsid w:val="00DE3EC0"/>
    <w:rsid w:val="00DF7FEA"/>
    <w:rsid w:val="00E103B4"/>
    <w:rsid w:val="00E12922"/>
    <w:rsid w:val="00E206EB"/>
    <w:rsid w:val="00E22A2B"/>
    <w:rsid w:val="00E23172"/>
    <w:rsid w:val="00E32B84"/>
    <w:rsid w:val="00E541B7"/>
    <w:rsid w:val="00E81F0A"/>
    <w:rsid w:val="00E82264"/>
    <w:rsid w:val="00E97C43"/>
    <w:rsid w:val="00EA7BB9"/>
    <w:rsid w:val="00EB24ED"/>
    <w:rsid w:val="00ED05D3"/>
    <w:rsid w:val="00EE3CA2"/>
    <w:rsid w:val="00EF1DB5"/>
    <w:rsid w:val="00F02CE2"/>
    <w:rsid w:val="00F03F8B"/>
    <w:rsid w:val="00F11764"/>
    <w:rsid w:val="00F15618"/>
    <w:rsid w:val="00F17586"/>
    <w:rsid w:val="00F31835"/>
    <w:rsid w:val="00F326FA"/>
    <w:rsid w:val="00F335CE"/>
    <w:rsid w:val="00F400C8"/>
    <w:rsid w:val="00F40242"/>
    <w:rsid w:val="00F4185E"/>
    <w:rsid w:val="00F41B9E"/>
    <w:rsid w:val="00F67FE0"/>
    <w:rsid w:val="00F720DB"/>
    <w:rsid w:val="00F8101D"/>
    <w:rsid w:val="00F84093"/>
    <w:rsid w:val="00F941F1"/>
    <w:rsid w:val="00FA1FC8"/>
    <w:rsid w:val="00FA5D70"/>
    <w:rsid w:val="00FB0C02"/>
    <w:rsid w:val="00FB15F7"/>
    <w:rsid w:val="00FC1921"/>
    <w:rsid w:val="00FC6260"/>
    <w:rsid w:val="00FD6AFD"/>
    <w:rsid w:val="00FE6CE9"/>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A24D2"/>
    <w:pPr>
      <w:spacing w:after="0" w:line="240" w:lineRule="auto"/>
    </w:pPr>
    <w:rPr>
      <w:rFonts w:ascii="Times New Roman" w:eastAsia="Times New Roman" w:hAnsi="Times New Roman" w:cs="Times New Roman"/>
      <w:sz w:val="24"/>
      <w:szCs w:val="20"/>
    </w:rPr>
  </w:style>
  <w:style w:type="paragraph" w:styleId="Virsraksts2">
    <w:name w:val="heading 2"/>
    <w:basedOn w:val="Parasts"/>
    <w:next w:val="Parasts"/>
    <w:link w:val="Virsraksts2Rakstz"/>
    <w:uiPriority w:val="9"/>
    <w:unhideWhenUsed/>
    <w:qFormat/>
    <w:rsid w:val="00DC28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720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0DB"/>
    <w:rPr>
      <w:rFonts w:ascii="Tahoma" w:eastAsia="Times New Roman" w:hAnsi="Tahoma" w:cs="Tahoma"/>
      <w:sz w:val="16"/>
      <w:szCs w:val="16"/>
    </w:rPr>
  </w:style>
  <w:style w:type="paragraph" w:styleId="Sarakstarindkopa">
    <w:name w:val="List Paragraph"/>
    <w:basedOn w:val="Parasts"/>
    <w:uiPriority w:val="34"/>
    <w:qFormat/>
    <w:rsid w:val="009A1E73"/>
    <w:pPr>
      <w:ind w:left="720"/>
      <w:contextualSpacing/>
    </w:pPr>
  </w:style>
  <w:style w:type="character" w:styleId="Hipersaite">
    <w:name w:val="Hyperlink"/>
    <w:basedOn w:val="Noklusjumarindkopasfonts"/>
    <w:uiPriority w:val="99"/>
    <w:unhideWhenUsed/>
    <w:rsid w:val="0088004A"/>
    <w:rPr>
      <w:color w:val="0000FF" w:themeColor="hyperlink"/>
      <w:u w:val="single"/>
    </w:rPr>
  </w:style>
  <w:style w:type="paragraph" w:styleId="Paraststmeklis">
    <w:name w:val="Normal (Web)"/>
    <w:basedOn w:val="Parasts"/>
    <w:uiPriority w:val="99"/>
    <w:unhideWhenUsed/>
    <w:rsid w:val="003F5663"/>
    <w:pPr>
      <w:spacing w:before="100" w:beforeAutospacing="1" w:after="100" w:afterAutospacing="1"/>
    </w:pPr>
    <w:rPr>
      <w:szCs w:val="24"/>
      <w:lang w:eastAsia="lv-LV"/>
    </w:rPr>
  </w:style>
  <w:style w:type="character" w:styleId="Izteiksmgs">
    <w:name w:val="Strong"/>
    <w:basedOn w:val="Noklusjumarindkopasfonts"/>
    <w:uiPriority w:val="22"/>
    <w:qFormat/>
    <w:rsid w:val="003F5663"/>
    <w:rPr>
      <w:b/>
      <w:bCs/>
    </w:rPr>
  </w:style>
  <w:style w:type="paragraph" w:styleId="Bezatstarpm">
    <w:name w:val="No Spacing"/>
    <w:uiPriority w:val="1"/>
    <w:qFormat/>
    <w:rsid w:val="00DD10E3"/>
    <w:pPr>
      <w:autoSpaceDE w:val="0"/>
      <w:autoSpaceDN w:val="0"/>
      <w:spacing w:after="0" w:line="240" w:lineRule="auto"/>
    </w:pPr>
    <w:rPr>
      <w:rFonts w:ascii="RimTimes" w:eastAsia="Times New Roman" w:hAnsi="RimTimes" w:cs="RimTimes"/>
      <w:sz w:val="20"/>
      <w:szCs w:val="20"/>
      <w:lang w:val="en-GB"/>
    </w:rPr>
  </w:style>
  <w:style w:type="character" w:customStyle="1" w:styleId="Virsraksts2Rakstz">
    <w:name w:val="Virsraksts 2 Rakstz."/>
    <w:basedOn w:val="Noklusjumarindkopasfonts"/>
    <w:link w:val="Virsraksts2"/>
    <w:uiPriority w:val="9"/>
    <w:rsid w:val="00DC287C"/>
    <w:rPr>
      <w:rFonts w:asciiTheme="majorHAnsi" w:eastAsiaTheme="majorEastAsia" w:hAnsiTheme="majorHAnsi" w:cstheme="majorBidi"/>
      <w:b/>
      <w:bCs/>
      <w:color w:val="4F81BD" w:themeColor="accent1"/>
      <w:sz w:val="26"/>
      <w:szCs w:val="26"/>
    </w:rPr>
  </w:style>
  <w:style w:type="character" w:customStyle="1" w:styleId="UnresolvedMention">
    <w:name w:val="Unresolved Mention"/>
    <w:basedOn w:val="Noklusjumarindkopasfonts"/>
    <w:uiPriority w:val="99"/>
    <w:semiHidden/>
    <w:unhideWhenUsed/>
    <w:rsid w:val="00220758"/>
    <w:rPr>
      <w:color w:val="808080"/>
      <w:shd w:val="clear" w:color="auto" w:fill="E6E6E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Parasts">
    <w:name w:val="Normal"/>
    <w:qFormat/>
    <w:rsid w:val="005A24D2"/>
    <w:pPr>
      <w:spacing w:after="0" w:line="240" w:lineRule="auto"/>
    </w:pPr>
    <w:rPr>
      <w:rFonts w:ascii="Times New Roman" w:eastAsia="Times New Roman" w:hAnsi="Times New Roman" w:cs="Times New Roman"/>
      <w:sz w:val="24"/>
      <w:szCs w:val="20"/>
    </w:rPr>
  </w:style>
  <w:style w:type="paragraph" w:styleId="Virsraksts2">
    <w:name w:val="heading 2"/>
    <w:basedOn w:val="Parasts"/>
    <w:next w:val="Parasts"/>
    <w:link w:val="Virsraksts2Rakstz"/>
    <w:uiPriority w:val="9"/>
    <w:unhideWhenUsed/>
    <w:qFormat/>
    <w:rsid w:val="00DC287C"/>
    <w:pPr>
      <w:keepNext/>
      <w:keepLines/>
      <w:spacing w:before="200"/>
      <w:outlineLvl w:val="1"/>
    </w:pPr>
    <w:rPr>
      <w:rFonts w:asciiTheme="majorHAnsi" w:eastAsiaTheme="majorEastAsia" w:hAnsiTheme="majorHAnsi" w:cstheme="majorBidi"/>
      <w:b/>
      <w:bCs/>
      <w:color w:val="4F81BD" w:themeColor="accent1"/>
      <w:sz w:val="26"/>
      <w:szCs w:val="26"/>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Balonteksts">
    <w:name w:val="Balloon Text"/>
    <w:basedOn w:val="Parasts"/>
    <w:link w:val="BalontekstsRakstz"/>
    <w:uiPriority w:val="99"/>
    <w:semiHidden/>
    <w:unhideWhenUsed/>
    <w:rsid w:val="00F720DB"/>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F720DB"/>
    <w:rPr>
      <w:rFonts w:ascii="Tahoma" w:eastAsia="Times New Roman" w:hAnsi="Tahoma" w:cs="Tahoma"/>
      <w:sz w:val="16"/>
      <w:szCs w:val="16"/>
    </w:rPr>
  </w:style>
  <w:style w:type="paragraph" w:styleId="Sarakstarindkopa">
    <w:name w:val="List Paragraph"/>
    <w:basedOn w:val="Parasts"/>
    <w:uiPriority w:val="34"/>
    <w:qFormat/>
    <w:rsid w:val="009A1E73"/>
    <w:pPr>
      <w:ind w:left="720"/>
      <w:contextualSpacing/>
    </w:pPr>
  </w:style>
  <w:style w:type="character" w:styleId="Hipersaite">
    <w:name w:val="Hyperlink"/>
    <w:basedOn w:val="Noklusjumarindkopasfonts"/>
    <w:uiPriority w:val="99"/>
    <w:unhideWhenUsed/>
    <w:rsid w:val="0088004A"/>
    <w:rPr>
      <w:color w:val="0000FF" w:themeColor="hyperlink"/>
      <w:u w:val="single"/>
    </w:rPr>
  </w:style>
  <w:style w:type="paragraph" w:styleId="Paraststmeklis">
    <w:name w:val="Normal (Web)"/>
    <w:basedOn w:val="Parasts"/>
    <w:uiPriority w:val="99"/>
    <w:unhideWhenUsed/>
    <w:rsid w:val="003F5663"/>
    <w:pPr>
      <w:spacing w:before="100" w:beforeAutospacing="1" w:after="100" w:afterAutospacing="1"/>
    </w:pPr>
    <w:rPr>
      <w:szCs w:val="24"/>
      <w:lang w:eastAsia="lv-LV"/>
    </w:rPr>
  </w:style>
  <w:style w:type="character" w:styleId="Izteiksmgs">
    <w:name w:val="Strong"/>
    <w:basedOn w:val="Noklusjumarindkopasfonts"/>
    <w:uiPriority w:val="22"/>
    <w:qFormat/>
    <w:rsid w:val="003F5663"/>
    <w:rPr>
      <w:b/>
      <w:bCs/>
    </w:rPr>
  </w:style>
  <w:style w:type="paragraph" w:styleId="Bezatstarpm">
    <w:name w:val="No Spacing"/>
    <w:uiPriority w:val="1"/>
    <w:qFormat/>
    <w:rsid w:val="00DD10E3"/>
    <w:pPr>
      <w:autoSpaceDE w:val="0"/>
      <w:autoSpaceDN w:val="0"/>
      <w:spacing w:after="0" w:line="240" w:lineRule="auto"/>
    </w:pPr>
    <w:rPr>
      <w:rFonts w:ascii="RimTimes" w:eastAsia="Times New Roman" w:hAnsi="RimTimes" w:cs="RimTimes"/>
      <w:sz w:val="20"/>
      <w:szCs w:val="20"/>
      <w:lang w:val="en-GB"/>
    </w:rPr>
  </w:style>
  <w:style w:type="character" w:customStyle="1" w:styleId="Virsraksts2Rakstz">
    <w:name w:val="Virsraksts 2 Rakstz."/>
    <w:basedOn w:val="Noklusjumarindkopasfonts"/>
    <w:link w:val="Virsraksts2"/>
    <w:uiPriority w:val="9"/>
    <w:rsid w:val="00DC287C"/>
    <w:rPr>
      <w:rFonts w:asciiTheme="majorHAnsi" w:eastAsiaTheme="majorEastAsia" w:hAnsiTheme="majorHAnsi" w:cstheme="majorBidi"/>
      <w:b/>
      <w:bCs/>
      <w:color w:val="4F81BD" w:themeColor="accent1"/>
      <w:sz w:val="26"/>
      <w:szCs w:val="26"/>
    </w:rPr>
  </w:style>
  <w:style w:type="character" w:customStyle="1" w:styleId="UnresolvedMention">
    <w:name w:val="Unresolved Mention"/>
    <w:basedOn w:val="Noklusjumarindkopasfonts"/>
    <w:uiPriority w:val="99"/>
    <w:semiHidden/>
    <w:unhideWhenUsed/>
    <w:rsid w:val="00220758"/>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5205730">
      <w:bodyDiv w:val="1"/>
      <w:marLeft w:val="0"/>
      <w:marRight w:val="0"/>
      <w:marTop w:val="0"/>
      <w:marBottom w:val="0"/>
      <w:divBdr>
        <w:top w:val="none" w:sz="0" w:space="0" w:color="auto"/>
        <w:left w:val="none" w:sz="0" w:space="0" w:color="auto"/>
        <w:bottom w:val="none" w:sz="0" w:space="0" w:color="auto"/>
        <w:right w:val="none" w:sz="0" w:space="0" w:color="auto"/>
      </w:divBdr>
    </w:div>
    <w:div w:id="108653665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zlekas@ventspilsnd.lv" TargetMode="Externa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hyperlink" Target="http://www.ventspilsnovads.lv" TargetMode="Externa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gita.horste@ventspilsnd.lv" TargetMode="External"/><Relationship Id="rId5" Type="http://schemas.openxmlformats.org/officeDocument/2006/relationships/settings" Target="settings.xml"/><Relationship Id="rId10" Type="http://schemas.openxmlformats.org/officeDocument/2006/relationships/hyperlink" Target="http://www.jpd.gov.lv/docs/d02/l/d020798.htm" TargetMode="External"/><Relationship Id="rId4" Type="http://schemas.microsoft.com/office/2007/relationships/stylesWithEffects" Target="stylesWithEffects.xml"/><Relationship Id="rId9" Type="http://schemas.openxmlformats.org/officeDocument/2006/relationships/hyperlink" Target="http://www.jpd.gov.lv/docs/d02/l/d020798.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3096D6C-3AEB-4031-B9F4-26D5D506707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1</Pages>
  <Words>15055</Words>
  <Characters>8582</Characters>
  <Application>Microsoft Office Word</Application>
  <DocSecurity>0</DocSecurity>
  <Lines>71</Lines>
  <Paragraphs>47</Paragraphs>
  <ScaleCrop>false</ScaleCrop>
  <HeadingPairs>
    <vt:vector size="4" baseType="variant">
      <vt:variant>
        <vt:lpstr>Title</vt:lpstr>
      </vt:variant>
      <vt:variant>
        <vt:i4>1</vt:i4>
      </vt:variant>
      <vt:variant>
        <vt:lpstr>Nosaukums</vt:lpstr>
      </vt:variant>
      <vt:variant>
        <vt:i4>1</vt:i4>
      </vt:variant>
    </vt:vector>
  </HeadingPairs>
  <TitlesOfParts>
    <vt:vector size="2" baseType="lpstr">
      <vt:lpstr/>
      <vt:lpstr/>
    </vt:vector>
  </TitlesOfParts>
  <Company/>
  <LinksUpToDate>false</LinksUpToDate>
  <CharactersWithSpaces>23590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Andris</dc:creator>
  <cp:lastModifiedBy>Dainis Veidemanis</cp:lastModifiedBy>
  <cp:revision>3</cp:revision>
  <cp:lastPrinted>2017-09-04T06:43:00Z</cp:lastPrinted>
  <dcterms:created xsi:type="dcterms:W3CDTF">2017-09-07T06:49:00Z</dcterms:created>
  <dcterms:modified xsi:type="dcterms:W3CDTF">2017-09-07T06:49:00Z</dcterms:modified>
</cp:coreProperties>
</file>