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9E26A" w14:textId="7E29BA47" w:rsidR="005A73A5" w:rsidRPr="00C8106A" w:rsidRDefault="005A73A5" w:rsidP="005A73A5">
      <w:pPr>
        <w:spacing w:line="276" w:lineRule="auto"/>
        <w:ind w:left="-284" w:firstLine="284"/>
        <w:jc w:val="right"/>
        <w:rPr>
          <w:rFonts w:eastAsia="Calibri"/>
          <w:b/>
          <w:szCs w:val="24"/>
          <w:lang w:val="af-ZA"/>
        </w:rPr>
      </w:pPr>
      <w:bookmarkStart w:id="0" w:name="_GoBack"/>
      <w:bookmarkEnd w:id="0"/>
      <w:r w:rsidRPr="00C8106A">
        <w:rPr>
          <w:rFonts w:eastAsia="Calibri"/>
          <w:b/>
          <w:szCs w:val="24"/>
          <w:lang w:val="af-ZA"/>
        </w:rPr>
        <w:t>Pielikums Nr.1</w:t>
      </w:r>
    </w:p>
    <w:p w14:paraId="5AD9DFFB" w14:textId="77777777" w:rsidR="00845630" w:rsidRDefault="00845630" w:rsidP="005A73A5">
      <w:pPr>
        <w:spacing w:line="276" w:lineRule="auto"/>
        <w:ind w:left="-284" w:firstLine="284"/>
        <w:jc w:val="right"/>
        <w:rPr>
          <w:rFonts w:eastAsia="Calibri"/>
          <w:bCs/>
          <w:szCs w:val="24"/>
          <w:lang w:val="af-ZA"/>
        </w:rPr>
      </w:pPr>
    </w:p>
    <w:p w14:paraId="700DE49E" w14:textId="2A174C61" w:rsidR="00FA5935" w:rsidRPr="00C8106A" w:rsidRDefault="00FA5935" w:rsidP="005A73A5">
      <w:pPr>
        <w:spacing w:line="276" w:lineRule="auto"/>
        <w:ind w:left="-284" w:firstLine="284"/>
        <w:jc w:val="right"/>
        <w:rPr>
          <w:rFonts w:eastAsia="Calibri"/>
          <w:bCs/>
          <w:szCs w:val="24"/>
          <w:lang w:val="af-ZA"/>
        </w:rPr>
      </w:pPr>
      <w:r w:rsidRPr="00C8106A">
        <w:rPr>
          <w:rFonts w:eastAsia="Calibri"/>
          <w:bCs/>
          <w:szCs w:val="24"/>
          <w:lang w:val="af-ZA"/>
        </w:rPr>
        <w:t>APSTIPRINĀTI</w:t>
      </w:r>
    </w:p>
    <w:p w14:paraId="020FD8F9" w14:textId="5C76A460" w:rsidR="00965D08" w:rsidRPr="00C8106A" w:rsidRDefault="00FA5935" w:rsidP="00965D08">
      <w:pPr>
        <w:ind w:left="-284" w:firstLine="284"/>
        <w:jc w:val="right"/>
        <w:rPr>
          <w:szCs w:val="24"/>
          <w:lang w:val="af-ZA"/>
        </w:rPr>
      </w:pPr>
      <w:r w:rsidRPr="00C8106A">
        <w:rPr>
          <w:szCs w:val="24"/>
          <w:lang w:val="af-ZA"/>
        </w:rPr>
        <w:t xml:space="preserve">Ar </w:t>
      </w:r>
      <w:r w:rsidR="00965D08" w:rsidRPr="00C8106A">
        <w:rPr>
          <w:szCs w:val="24"/>
          <w:lang w:val="af-ZA"/>
        </w:rPr>
        <w:t xml:space="preserve">Ventspils novada domes priekšsēdētāja </w:t>
      </w:r>
    </w:p>
    <w:p w14:paraId="3503817A" w14:textId="4245B87D" w:rsidR="00965D08" w:rsidRPr="00C8106A" w:rsidRDefault="00965D08" w:rsidP="00965D08">
      <w:pPr>
        <w:ind w:left="-284" w:firstLine="284"/>
        <w:jc w:val="right"/>
        <w:rPr>
          <w:rFonts w:eastAsia="Calibri"/>
          <w:szCs w:val="24"/>
          <w:lang w:val="af-ZA"/>
        </w:rPr>
      </w:pPr>
      <w:r w:rsidRPr="00C8106A">
        <w:rPr>
          <w:szCs w:val="24"/>
          <w:lang w:val="af-ZA"/>
        </w:rPr>
        <w:t>20</w:t>
      </w:r>
      <w:r w:rsidR="00E1093C" w:rsidRPr="00C8106A">
        <w:rPr>
          <w:szCs w:val="24"/>
          <w:lang w:val="af-ZA"/>
        </w:rPr>
        <w:t>2</w:t>
      </w:r>
      <w:r w:rsidR="00CD76C8">
        <w:rPr>
          <w:szCs w:val="24"/>
          <w:lang w:val="af-ZA"/>
        </w:rPr>
        <w:t>6</w:t>
      </w:r>
      <w:r w:rsidRPr="00C8106A">
        <w:rPr>
          <w:szCs w:val="24"/>
          <w:lang w:val="af-ZA"/>
        </w:rPr>
        <w:t xml:space="preserve">. gada </w:t>
      </w:r>
      <w:r w:rsidR="00CD76C8">
        <w:rPr>
          <w:szCs w:val="24"/>
          <w:lang w:val="af-ZA"/>
        </w:rPr>
        <w:t>1</w:t>
      </w:r>
      <w:r w:rsidR="007A7127">
        <w:rPr>
          <w:szCs w:val="24"/>
          <w:lang w:val="af-ZA"/>
        </w:rPr>
        <w:t>9</w:t>
      </w:r>
      <w:r w:rsidRPr="00C8106A">
        <w:rPr>
          <w:szCs w:val="24"/>
          <w:lang w:val="af-ZA"/>
        </w:rPr>
        <w:t>.</w:t>
      </w:r>
      <w:r w:rsidR="00E1093C" w:rsidRPr="00C8106A">
        <w:rPr>
          <w:szCs w:val="24"/>
          <w:lang w:val="af-ZA"/>
        </w:rPr>
        <w:t xml:space="preserve"> </w:t>
      </w:r>
      <w:r w:rsidR="00CD76C8">
        <w:rPr>
          <w:szCs w:val="24"/>
          <w:lang w:val="af-ZA"/>
        </w:rPr>
        <w:t>janvā</w:t>
      </w:r>
      <w:r w:rsidR="007A7127">
        <w:rPr>
          <w:szCs w:val="24"/>
          <w:lang w:val="af-ZA"/>
        </w:rPr>
        <w:t>r</w:t>
      </w:r>
      <w:r w:rsidRPr="00C8106A">
        <w:rPr>
          <w:szCs w:val="24"/>
          <w:lang w:val="af-ZA"/>
        </w:rPr>
        <w:t>a rīkojum</w:t>
      </w:r>
      <w:r w:rsidR="00FA5935" w:rsidRPr="00C8106A">
        <w:rPr>
          <w:szCs w:val="24"/>
          <w:lang w:val="af-ZA"/>
        </w:rPr>
        <w:t>u</w:t>
      </w:r>
      <w:r w:rsidRPr="00C8106A">
        <w:rPr>
          <w:szCs w:val="24"/>
          <w:lang w:val="af-ZA"/>
        </w:rPr>
        <w:t xml:space="preserve"> Nr.</w:t>
      </w:r>
      <w:r w:rsidR="000B1A03">
        <w:rPr>
          <w:szCs w:val="24"/>
          <w:lang w:val="af-ZA"/>
        </w:rPr>
        <w:t>6</w:t>
      </w:r>
      <w:r w:rsidRPr="00C8106A">
        <w:rPr>
          <w:szCs w:val="24"/>
          <w:lang w:val="af-ZA"/>
        </w:rPr>
        <w:t xml:space="preserve"> - p</w:t>
      </w:r>
    </w:p>
    <w:p w14:paraId="3219110D" w14:textId="77777777" w:rsidR="007439BF" w:rsidRDefault="007439BF" w:rsidP="000B1A03">
      <w:pPr>
        <w:rPr>
          <w:rFonts w:eastAsia="Calibri"/>
          <w:b/>
          <w:sz w:val="26"/>
          <w:szCs w:val="26"/>
          <w:u w:val="single"/>
        </w:rPr>
      </w:pPr>
    </w:p>
    <w:p w14:paraId="7F770242" w14:textId="77777777" w:rsidR="00DF4E12" w:rsidRDefault="00DF4E12" w:rsidP="00DF4E12">
      <w:pPr>
        <w:ind w:firstLine="142"/>
        <w:jc w:val="center"/>
        <w:rPr>
          <w:rFonts w:eastAsia="Calibri"/>
          <w:b/>
          <w:sz w:val="26"/>
          <w:szCs w:val="26"/>
          <w:u w:val="single"/>
        </w:rPr>
      </w:pPr>
      <w:r>
        <w:rPr>
          <w:rFonts w:eastAsia="Calibri"/>
          <w:b/>
          <w:sz w:val="26"/>
          <w:szCs w:val="26"/>
          <w:u w:val="single"/>
        </w:rPr>
        <w:t>NEKUSTAMĀ</w:t>
      </w:r>
      <w:r w:rsidRPr="00AA757A">
        <w:rPr>
          <w:rFonts w:eastAsia="Calibri"/>
          <w:b/>
          <w:sz w:val="26"/>
          <w:szCs w:val="26"/>
          <w:u w:val="single"/>
        </w:rPr>
        <w:t xml:space="preserve"> ĪPAŠUM</w:t>
      </w:r>
      <w:r>
        <w:rPr>
          <w:rFonts w:eastAsia="Calibri"/>
          <w:b/>
          <w:sz w:val="26"/>
          <w:szCs w:val="26"/>
          <w:u w:val="single"/>
        </w:rPr>
        <w:t xml:space="preserve">A “MODES”-4, </w:t>
      </w:r>
    </w:p>
    <w:p w14:paraId="139EAD2B" w14:textId="77777777" w:rsidR="00DF4E12" w:rsidRDefault="00DF4E12" w:rsidP="00DF4E12">
      <w:pPr>
        <w:ind w:firstLine="142"/>
        <w:jc w:val="center"/>
        <w:rPr>
          <w:rFonts w:eastAsia="Calibri"/>
          <w:b/>
          <w:sz w:val="22"/>
          <w:szCs w:val="22"/>
          <w:u w:val="single"/>
        </w:rPr>
      </w:pPr>
      <w:r>
        <w:rPr>
          <w:rFonts w:eastAsia="Calibri"/>
          <w:b/>
          <w:sz w:val="26"/>
          <w:szCs w:val="26"/>
          <w:u w:val="single"/>
        </w:rPr>
        <w:t>UGĀLES PAGASTĀ</w:t>
      </w:r>
      <w:r w:rsidRPr="00AA757A">
        <w:rPr>
          <w:rFonts w:eastAsia="Calibri"/>
          <w:b/>
          <w:sz w:val="26"/>
          <w:szCs w:val="26"/>
          <w:u w:val="single"/>
        </w:rPr>
        <w:t>,</w:t>
      </w:r>
      <w:r>
        <w:rPr>
          <w:rFonts w:eastAsia="Calibri"/>
          <w:b/>
          <w:sz w:val="26"/>
          <w:szCs w:val="26"/>
          <w:u w:val="single"/>
        </w:rPr>
        <w:t xml:space="preserve"> VENTSPILS NOVADĀ, </w:t>
      </w:r>
      <w:r w:rsidRPr="00AA757A">
        <w:rPr>
          <w:rFonts w:eastAsia="Calibri"/>
          <w:b/>
          <w:sz w:val="22"/>
          <w:szCs w:val="22"/>
          <w:u w:val="single"/>
        </w:rPr>
        <w:t xml:space="preserve"> </w:t>
      </w:r>
    </w:p>
    <w:p w14:paraId="49660298" w14:textId="17A41D9A" w:rsidR="00DF4E12" w:rsidRPr="00AA757A" w:rsidRDefault="00DF4E12" w:rsidP="00DF4E12">
      <w:pPr>
        <w:ind w:firstLine="142"/>
        <w:jc w:val="center"/>
        <w:rPr>
          <w:rFonts w:eastAsia="Calibri"/>
          <w:b/>
          <w:sz w:val="26"/>
          <w:szCs w:val="26"/>
          <w:u w:val="single"/>
        </w:rPr>
      </w:pPr>
      <w:r>
        <w:rPr>
          <w:rFonts w:eastAsia="Calibri"/>
          <w:b/>
          <w:sz w:val="26"/>
          <w:szCs w:val="26"/>
          <w:u w:val="single"/>
        </w:rPr>
        <w:t>OTRĀS</w:t>
      </w:r>
      <w:r w:rsidRPr="00AA757A">
        <w:rPr>
          <w:rFonts w:eastAsia="Calibri"/>
          <w:b/>
          <w:sz w:val="26"/>
          <w:szCs w:val="26"/>
          <w:u w:val="single"/>
        </w:rPr>
        <w:t xml:space="preserve"> IZSOLES NOTEIKUMI</w:t>
      </w:r>
    </w:p>
    <w:p w14:paraId="697E4EFE" w14:textId="77777777" w:rsidR="00DF4E12" w:rsidRPr="00F720DB" w:rsidRDefault="00DF4E12" w:rsidP="00DF4E12">
      <w:pPr>
        <w:rPr>
          <w:rFonts w:eastAsia="Calibri"/>
          <w:b/>
          <w:sz w:val="26"/>
          <w:szCs w:val="26"/>
        </w:rPr>
      </w:pPr>
    </w:p>
    <w:p w14:paraId="2DA954F2" w14:textId="77777777" w:rsidR="00DF4E12" w:rsidRPr="00F720DB" w:rsidRDefault="00DF4E12" w:rsidP="00DF4E12">
      <w:pPr>
        <w:spacing w:after="120"/>
        <w:jc w:val="center"/>
        <w:rPr>
          <w:rFonts w:eastAsia="Calibri"/>
          <w:b/>
          <w:bCs/>
          <w:szCs w:val="24"/>
        </w:rPr>
      </w:pPr>
      <w:r w:rsidRPr="00F720DB">
        <w:rPr>
          <w:rFonts w:eastAsia="Calibri"/>
          <w:b/>
          <w:szCs w:val="24"/>
        </w:rPr>
        <w:t>1. Vispārīgie noteikumi</w:t>
      </w:r>
    </w:p>
    <w:p w14:paraId="542C8641" w14:textId="77777777" w:rsidR="00DF4E12" w:rsidRPr="00F720DB" w:rsidRDefault="00DF4E12" w:rsidP="00DF4E12">
      <w:pPr>
        <w:numPr>
          <w:ilvl w:val="1"/>
          <w:numId w:val="9"/>
        </w:numPr>
        <w:tabs>
          <w:tab w:val="num" w:pos="567"/>
        </w:tabs>
        <w:ind w:left="567"/>
        <w:jc w:val="both"/>
        <w:rPr>
          <w:rFonts w:eastAsia="Calibri"/>
          <w:szCs w:val="24"/>
        </w:rPr>
      </w:pPr>
      <w:r w:rsidRPr="00F720DB">
        <w:rPr>
          <w:rFonts w:eastAsia="Calibri"/>
          <w:szCs w:val="24"/>
        </w:rPr>
        <w:t xml:space="preserve">Nekustamā īpašuma izsoles noteikumi (turpmāk tekstā – Noteikumi) izstrādāti, pamatojoties uz </w:t>
      </w:r>
      <w:r>
        <w:rPr>
          <w:rFonts w:eastAsia="Calibri"/>
          <w:szCs w:val="24"/>
        </w:rPr>
        <w:t xml:space="preserve">Pašvaldību </w:t>
      </w:r>
      <w:r w:rsidRPr="00F720DB">
        <w:rPr>
          <w:rFonts w:eastAsia="Calibri"/>
          <w:szCs w:val="24"/>
        </w:rPr>
        <w:t>likuma 1</w:t>
      </w:r>
      <w:r>
        <w:rPr>
          <w:rFonts w:eastAsia="Calibri"/>
          <w:szCs w:val="24"/>
        </w:rPr>
        <w:t>0</w:t>
      </w:r>
      <w:r w:rsidRPr="00F720DB">
        <w:rPr>
          <w:rFonts w:eastAsia="Calibri"/>
          <w:szCs w:val="24"/>
        </w:rPr>
        <w:t xml:space="preserve">.panta pirmās daļas </w:t>
      </w:r>
      <w:r>
        <w:rPr>
          <w:rFonts w:eastAsia="Calibri"/>
          <w:szCs w:val="24"/>
        </w:rPr>
        <w:t>16</w:t>
      </w:r>
      <w:r w:rsidRPr="00F720DB">
        <w:rPr>
          <w:rFonts w:eastAsia="Calibri"/>
          <w:szCs w:val="24"/>
        </w:rPr>
        <w:t xml:space="preserve">.punktu, Publiskas personas mantas atsavināšanas likumu un saskaņā ar citiem pašvaldības mantas atsavināšanu regulējošiem normatīvajiem aktiem, un nosaka kārtību, kādā veicama Ventspils novada pašvaldībai </w:t>
      </w:r>
      <w:r>
        <w:rPr>
          <w:rFonts w:eastAsia="Calibri"/>
          <w:szCs w:val="24"/>
        </w:rPr>
        <w:t xml:space="preserve">nekustamā īpašuma </w:t>
      </w:r>
      <w:r>
        <w:rPr>
          <w:rFonts w:eastAsia="Calibri"/>
          <w:b/>
          <w:bCs/>
          <w:szCs w:val="24"/>
        </w:rPr>
        <w:t>“Modes”-4</w:t>
      </w:r>
      <w:r w:rsidRPr="00D374FF">
        <w:rPr>
          <w:rFonts w:eastAsia="Calibri"/>
          <w:b/>
          <w:bCs/>
          <w:szCs w:val="24"/>
        </w:rPr>
        <w:t xml:space="preserve"> (kadastra Nr.</w:t>
      </w:r>
      <w:r w:rsidRPr="00D374FF">
        <w:rPr>
          <w:b/>
          <w:bCs/>
          <w:szCs w:val="24"/>
        </w:rPr>
        <w:t xml:space="preserve"> </w:t>
      </w:r>
      <w:r w:rsidRPr="00D374FF">
        <w:rPr>
          <w:rFonts w:eastAsia="Calibri"/>
          <w:b/>
          <w:bCs/>
          <w:szCs w:val="24"/>
        </w:rPr>
        <w:t>98</w:t>
      </w:r>
      <w:r>
        <w:rPr>
          <w:rFonts w:eastAsia="Calibri"/>
          <w:b/>
          <w:bCs/>
          <w:szCs w:val="24"/>
        </w:rPr>
        <w:t>709000522</w:t>
      </w:r>
      <w:r>
        <w:rPr>
          <w:rFonts w:eastAsia="Calibri"/>
          <w:szCs w:val="24"/>
        </w:rPr>
        <w:t>)</w:t>
      </w:r>
      <w:r>
        <w:rPr>
          <w:rFonts w:eastAsia="Calibri"/>
          <w:szCs w:val="24"/>
          <w:lang w:eastAsia="lv-LV"/>
        </w:rPr>
        <w:t>, Ugāles pagastā</w:t>
      </w:r>
      <w:r w:rsidRPr="00F720DB">
        <w:rPr>
          <w:rFonts w:eastAsia="Calibri"/>
          <w:szCs w:val="24"/>
          <w:lang w:eastAsia="lv-LV"/>
        </w:rPr>
        <w:t>,</w:t>
      </w:r>
      <w:r w:rsidRPr="00F720DB">
        <w:rPr>
          <w:rFonts w:eastAsia="Calibri"/>
          <w:szCs w:val="24"/>
        </w:rPr>
        <w:t xml:space="preserve"> </w:t>
      </w:r>
      <w:r>
        <w:rPr>
          <w:rFonts w:eastAsia="Calibri"/>
          <w:szCs w:val="24"/>
        </w:rPr>
        <w:t xml:space="preserve">Ventspils novadā </w:t>
      </w:r>
      <w:r w:rsidRPr="00F720DB">
        <w:rPr>
          <w:rFonts w:eastAsia="Calibri"/>
          <w:szCs w:val="24"/>
        </w:rPr>
        <w:t>(turpmāk tekstā – Īpašums) atsavināšana.</w:t>
      </w:r>
    </w:p>
    <w:p w14:paraId="4B274A3F" w14:textId="77777777" w:rsidR="00DF4E12" w:rsidRPr="00F720DB" w:rsidRDefault="00DF4E12" w:rsidP="00DF4E12">
      <w:pPr>
        <w:numPr>
          <w:ilvl w:val="1"/>
          <w:numId w:val="9"/>
        </w:numPr>
        <w:tabs>
          <w:tab w:val="num" w:pos="567"/>
        </w:tabs>
        <w:ind w:left="567"/>
        <w:jc w:val="both"/>
        <w:rPr>
          <w:rFonts w:eastAsia="Calibri"/>
          <w:szCs w:val="24"/>
        </w:rPr>
      </w:pPr>
      <w:r w:rsidRPr="00F720DB">
        <w:rPr>
          <w:rFonts w:eastAsia="Calibri"/>
          <w:szCs w:val="24"/>
        </w:rPr>
        <w:t>Izsoles organizētājs – Ventspils novada pašvaldība (reģ.Nr.9000052035).</w:t>
      </w:r>
    </w:p>
    <w:p w14:paraId="3D583C89" w14:textId="77777777" w:rsidR="00DF4E12" w:rsidRPr="00F720DB" w:rsidRDefault="00DF4E12" w:rsidP="00DF4E12">
      <w:pPr>
        <w:numPr>
          <w:ilvl w:val="1"/>
          <w:numId w:val="9"/>
        </w:numPr>
        <w:tabs>
          <w:tab w:val="num" w:pos="567"/>
        </w:tabs>
        <w:ind w:left="567"/>
        <w:jc w:val="both"/>
        <w:rPr>
          <w:rFonts w:eastAsia="Calibri"/>
          <w:szCs w:val="24"/>
        </w:rPr>
      </w:pPr>
      <w:r w:rsidRPr="00F720DB">
        <w:rPr>
          <w:rFonts w:eastAsia="Calibri"/>
          <w:szCs w:val="24"/>
        </w:rPr>
        <w:t xml:space="preserve">Izsoli rīko Ventspils novada domes </w:t>
      </w:r>
      <w:r>
        <w:rPr>
          <w:rFonts w:eastAsia="Calibri"/>
          <w:szCs w:val="24"/>
        </w:rPr>
        <w:t>Ventspils novada p</w:t>
      </w:r>
      <w:r w:rsidRPr="00F720DB">
        <w:rPr>
          <w:rFonts w:eastAsia="Calibri"/>
          <w:szCs w:val="24"/>
        </w:rPr>
        <w:t>ašvaldības mantas atsavināšanas komisija (turpmāk tekstā – Izsoles komisija).</w:t>
      </w:r>
    </w:p>
    <w:p w14:paraId="7D1731F3" w14:textId="77777777" w:rsidR="00DF4E12" w:rsidRDefault="00DF4E12" w:rsidP="00DF4E12">
      <w:pPr>
        <w:numPr>
          <w:ilvl w:val="1"/>
          <w:numId w:val="9"/>
        </w:numPr>
        <w:tabs>
          <w:tab w:val="num" w:pos="567"/>
        </w:tabs>
        <w:autoSpaceDE w:val="0"/>
        <w:autoSpaceDN w:val="0"/>
        <w:ind w:left="567"/>
        <w:jc w:val="both"/>
        <w:rPr>
          <w:rFonts w:eastAsia="Calibri"/>
          <w:bCs/>
          <w:szCs w:val="24"/>
        </w:rPr>
      </w:pPr>
      <w:r w:rsidRPr="00F720DB">
        <w:rPr>
          <w:rFonts w:eastAsia="Calibri"/>
          <w:szCs w:val="24"/>
        </w:rPr>
        <w:t xml:space="preserve">Īpašuma atsavināšanas veids – </w:t>
      </w:r>
      <w:r w:rsidRPr="00F720DB">
        <w:rPr>
          <w:rFonts w:eastAsia="Calibri"/>
          <w:b/>
          <w:szCs w:val="24"/>
        </w:rPr>
        <w:t>mutiska izsole ar augšupejošu soli</w:t>
      </w:r>
      <w:r w:rsidRPr="00F720DB">
        <w:rPr>
          <w:rFonts w:eastAsia="Calibri"/>
          <w:bCs/>
          <w:szCs w:val="24"/>
        </w:rPr>
        <w:t>.</w:t>
      </w:r>
    </w:p>
    <w:p w14:paraId="7DE443D7" w14:textId="77777777" w:rsidR="00DF4E12" w:rsidRPr="004250A0" w:rsidRDefault="00DF4E12" w:rsidP="00DF4E12">
      <w:pPr>
        <w:numPr>
          <w:ilvl w:val="1"/>
          <w:numId w:val="9"/>
        </w:numPr>
        <w:tabs>
          <w:tab w:val="num" w:pos="567"/>
        </w:tabs>
        <w:ind w:left="567"/>
        <w:jc w:val="both"/>
        <w:rPr>
          <w:rFonts w:eastAsia="Calibri"/>
          <w:szCs w:val="24"/>
        </w:rPr>
      </w:pPr>
      <w:r w:rsidRPr="004250A0">
        <w:rPr>
          <w:rFonts w:eastAsia="Calibri"/>
          <w:szCs w:val="24"/>
        </w:rPr>
        <w:t xml:space="preserve">Izsoles vieta - </w:t>
      </w:r>
      <w:r w:rsidRPr="004250A0">
        <w:rPr>
          <w:rFonts w:eastAsia="Calibri"/>
          <w:b/>
          <w:szCs w:val="24"/>
        </w:rPr>
        <w:t>Ventspilī, Skolas ielā 4, 2.stāva zālē</w:t>
      </w:r>
      <w:r w:rsidRPr="004250A0">
        <w:rPr>
          <w:rFonts w:eastAsia="Calibri"/>
          <w:szCs w:val="24"/>
        </w:rPr>
        <w:t>.</w:t>
      </w:r>
    </w:p>
    <w:p w14:paraId="390B8604" w14:textId="4E341EBC" w:rsidR="00DF4E12" w:rsidRDefault="00DF4E12" w:rsidP="00DF4E12">
      <w:pPr>
        <w:numPr>
          <w:ilvl w:val="1"/>
          <w:numId w:val="9"/>
        </w:numPr>
        <w:tabs>
          <w:tab w:val="num" w:pos="567"/>
        </w:tabs>
        <w:ind w:left="567"/>
        <w:jc w:val="both"/>
        <w:rPr>
          <w:rFonts w:eastAsia="Calibri"/>
          <w:szCs w:val="24"/>
        </w:rPr>
      </w:pPr>
      <w:r w:rsidRPr="004250A0">
        <w:rPr>
          <w:rFonts w:eastAsia="Calibri"/>
          <w:szCs w:val="24"/>
        </w:rPr>
        <w:t xml:space="preserve">Izsoles laiks </w:t>
      </w:r>
      <w:r w:rsidRPr="007C51BA">
        <w:rPr>
          <w:rFonts w:eastAsia="Calibri"/>
          <w:szCs w:val="24"/>
        </w:rPr>
        <w:t xml:space="preserve">- </w:t>
      </w:r>
      <w:r w:rsidRPr="007C51BA">
        <w:rPr>
          <w:rFonts w:eastAsia="Calibri"/>
          <w:b/>
          <w:szCs w:val="24"/>
        </w:rPr>
        <w:t>202</w:t>
      </w:r>
      <w:r>
        <w:rPr>
          <w:rFonts w:eastAsia="Calibri"/>
          <w:b/>
          <w:szCs w:val="24"/>
        </w:rPr>
        <w:t>6</w:t>
      </w:r>
      <w:r w:rsidRPr="007C51BA">
        <w:rPr>
          <w:rFonts w:eastAsia="Calibri"/>
          <w:b/>
          <w:szCs w:val="24"/>
        </w:rPr>
        <w:t xml:space="preserve">. gada </w:t>
      </w:r>
      <w:r>
        <w:rPr>
          <w:rFonts w:eastAsia="Calibri"/>
          <w:b/>
          <w:szCs w:val="24"/>
        </w:rPr>
        <w:t>25</w:t>
      </w:r>
      <w:r w:rsidRPr="007C51BA">
        <w:rPr>
          <w:rFonts w:eastAsia="Calibri"/>
          <w:b/>
          <w:szCs w:val="24"/>
        </w:rPr>
        <w:t xml:space="preserve">. </w:t>
      </w:r>
      <w:r>
        <w:rPr>
          <w:rFonts w:eastAsia="Calibri"/>
          <w:b/>
          <w:szCs w:val="24"/>
        </w:rPr>
        <w:t>februārī</w:t>
      </w:r>
      <w:r w:rsidRPr="004250A0">
        <w:rPr>
          <w:rFonts w:eastAsia="Calibri"/>
          <w:b/>
          <w:szCs w:val="24"/>
        </w:rPr>
        <w:t xml:space="preserve"> plkst. 1</w:t>
      </w:r>
      <w:r>
        <w:rPr>
          <w:rFonts w:eastAsia="Calibri"/>
          <w:b/>
          <w:szCs w:val="24"/>
        </w:rPr>
        <w:t>3</w:t>
      </w:r>
      <w:r w:rsidRPr="004250A0">
        <w:rPr>
          <w:rFonts w:eastAsia="Calibri"/>
          <w:b/>
          <w:szCs w:val="24"/>
        </w:rPr>
        <w:t>:</w:t>
      </w:r>
      <w:r>
        <w:rPr>
          <w:rFonts w:eastAsia="Calibri"/>
          <w:b/>
          <w:szCs w:val="24"/>
        </w:rPr>
        <w:t>30</w:t>
      </w:r>
      <w:r w:rsidRPr="004250A0">
        <w:rPr>
          <w:rFonts w:eastAsia="Calibri"/>
          <w:szCs w:val="24"/>
        </w:rPr>
        <w:t>.</w:t>
      </w:r>
    </w:p>
    <w:p w14:paraId="0A212B7C" w14:textId="323D0525" w:rsidR="00DF4E12" w:rsidRPr="00DE000A" w:rsidRDefault="00DF4E12" w:rsidP="00DF4E12">
      <w:pPr>
        <w:numPr>
          <w:ilvl w:val="1"/>
          <w:numId w:val="9"/>
        </w:numPr>
        <w:tabs>
          <w:tab w:val="num" w:pos="567"/>
        </w:tabs>
        <w:ind w:left="567"/>
        <w:jc w:val="both"/>
        <w:rPr>
          <w:rFonts w:eastAsia="Calibri"/>
          <w:szCs w:val="24"/>
        </w:rPr>
      </w:pPr>
      <w:r w:rsidRPr="00DE000A">
        <w:rPr>
          <w:rFonts w:eastAsia="Calibri"/>
          <w:szCs w:val="24"/>
        </w:rPr>
        <w:t xml:space="preserve">Īpašuma izsoles sākumcena: </w:t>
      </w:r>
      <w:r>
        <w:rPr>
          <w:rFonts w:eastAsia="Calibri"/>
          <w:b/>
          <w:bCs/>
          <w:szCs w:val="24"/>
        </w:rPr>
        <w:t>200</w:t>
      </w:r>
      <w:r>
        <w:rPr>
          <w:rFonts w:eastAsia="Calibri"/>
          <w:b/>
          <w:szCs w:val="24"/>
        </w:rPr>
        <w:t>0</w:t>
      </w:r>
      <w:r w:rsidRPr="00DE000A">
        <w:rPr>
          <w:rFonts w:eastAsia="Calibri"/>
          <w:szCs w:val="24"/>
        </w:rPr>
        <w:t xml:space="preserve"> </w:t>
      </w:r>
      <w:r w:rsidRPr="00DE000A">
        <w:rPr>
          <w:rFonts w:eastAsia="Calibri"/>
          <w:b/>
          <w:szCs w:val="24"/>
        </w:rPr>
        <w:t>EUR</w:t>
      </w:r>
      <w:r w:rsidRPr="00DE000A">
        <w:rPr>
          <w:rFonts w:eastAsia="Calibri"/>
          <w:szCs w:val="24"/>
        </w:rPr>
        <w:t xml:space="preserve"> (</w:t>
      </w:r>
      <w:r>
        <w:rPr>
          <w:rFonts w:eastAsia="Calibri"/>
          <w:szCs w:val="24"/>
        </w:rPr>
        <w:t xml:space="preserve">divi tūkstoši </w:t>
      </w:r>
      <w:r w:rsidRPr="00DE000A">
        <w:rPr>
          <w:rFonts w:eastAsia="Calibri"/>
          <w:i/>
          <w:szCs w:val="24"/>
        </w:rPr>
        <w:t>euro</w:t>
      </w:r>
      <w:r w:rsidRPr="00DE000A">
        <w:rPr>
          <w:rFonts w:eastAsia="Calibri"/>
          <w:szCs w:val="24"/>
        </w:rPr>
        <w:t>).</w:t>
      </w:r>
      <w:r w:rsidRPr="00DE000A">
        <w:rPr>
          <w:rFonts w:ascii="Calibri" w:eastAsia="Calibri" w:hAnsi="Calibri"/>
          <w:sz w:val="22"/>
          <w:szCs w:val="22"/>
        </w:rPr>
        <w:t xml:space="preserve"> </w:t>
      </w:r>
    </w:p>
    <w:p w14:paraId="358DFA55" w14:textId="77777777" w:rsidR="00DF4E12" w:rsidRPr="00DE000A" w:rsidRDefault="00DF4E12" w:rsidP="00DF4E12">
      <w:pPr>
        <w:numPr>
          <w:ilvl w:val="1"/>
          <w:numId w:val="9"/>
        </w:numPr>
        <w:tabs>
          <w:tab w:val="num" w:pos="567"/>
        </w:tabs>
        <w:ind w:left="567"/>
        <w:jc w:val="both"/>
        <w:rPr>
          <w:rFonts w:eastAsia="Calibri"/>
          <w:szCs w:val="24"/>
        </w:rPr>
      </w:pPr>
      <w:r w:rsidRPr="00DE000A">
        <w:rPr>
          <w:rFonts w:eastAsia="Calibri"/>
          <w:szCs w:val="24"/>
        </w:rPr>
        <w:t xml:space="preserve">Maksāšanas līdzekļi par izsolāmo Īpašumu ir </w:t>
      </w:r>
      <w:r w:rsidRPr="00DE000A">
        <w:rPr>
          <w:rFonts w:eastAsia="Calibri"/>
          <w:i/>
          <w:szCs w:val="24"/>
        </w:rPr>
        <w:t>euro</w:t>
      </w:r>
      <w:r w:rsidRPr="00DE000A">
        <w:rPr>
          <w:rFonts w:eastAsia="Calibri"/>
          <w:szCs w:val="24"/>
        </w:rPr>
        <w:t xml:space="preserve"> (100 % apmērā); </w:t>
      </w:r>
      <w:r w:rsidRPr="00DE000A">
        <w:rPr>
          <w:rFonts w:eastAsia="Calibri"/>
          <w:bCs/>
          <w:szCs w:val="24"/>
        </w:rPr>
        <w:t xml:space="preserve">izsoles solis ir </w:t>
      </w:r>
      <w:r w:rsidRPr="009F2417">
        <w:rPr>
          <w:rFonts w:eastAsia="Calibri"/>
          <w:b/>
          <w:szCs w:val="24"/>
        </w:rPr>
        <w:t>1</w:t>
      </w:r>
      <w:r w:rsidRPr="009F1F69">
        <w:rPr>
          <w:rFonts w:eastAsia="Calibri"/>
          <w:b/>
          <w:szCs w:val="24"/>
        </w:rPr>
        <w:t xml:space="preserve">00 </w:t>
      </w:r>
      <w:r w:rsidRPr="00DE000A">
        <w:rPr>
          <w:rFonts w:eastAsia="Calibri"/>
          <w:b/>
          <w:bCs/>
          <w:szCs w:val="24"/>
        </w:rPr>
        <w:t>EUR</w:t>
      </w:r>
      <w:r w:rsidRPr="00DE000A">
        <w:rPr>
          <w:rFonts w:eastAsia="Calibri"/>
          <w:bCs/>
          <w:szCs w:val="24"/>
        </w:rPr>
        <w:t xml:space="preserve"> (</w:t>
      </w:r>
      <w:r>
        <w:rPr>
          <w:rFonts w:eastAsia="Calibri"/>
          <w:bCs/>
          <w:szCs w:val="24"/>
        </w:rPr>
        <w:t>viens simts</w:t>
      </w:r>
      <w:r w:rsidRPr="00DE000A">
        <w:rPr>
          <w:rFonts w:eastAsia="Calibri"/>
          <w:bCs/>
          <w:szCs w:val="24"/>
        </w:rPr>
        <w:t xml:space="preserve"> </w:t>
      </w:r>
      <w:r w:rsidRPr="00DE000A">
        <w:rPr>
          <w:rFonts w:eastAsia="Calibri"/>
          <w:bCs/>
          <w:i/>
          <w:szCs w:val="24"/>
        </w:rPr>
        <w:t>euro</w:t>
      </w:r>
      <w:r w:rsidRPr="00DE000A">
        <w:rPr>
          <w:rFonts w:eastAsia="Calibri"/>
          <w:bCs/>
          <w:szCs w:val="24"/>
        </w:rPr>
        <w:t>)</w:t>
      </w:r>
      <w:r w:rsidRPr="00DE000A">
        <w:rPr>
          <w:rFonts w:eastAsia="Calibri"/>
          <w:szCs w:val="24"/>
        </w:rPr>
        <w:t>.</w:t>
      </w:r>
    </w:p>
    <w:p w14:paraId="22C950E5" w14:textId="77777777" w:rsidR="00DF4E12" w:rsidRPr="00FF7D3B" w:rsidRDefault="00DF4E12" w:rsidP="00DF4E12">
      <w:pPr>
        <w:numPr>
          <w:ilvl w:val="1"/>
          <w:numId w:val="9"/>
        </w:numPr>
        <w:tabs>
          <w:tab w:val="num" w:pos="567"/>
        </w:tabs>
        <w:spacing w:line="101" w:lineRule="atLeast"/>
        <w:ind w:left="567" w:right="46" w:hanging="425"/>
        <w:jc w:val="both"/>
        <w:rPr>
          <w:rStyle w:val="Hipersaite"/>
          <w:rFonts w:eastAsia="Calibri"/>
          <w:color w:val="auto"/>
          <w:u w:val="none"/>
        </w:rPr>
      </w:pPr>
      <w:r w:rsidRPr="00FF7D3B">
        <w:rPr>
          <w:rFonts w:eastAsia="Calibri"/>
          <w:szCs w:val="24"/>
        </w:rPr>
        <w:t xml:space="preserve">Ar noteikumiem un citiem </w:t>
      </w:r>
      <w:r w:rsidRPr="00FF7D3B">
        <w:rPr>
          <w:rFonts w:eastAsia="Calibri"/>
        </w:rPr>
        <w:t xml:space="preserve">dokumentiem, kas attiecas uz izsolāmo Īpašumu, izsoles pretendenti var iepazīties Ventspils novada pašvaldības Apmeklētāju pieņemšanas centrā – Ventspilī, Skolas ielā 4, 1.stāvā, </w:t>
      </w:r>
      <w:r w:rsidRPr="00565436">
        <w:rPr>
          <w:rFonts w:eastAsia="Calibri"/>
          <w:szCs w:val="24"/>
        </w:rPr>
        <w:t xml:space="preserve">Ugāles pagasta pārvaldē – </w:t>
      </w:r>
      <w:r w:rsidRPr="00565436">
        <w:rPr>
          <w:rStyle w:val="Izteiksmgs"/>
          <w:color w:val="000000"/>
        </w:rPr>
        <w:t>"Ugāles pagasta nams", Ugāle, Ugāles pagasts</w:t>
      </w:r>
      <w:r w:rsidRPr="00DA6A83">
        <w:rPr>
          <w:rStyle w:val="Izteiksmgs"/>
          <w:color w:val="000000"/>
        </w:rPr>
        <w:t>,</w:t>
      </w:r>
      <w:r>
        <w:rPr>
          <w:rStyle w:val="Izteiksmgs"/>
          <w:color w:val="000000"/>
        </w:rPr>
        <w:t xml:space="preserve"> </w:t>
      </w:r>
      <w:r>
        <w:rPr>
          <w:rFonts w:eastAsia="Calibri"/>
          <w:szCs w:val="24"/>
        </w:rPr>
        <w:t>Ventspils novads</w:t>
      </w:r>
      <w:r w:rsidRPr="00565436">
        <w:rPr>
          <w:rStyle w:val="Izteiksmgs"/>
          <w:color w:val="000000"/>
        </w:rPr>
        <w:t>,</w:t>
      </w:r>
      <w:r>
        <w:rPr>
          <w:rFonts w:eastAsia="Calibri"/>
          <w:szCs w:val="24"/>
        </w:rPr>
        <w:t xml:space="preserve"> </w:t>
      </w:r>
      <w:r w:rsidRPr="00FF7D3B">
        <w:rPr>
          <w:rFonts w:eastAsia="Calibri"/>
        </w:rPr>
        <w:t xml:space="preserve">un internetā Ventspils novada pašvaldības portālā: </w:t>
      </w:r>
      <w:hyperlink r:id="rId7" w:history="1">
        <w:r w:rsidRPr="00FF7D3B">
          <w:rPr>
            <w:rStyle w:val="Hipersaite"/>
            <w:rFonts w:eastAsia="Calibri"/>
          </w:rPr>
          <w:t>www.ventspilsnovads.lv</w:t>
        </w:r>
      </w:hyperlink>
      <w:r w:rsidRPr="00FF7D3B">
        <w:rPr>
          <w:rStyle w:val="Hipersaite"/>
          <w:rFonts w:eastAsia="Calibri"/>
        </w:rPr>
        <w:t xml:space="preserve">. </w:t>
      </w:r>
    </w:p>
    <w:p w14:paraId="203115A5" w14:textId="77777777" w:rsidR="00DF4E12" w:rsidRPr="003062F8" w:rsidRDefault="00DF4E12" w:rsidP="00DF4E12">
      <w:pPr>
        <w:spacing w:line="101" w:lineRule="atLeast"/>
        <w:ind w:left="568" w:right="46"/>
        <w:jc w:val="both"/>
        <w:rPr>
          <w:rFonts w:eastAsia="Calibri"/>
        </w:rPr>
      </w:pPr>
    </w:p>
    <w:p w14:paraId="1618141D" w14:textId="77777777" w:rsidR="00DF4E12" w:rsidRPr="00F720DB" w:rsidRDefault="00DF4E12" w:rsidP="00DF4E12">
      <w:pPr>
        <w:numPr>
          <w:ilvl w:val="0"/>
          <w:numId w:val="9"/>
        </w:numPr>
        <w:tabs>
          <w:tab w:val="num" w:pos="180"/>
        </w:tabs>
        <w:spacing w:after="120"/>
        <w:jc w:val="center"/>
        <w:rPr>
          <w:rFonts w:eastAsia="Calibri"/>
          <w:b/>
          <w:szCs w:val="24"/>
        </w:rPr>
      </w:pPr>
      <w:r w:rsidRPr="00F720DB">
        <w:rPr>
          <w:rFonts w:eastAsia="Calibri"/>
          <w:b/>
          <w:szCs w:val="24"/>
        </w:rPr>
        <w:t>Īpašum</w:t>
      </w:r>
      <w:r>
        <w:rPr>
          <w:rFonts w:eastAsia="Calibri"/>
          <w:b/>
          <w:szCs w:val="24"/>
        </w:rPr>
        <w:t>u</w:t>
      </w:r>
      <w:r w:rsidRPr="00F720DB">
        <w:rPr>
          <w:rFonts w:eastAsia="Calibri"/>
          <w:b/>
          <w:szCs w:val="24"/>
        </w:rPr>
        <w:t xml:space="preserve"> raksturojums</w:t>
      </w:r>
    </w:p>
    <w:p w14:paraId="34C866B7" w14:textId="77777777" w:rsidR="00DF4E12" w:rsidRDefault="00DF4E12" w:rsidP="00DF4E12">
      <w:pPr>
        <w:pStyle w:val="Sarakstarindkopa"/>
        <w:numPr>
          <w:ilvl w:val="1"/>
          <w:numId w:val="9"/>
        </w:numPr>
        <w:tabs>
          <w:tab w:val="clear" w:pos="988"/>
        </w:tabs>
        <w:ind w:left="567" w:hanging="425"/>
        <w:jc w:val="both"/>
        <w:rPr>
          <w:rFonts w:eastAsia="Calibri"/>
          <w:szCs w:val="24"/>
        </w:rPr>
      </w:pPr>
      <w:bookmarkStart w:id="1" w:name="_Hlk30580205"/>
      <w:r w:rsidRPr="00173F40">
        <w:rPr>
          <w:rFonts w:eastAsia="Calibri"/>
          <w:szCs w:val="24"/>
        </w:rPr>
        <w:t xml:space="preserve">Izsolāmais Īpašums: </w:t>
      </w:r>
      <w:r>
        <w:rPr>
          <w:rFonts w:eastAsia="Calibri"/>
          <w:szCs w:val="24"/>
        </w:rPr>
        <w:t>“Modes”-4,</w:t>
      </w:r>
      <w:r w:rsidRPr="00173F40">
        <w:rPr>
          <w:rFonts w:eastAsia="Calibri"/>
          <w:szCs w:val="24"/>
        </w:rPr>
        <w:t xml:space="preserve"> kadastra numurs 98</w:t>
      </w:r>
      <w:r>
        <w:rPr>
          <w:rFonts w:eastAsia="Calibri"/>
          <w:szCs w:val="24"/>
        </w:rPr>
        <w:t>709000522</w:t>
      </w:r>
      <w:r w:rsidRPr="00173F40">
        <w:rPr>
          <w:rFonts w:eastAsia="Calibri"/>
          <w:szCs w:val="24"/>
        </w:rPr>
        <w:t xml:space="preserve">, </w:t>
      </w:r>
      <w:r>
        <w:rPr>
          <w:rFonts w:eastAsia="Calibri"/>
          <w:szCs w:val="24"/>
        </w:rPr>
        <w:t>Ugāles pag., Ventspils nov., Īpašuma tiesības nostiprinātas</w:t>
      </w:r>
      <w:r w:rsidRPr="00173F40">
        <w:rPr>
          <w:rFonts w:eastAsia="Calibri"/>
          <w:szCs w:val="24"/>
        </w:rPr>
        <w:t xml:space="preserve"> </w:t>
      </w:r>
      <w:r>
        <w:rPr>
          <w:rFonts w:eastAsia="Calibri"/>
          <w:szCs w:val="24"/>
        </w:rPr>
        <w:t xml:space="preserve">Ugāles pagasta </w:t>
      </w:r>
      <w:r w:rsidRPr="00173F40">
        <w:rPr>
          <w:rFonts w:eastAsia="Calibri"/>
          <w:szCs w:val="24"/>
        </w:rPr>
        <w:t xml:space="preserve">zemesgrāmatas nodalījumā Nr. </w:t>
      </w:r>
      <w:r>
        <w:rPr>
          <w:rFonts w:eastAsia="Calibri"/>
          <w:szCs w:val="24"/>
        </w:rPr>
        <w:t xml:space="preserve">100000941306 - 4 </w:t>
      </w:r>
      <w:r w:rsidRPr="00173F40">
        <w:rPr>
          <w:rFonts w:eastAsia="Calibri"/>
          <w:szCs w:val="24"/>
        </w:rPr>
        <w:t xml:space="preserve">uz Ventspils novada pašvaldības vārda. </w:t>
      </w:r>
    </w:p>
    <w:p w14:paraId="07194D94" w14:textId="77777777" w:rsidR="00DF4E12" w:rsidRDefault="00DF4E12" w:rsidP="00DF4E12">
      <w:pPr>
        <w:pStyle w:val="Sarakstarindkopa"/>
        <w:numPr>
          <w:ilvl w:val="1"/>
          <w:numId w:val="9"/>
        </w:numPr>
        <w:ind w:left="567" w:hanging="425"/>
        <w:jc w:val="both"/>
        <w:rPr>
          <w:rFonts w:eastAsia="Calibri"/>
          <w:szCs w:val="24"/>
        </w:rPr>
      </w:pPr>
      <w:r w:rsidRPr="004A15DA">
        <w:rPr>
          <w:rFonts w:eastAsia="Calibri"/>
          <w:szCs w:val="24"/>
        </w:rPr>
        <w:t xml:space="preserve">Īpašuma sastāvs: </w:t>
      </w:r>
      <w:r>
        <w:rPr>
          <w:rFonts w:eastAsia="Calibri"/>
          <w:szCs w:val="24"/>
        </w:rPr>
        <w:t>2-istabu dzīvoklis</w:t>
      </w:r>
      <w:r w:rsidRPr="00564C48">
        <w:rPr>
          <w:rFonts w:eastAsia="Calibri"/>
          <w:szCs w:val="24"/>
        </w:rPr>
        <w:t xml:space="preserve"> dzīvojamās mājas </w:t>
      </w:r>
      <w:r>
        <w:rPr>
          <w:rFonts w:eastAsia="Calibri"/>
          <w:szCs w:val="24"/>
        </w:rPr>
        <w:t>2</w:t>
      </w:r>
      <w:r w:rsidRPr="00564C48">
        <w:rPr>
          <w:rFonts w:eastAsia="Calibri"/>
          <w:szCs w:val="24"/>
        </w:rPr>
        <w:t xml:space="preserve">.stāvā ar telpu grupas kadastra apzīmējumu </w:t>
      </w:r>
      <w:bookmarkStart w:id="2" w:name="_Hlk489000974"/>
      <w:bookmarkStart w:id="3" w:name="_Hlk489272866"/>
      <w:bookmarkStart w:id="4" w:name="_Hlk53412014"/>
      <w:r w:rsidRPr="00564C48">
        <w:rPr>
          <w:rFonts w:eastAsia="Calibri"/>
          <w:szCs w:val="24"/>
        </w:rPr>
        <w:t>98</w:t>
      </w:r>
      <w:bookmarkEnd w:id="2"/>
      <w:bookmarkEnd w:id="3"/>
      <w:bookmarkEnd w:id="4"/>
      <w:r>
        <w:rPr>
          <w:rFonts w:eastAsia="Calibri"/>
          <w:szCs w:val="24"/>
        </w:rPr>
        <w:t>700030057001004</w:t>
      </w:r>
      <w:r w:rsidRPr="00564C48">
        <w:rPr>
          <w:rFonts w:eastAsia="Calibri"/>
          <w:szCs w:val="24"/>
        </w:rPr>
        <w:t xml:space="preserve">, ar kopējo platību </w:t>
      </w:r>
      <w:r>
        <w:rPr>
          <w:rFonts w:eastAsia="Calibri"/>
          <w:szCs w:val="24"/>
        </w:rPr>
        <w:t>59,5</w:t>
      </w:r>
      <w:r w:rsidRPr="00564C48">
        <w:rPr>
          <w:rFonts w:eastAsia="Calibri"/>
          <w:szCs w:val="24"/>
        </w:rPr>
        <w:t xml:space="preserve"> m</w:t>
      </w:r>
      <w:r w:rsidRPr="00564C48">
        <w:rPr>
          <w:rFonts w:eastAsia="Calibri"/>
          <w:szCs w:val="24"/>
          <w:vertAlign w:val="superscript"/>
        </w:rPr>
        <w:t>2</w:t>
      </w:r>
      <w:r w:rsidRPr="00564C48">
        <w:rPr>
          <w:rFonts w:eastAsia="Calibri"/>
          <w:szCs w:val="24"/>
        </w:rPr>
        <w:t xml:space="preserve">, un tam piekrītošās kopīpašuma </w:t>
      </w:r>
      <w:bookmarkStart w:id="5" w:name="_Hlk489272878"/>
      <w:bookmarkStart w:id="6" w:name="_Hlk489000996"/>
      <w:r>
        <w:rPr>
          <w:rFonts w:eastAsia="Calibri"/>
          <w:szCs w:val="24"/>
        </w:rPr>
        <w:t>595</w:t>
      </w:r>
      <w:r w:rsidRPr="00564C48">
        <w:rPr>
          <w:rFonts w:eastAsia="Calibri"/>
          <w:szCs w:val="24"/>
        </w:rPr>
        <w:t>/</w:t>
      </w:r>
      <w:r>
        <w:rPr>
          <w:rFonts w:eastAsia="Calibri"/>
          <w:szCs w:val="24"/>
        </w:rPr>
        <w:t>3539</w:t>
      </w:r>
      <w:r w:rsidRPr="00564C48">
        <w:rPr>
          <w:rFonts w:eastAsia="Calibri"/>
          <w:szCs w:val="24"/>
        </w:rPr>
        <w:t xml:space="preserve"> </w:t>
      </w:r>
      <w:bookmarkEnd w:id="5"/>
      <w:r w:rsidRPr="00564C48">
        <w:rPr>
          <w:rFonts w:eastAsia="Calibri"/>
          <w:szCs w:val="24"/>
        </w:rPr>
        <w:t xml:space="preserve">domājamās daļas </w:t>
      </w:r>
      <w:bookmarkEnd w:id="6"/>
      <w:r w:rsidRPr="00564C48">
        <w:rPr>
          <w:rFonts w:eastAsia="Calibri"/>
          <w:szCs w:val="24"/>
        </w:rPr>
        <w:t>no dzīvojamās mājas (būves kadastra apzīmējums 98</w:t>
      </w:r>
      <w:r>
        <w:rPr>
          <w:rFonts w:eastAsia="Calibri"/>
          <w:szCs w:val="24"/>
        </w:rPr>
        <w:t>700030057001</w:t>
      </w:r>
      <w:r w:rsidRPr="00564C48">
        <w:rPr>
          <w:rFonts w:eastAsia="Calibri"/>
          <w:szCs w:val="24"/>
        </w:rPr>
        <w:t>) un no zemes vienības (kadastra apzīmējums 98</w:t>
      </w:r>
      <w:r>
        <w:rPr>
          <w:rFonts w:eastAsia="Calibri"/>
          <w:szCs w:val="24"/>
        </w:rPr>
        <w:t>700030057,</w:t>
      </w:r>
      <w:r w:rsidRPr="00564C48">
        <w:rPr>
          <w:rFonts w:eastAsia="Calibri"/>
          <w:szCs w:val="24"/>
        </w:rPr>
        <w:t xml:space="preserve"> platība </w:t>
      </w:r>
      <w:r>
        <w:rPr>
          <w:rFonts w:eastAsia="Calibri"/>
          <w:szCs w:val="24"/>
        </w:rPr>
        <w:t xml:space="preserve">1,78 </w:t>
      </w:r>
      <w:r w:rsidRPr="00564C48">
        <w:rPr>
          <w:rFonts w:eastAsia="Calibri"/>
          <w:szCs w:val="24"/>
        </w:rPr>
        <w:t>ha</w:t>
      </w:r>
      <w:r w:rsidRPr="004A15DA">
        <w:rPr>
          <w:rFonts w:eastAsia="Calibri"/>
          <w:szCs w:val="24"/>
        </w:rPr>
        <w:t>)</w:t>
      </w:r>
      <w:r>
        <w:rPr>
          <w:rFonts w:eastAsia="Calibri"/>
          <w:szCs w:val="24"/>
        </w:rPr>
        <w:t>.</w:t>
      </w:r>
    </w:p>
    <w:p w14:paraId="70C1EB19" w14:textId="77777777" w:rsidR="00DF4E12" w:rsidRPr="00841D1B" w:rsidRDefault="00DF4E12" w:rsidP="00DF4E12">
      <w:pPr>
        <w:pStyle w:val="Sarakstarindkopa"/>
        <w:numPr>
          <w:ilvl w:val="1"/>
          <w:numId w:val="9"/>
        </w:numPr>
        <w:tabs>
          <w:tab w:val="clear" w:pos="988"/>
          <w:tab w:val="num" w:pos="2127"/>
        </w:tabs>
        <w:ind w:left="567" w:hanging="425"/>
        <w:jc w:val="both"/>
        <w:rPr>
          <w:rFonts w:eastAsia="Calibri"/>
          <w:szCs w:val="24"/>
        </w:rPr>
      </w:pPr>
      <w:r w:rsidRPr="00841D1B">
        <w:rPr>
          <w:rFonts w:eastAsia="Calibri"/>
          <w:szCs w:val="24"/>
        </w:rPr>
        <w:t>Īpašums nav nevienam iznomāts, izīrēts vai apgrūtināts ar citām lietu tiesībām.</w:t>
      </w:r>
    </w:p>
    <w:p w14:paraId="5A651118" w14:textId="77777777" w:rsidR="00DF4E12" w:rsidRPr="00AC15BB" w:rsidRDefault="00DF4E12" w:rsidP="00DF4E12">
      <w:pPr>
        <w:pStyle w:val="Bezatstarpm"/>
        <w:numPr>
          <w:ilvl w:val="1"/>
          <w:numId w:val="9"/>
        </w:numPr>
        <w:tabs>
          <w:tab w:val="clear" w:pos="988"/>
          <w:tab w:val="num" w:pos="567"/>
        </w:tabs>
        <w:ind w:hanging="846"/>
        <w:jc w:val="both"/>
        <w:rPr>
          <w:rFonts w:ascii="Times New Roman" w:eastAsia="Calibri" w:hAnsi="Times New Roman" w:cs="Times New Roman"/>
          <w:sz w:val="24"/>
          <w:szCs w:val="24"/>
          <w:lang w:val="lv-LV"/>
        </w:rPr>
      </w:pPr>
      <w:r w:rsidRPr="00AC15BB">
        <w:rPr>
          <w:rFonts w:ascii="Times New Roman" w:eastAsia="Calibri" w:hAnsi="Times New Roman" w:cs="Times New Roman"/>
          <w:sz w:val="24"/>
          <w:szCs w:val="24"/>
          <w:lang w:val="lv-LV"/>
        </w:rPr>
        <w:t xml:space="preserve">Pirmpirkuma tiesības - nav. </w:t>
      </w:r>
    </w:p>
    <w:bookmarkEnd w:id="1"/>
    <w:p w14:paraId="724DBF06" w14:textId="77777777" w:rsidR="00DF4E12" w:rsidRPr="005B1D30" w:rsidRDefault="00DF4E12" w:rsidP="00DF4E12">
      <w:pPr>
        <w:pStyle w:val="Bezatstarpm"/>
        <w:numPr>
          <w:ilvl w:val="1"/>
          <w:numId w:val="9"/>
        </w:numPr>
        <w:tabs>
          <w:tab w:val="clear" w:pos="988"/>
          <w:tab w:val="num" w:pos="1276"/>
        </w:tabs>
        <w:ind w:left="567" w:hanging="425"/>
        <w:jc w:val="both"/>
        <w:rPr>
          <w:rFonts w:ascii="Times New Roman" w:eastAsia="Calibri" w:hAnsi="Times New Roman" w:cs="Times New Roman"/>
          <w:sz w:val="24"/>
          <w:szCs w:val="24"/>
          <w:lang w:val="lv-LV"/>
        </w:rPr>
      </w:pPr>
      <w:r w:rsidRPr="005B1D30">
        <w:rPr>
          <w:rFonts w:ascii="Times New Roman" w:hAnsi="Times New Roman" w:cs="Times New Roman"/>
          <w:sz w:val="24"/>
          <w:szCs w:val="24"/>
          <w:lang w:val="lv-LV"/>
        </w:rPr>
        <w:t xml:space="preserve">Saņemt papildus informāciju par izsolāmo Īpašumu, iepriekš piezvanot </w:t>
      </w:r>
      <w:r w:rsidRPr="005B1D30">
        <w:rPr>
          <w:rFonts w:ascii="Times New Roman" w:eastAsia="Calibri" w:hAnsi="Times New Roman" w:cs="Times New Roman"/>
          <w:sz w:val="24"/>
          <w:szCs w:val="24"/>
          <w:lang w:val="lv-LV"/>
        </w:rPr>
        <w:t xml:space="preserve">Ugāles un Usmas pagastu apvienības pārvaldes vadītājam: tālrunis – </w:t>
      </w:r>
      <w:r w:rsidRPr="005B1D30">
        <w:rPr>
          <w:rFonts w:ascii="Times New Roman" w:eastAsia="Calibri" w:hAnsi="Times New Roman" w:cs="Times New Roman"/>
          <w:b/>
          <w:bCs/>
          <w:sz w:val="24"/>
          <w:szCs w:val="24"/>
          <w:lang w:val="lv-LV"/>
        </w:rPr>
        <w:t>29287631</w:t>
      </w:r>
      <w:r w:rsidRPr="005B1D30">
        <w:rPr>
          <w:rFonts w:ascii="Times New Roman" w:eastAsia="Calibri" w:hAnsi="Times New Roman" w:cs="Times New Roman"/>
          <w:sz w:val="24"/>
          <w:szCs w:val="24"/>
          <w:lang w:val="lv-LV"/>
        </w:rPr>
        <w:t>; e-pasts</w:t>
      </w:r>
      <w:r w:rsidRPr="005B1D30">
        <w:rPr>
          <w:rFonts w:ascii="Times New Roman" w:eastAsia="Calibri" w:hAnsi="Times New Roman" w:cs="Times New Roman"/>
          <w:color w:val="000000" w:themeColor="text1"/>
          <w:sz w:val="24"/>
          <w:szCs w:val="24"/>
          <w:lang w:val="lv-LV"/>
        </w:rPr>
        <w:t xml:space="preserve">: </w:t>
      </w:r>
      <w:hyperlink r:id="rId8" w:history="1">
        <w:r w:rsidRPr="005B1D30">
          <w:rPr>
            <w:rStyle w:val="Hipersaite"/>
            <w:rFonts w:ascii="Times New Roman" w:eastAsia="Calibri" w:hAnsi="Times New Roman" w:cs="Times New Roman"/>
            <w:sz w:val="24"/>
            <w:szCs w:val="24"/>
            <w:lang w:val="lv-LV"/>
          </w:rPr>
          <w:t>ugale.usma@ventspilsnd.lv</w:t>
        </w:r>
      </w:hyperlink>
      <w:r w:rsidRPr="005B1D30">
        <w:rPr>
          <w:rFonts w:ascii="Times New Roman" w:hAnsi="Times New Roman" w:cs="Times New Roman"/>
          <w:sz w:val="24"/>
          <w:szCs w:val="24"/>
          <w:lang w:val="lv-LV"/>
        </w:rPr>
        <w:t xml:space="preserve">. </w:t>
      </w:r>
    </w:p>
    <w:p w14:paraId="719759BF" w14:textId="77777777" w:rsidR="007439BF" w:rsidRDefault="007439BF" w:rsidP="000B1A03">
      <w:pPr>
        <w:spacing w:after="120"/>
        <w:jc w:val="both"/>
        <w:rPr>
          <w:rFonts w:eastAsia="Calibri"/>
          <w:color w:val="0000FF" w:themeColor="hyperlink"/>
          <w:szCs w:val="24"/>
          <w:u w:val="single"/>
        </w:rPr>
      </w:pPr>
    </w:p>
    <w:p w14:paraId="25CA2162" w14:textId="77777777" w:rsidR="00DF4E12" w:rsidRPr="00F720DB" w:rsidRDefault="00DF4E12" w:rsidP="00DF4E12">
      <w:pPr>
        <w:numPr>
          <w:ilvl w:val="0"/>
          <w:numId w:val="9"/>
        </w:numPr>
        <w:tabs>
          <w:tab w:val="num" w:pos="567"/>
        </w:tabs>
        <w:spacing w:after="120"/>
        <w:jc w:val="center"/>
        <w:rPr>
          <w:rFonts w:eastAsia="Calibri"/>
          <w:b/>
          <w:szCs w:val="24"/>
        </w:rPr>
      </w:pPr>
      <w:r w:rsidRPr="00F720DB">
        <w:rPr>
          <w:rFonts w:eastAsia="Calibri"/>
          <w:b/>
          <w:szCs w:val="24"/>
        </w:rPr>
        <w:t>Īpašuma izsoles nodrošinājums</w:t>
      </w:r>
    </w:p>
    <w:p w14:paraId="566F664C" w14:textId="51FB9689" w:rsidR="00DF4E12" w:rsidRPr="00F41780" w:rsidRDefault="00DF4E12" w:rsidP="00DF4E12">
      <w:pPr>
        <w:numPr>
          <w:ilvl w:val="1"/>
          <w:numId w:val="9"/>
        </w:numPr>
        <w:ind w:left="567" w:hanging="425"/>
        <w:jc w:val="both"/>
        <w:rPr>
          <w:rFonts w:eastAsia="Calibri"/>
          <w:szCs w:val="24"/>
        </w:rPr>
      </w:pPr>
      <w:r w:rsidRPr="00F41780">
        <w:rPr>
          <w:rFonts w:eastAsia="Calibri"/>
          <w:szCs w:val="24"/>
        </w:rPr>
        <w:t xml:space="preserve">Pretendentiem pirms izsoles jāiemaksā </w:t>
      </w:r>
      <w:r w:rsidRPr="00F41780">
        <w:rPr>
          <w:rFonts w:eastAsia="Calibri"/>
          <w:b/>
          <w:szCs w:val="24"/>
        </w:rPr>
        <w:t>nodrošinājuma nauda</w:t>
      </w:r>
      <w:r w:rsidRPr="00F41780">
        <w:rPr>
          <w:rFonts w:eastAsia="Calibri"/>
          <w:szCs w:val="24"/>
        </w:rPr>
        <w:t xml:space="preserve"> 10% (desmit procenti) apmērā no Īpašuma nosacītās cenas –</w:t>
      </w:r>
      <w:r>
        <w:rPr>
          <w:rFonts w:eastAsia="Calibri"/>
          <w:szCs w:val="24"/>
        </w:rPr>
        <w:t xml:space="preserve"> </w:t>
      </w:r>
      <w:r>
        <w:rPr>
          <w:rFonts w:eastAsia="Calibri"/>
          <w:b/>
          <w:bCs/>
          <w:szCs w:val="24"/>
        </w:rPr>
        <w:t>2</w:t>
      </w:r>
      <w:r w:rsidR="007439BF">
        <w:rPr>
          <w:rFonts w:eastAsia="Calibri"/>
          <w:b/>
          <w:bCs/>
          <w:szCs w:val="24"/>
        </w:rPr>
        <w:t>0</w:t>
      </w:r>
      <w:r>
        <w:rPr>
          <w:rFonts w:eastAsia="Calibri"/>
          <w:b/>
          <w:bCs/>
          <w:szCs w:val="24"/>
        </w:rPr>
        <w:t>0</w:t>
      </w:r>
      <w:r w:rsidRPr="00F41780">
        <w:rPr>
          <w:rFonts w:eastAsia="Calibri"/>
          <w:b/>
          <w:szCs w:val="24"/>
        </w:rPr>
        <w:t xml:space="preserve"> EUR</w:t>
      </w:r>
      <w:r w:rsidRPr="00F41780">
        <w:rPr>
          <w:rFonts w:eastAsia="Calibri"/>
          <w:szCs w:val="24"/>
        </w:rPr>
        <w:t xml:space="preserve"> (</w:t>
      </w:r>
      <w:r>
        <w:rPr>
          <w:rFonts w:eastAsia="Calibri"/>
          <w:szCs w:val="24"/>
        </w:rPr>
        <w:t xml:space="preserve">divi simti </w:t>
      </w:r>
      <w:r w:rsidRPr="00F41780">
        <w:rPr>
          <w:rFonts w:eastAsia="Calibri"/>
          <w:i/>
          <w:szCs w:val="24"/>
        </w:rPr>
        <w:t>euro</w:t>
      </w:r>
      <w:r w:rsidRPr="00F41780">
        <w:rPr>
          <w:rFonts w:eastAsia="Calibri"/>
          <w:szCs w:val="24"/>
        </w:rPr>
        <w:t xml:space="preserve">) apmērā Ventspils novada pašvaldības, reģistrācijas Nr.90000052035, kontā </w:t>
      </w:r>
      <w:r w:rsidRPr="00F41780">
        <w:rPr>
          <w:rFonts w:eastAsia="Calibri"/>
          <w:b/>
          <w:szCs w:val="24"/>
        </w:rPr>
        <w:t>Nr.LV04HABA0551025783903</w:t>
      </w:r>
      <w:r w:rsidRPr="00F41780">
        <w:rPr>
          <w:rFonts w:eastAsia="Calibri"/>
          <w:szCs w:val="24"/>
        </w:rPr>
        <w:t xml:space="preserve"> (AS "Swedbank"; SWIFT kods: HABALV22), maksājuma paziņojuma saturā iekļaujot norādi: "</w:t>
      </w:r>
      <w:r w:rsidRPr="00F41780">
        <w:rPr>
          <w:rFonts w:eastAsia="Calibri"/>
          <w:b/>
          <w:szCs w:val="24"/>
        </w:rPr>
        <w:t xml:space="preserve">Nekustamā īpašuma </w:t>
      </w:r>
      <w:r>
        <w:rPr>
          <w:rFonts w:eastAsia="Calibri"/>
          <w:b/>
          <w:szCs w:val="24"/>
        </w:rPr>
        <w:t>“Modes”-4, Ugāles pagastā</w:t>
      </w:r>
      <w:r w:rsidRPr="00F41780">
        <w:rPr>
          <w:rFonts w:eastAsia="Calibri"/>
          <w:b/>
          <w:bCs/>
          <w:szCs w:val="24"/>
        </w:rPr>
        <w:t>,</w:t>
      </w:r>
      <w:r w:rsidRPr="00F41780">
        <w:rPr>
          <w:rFonts w:eastAsia="Calibri"/>
          <w:szCs w:val="24"/>
        </w:rPr>
        <w:t xml:space="preserve"> </w:t>
      </w:r>
      <w:r w:rsidRPr="00F41780">
        <w:rPr>
          <w:rFonts w:eastAsia="Calibri"/>
          <w:b/>
          <w:szCs w:val="24"/>
        </w:rPr>
        <w:t>izsoles nodrošinājums"</w:t>
      </w:r>
      <w:r>
        <w:rPr>
          <w:rFonts w:eastAsia="Calibri"/>
          <w:b/>
          <w:szCs w:val="24"/>
        </w:rPr>
        <w:t>.</w:t>
      </w:r>
      <w:r w:rsidRPr="00F41780">
        <w:rPr>
          <w:rFonts w:eastAsia="Calibri"/>
          <w:b/>
          <w:szCs w:val="24"/>
        </w:rPr>
        <w:t xml:space="preserve"> </w:t>
      </w:r>
    </w:p>
    <w:p w14:paraId="0AB44635" w14:textId="77777777" w:rsidR="00DF4E12" w:rsidRPr="007151F8" w:rsidRDefault="00DF4E12" w:rsidP="00DF4E12">
      <w:pPr>
        <w:numPr>
          <w:ilvl w:val="1"/>
          <w:numId w:val="9"/>
        </w:numPr>
        <w:ind w:left="567"/>
        <w:jc w:val="both"/>
        <w:rPr>
          <w:rFonts w:eastAsia="Calibri"/>
          <w:bCs/>
          <w:szCs w:val="24"/>
        </w:rPr>
      </w:pPr>
      <w:r w:rsidRPr="007151F8">
        <w:rPr>
          <w:rFonts w:eastAsia="Calibri"/>
          <w:szCs w:val="24"/>
        </w:rPr>
        <w:lastRenderedPageBreak/>
        <w:t>N</w:t>
      </w:r>
      <w:r w:rsidRPr="007151F8">
        <w:rPr>
          <w:bCs/>
          <w:szCs w:val="24"/>
        </w:rPr>
        <w:t xml:space="preserve">odrošinājums </w:t>
      </w:r>
      <w:r w:rsidRPr="007151F8">
        <w:rPr>
          <w:rFonts w:eastAsia="Calibri"/>
          <w:bCs/>
          <w:szCs w:val="24"/>
        </w:rPr>
        <w:t>uzskatāms par iemaksātu, ja attiecīgā naudas summa ir ieskaitīta Noteikumu 3.1.punktā norādītajā bankas kontā.</w:t>
      </w:r>
    </w:p>
    <w:p w14:paraId="40F61581" w14:textId="77777777" w:rsidR="00DF4E12" w:rsidRPr="00F720DB" w:rsidRDefault="00DF4E12" w:rsidP="00DF4E12">
      <w:pPr>
        <w:numPr>
          <w:ilvl w:val="1"/>
          <w:numId w:val="9"/>
        </w:numPr>
        <w:ind w:left="567"/>
        <w:jc w:val="both"/>
        <w:rPr>
          <w:rFonts w:eastAsia="Calibri"/>
          <w:bCs/>
          <w:szCs w:val="24"/>
        </w:rPr>
      </w:pPr>
      <w:r w:rsidRPr="00F720DB">
        <w:rPr>
          <w:rFonts w:eastAsia="Calibri"/>
          <w:bCs/>
          <w:szCs w:val="24"/>
        </w:rPr>
        <w:t>Nodrošinājuma summu, ko iemaksājusi persona, kura izsolē nosolījusi un nopirkusi izsolāmo nekustamo mantu, ieskaita Īpašuma pirkuma maksā.</w:t>
      </w:r>
    </w:p>
    <w:p w14:paraId="3BA3BCD2" w14:textId="77777777" w:rsidR="00DF4E12" w:rsidRDefault="00DF4E12" w:rsidP="00DF4E12">
      <w:pPr>
        <w:numPr>
          <w:ilvl w:val="1"/>
          <w:numId w:val="9"/>
        </w:numPr>
        <w:spacing w:after="120"/>
        <w:ind w:left="567"/>
        <w:jc w:val="both"/>
        <w:rPr>
          <w:rFonts w:eastAsia="Calibri"/>
          <w:bCs/>
          <w:szCs w:val="24"/>
        </w:rPr>
      </w:pPr>
      <w:r>
        <w:rPr>
          <w:rFonts w:eastAsia="Calibri"/>
          <w:bCs/>
          <w:szCs w:val="24"/>
        </w:rPr>
        <w:t>Pretendentiem</w:t>
      </w:r>
      <w:r w:rsidRPr="00F720DB">
        <w:rPr>
          <w:rFonts w:eastAsia="Calibri"/>
          <w:bCs/>
          <w:szCs w:val="24"/>
        </w:rPr>
        <w:t xml:space="preserve">, kuri </w:t>
      </w:r>
      <w:r>
        <w:rPr>
          <w:rFonts w:eastAsia="Calibri"/>
          <w:bCs/>
          <w:szCs w:val="24"/>
        </w:rPr>
        <w:t>samaksājuši nodrošinājumu, bet nav iesnieguši pieteikumu, un d</w:t>
      </w:r>
      <w:r w:rsidRPr="00F720DB">
        <w:rPr>
          <w:rFonts w:eastAsia="Calibri"/>
          <w:bCs/>
          <w:szCs w:val="24"/>
        </w:rPr>
        <w:t>alībnieki</w:t>
      </w:r>
      <w:r>
        <w:rPr>
          <w:rFonts w:eastAsia="Calibri"/>
          <w:bCs/>
          <w:szCs w:val="24"/>
        </w:rPr>
        <w:t>em, kuri</w:t>
      </w:r>
      <w:r w:rsidRPr="00F720DB">
        <w:rPr>
          <w:rFonts w:eastAsia="Calibri"/>
          <w:bCs/>
          <w:szCs w:val="24"/>
        </w:rPr>
        <w:t xml:space="preserve"> reģistrējušies izsolei, bet uz izsoli nav ieradušies, ja </w:t>
      </w:r>
      <w:r>
        <w:rPr>
          <w:rFonts w:eastAsia="Calibri"/>
          <w:bCs/>
          <w:szCs w:val="24"/>
        </w:rPr>
        <w:t xml:space="preserve">Izsoles komisijai </w:t>
      </w:r>
      <w:r w:rsidRPr="00F720DB">
        <w:rPr>
          <w:rFonts w:eastAsia="Calibri"/>
          <w:bCs/>
          <w:szCs w:val="24"/>
        </w:rPr>
        <w:t>ir iesnieg</w:t>
      </w:r>
      <w:r>
        <w:rPr>
          <w:rFonts w:eastAsia="Calibri"/>
          <w:bCs/>
          <w:szCs w:val="24"/>
        </w:rPr>
        <w:t>uši</w:t>
      </w:r>
      <w:r w:rsidRPr="00F720DB">
        <w:rPr>
          <w:rFonts w:eastAsia="Calibri"/>
          <w:bCs/>
          <w:szCs w:val="24"/>
        </w:rPr>
        <w:t xml:space="preserve"> rakstisk</w:t>
      </w:r>
      <w:r>
        <w:rPr>
          <w:rFonts w:eastAsia="Calibri"/>
          <w:bCs/>
          <w:szCs w:val="24"/>
        </w:rPr>
        <w:t>u</w:t>
      </w:r>
      <w:r w:rsidRPr="00F720DB">
        <w:rPr>
          <w:rFonts w:eastAsia="Calibri"/>
          <w:bCs/>
          <w:szCs w:val="24"/>
        </w:rPr>
        <w:t xml:space="preserve"> atsaukum</w:t>
      </w:r>
      <w:r>
        <w:rPr>
          <w:rFonts w:eastAsia="Calibri"/>
          <w:bCs/>
          <w:szCs w:val="24"/>
        </w:rPr>
        <w:t>u</w:t>
      </w:r>
      <w:r w:rsidRPr="00F720DB">
        <w:rPr>
          <w:rFonts w:eastAsia="Calibri"/>
          <w:bCs/>
          <w:szCs w:val="24"/>
        </w:rPr>
        <w:t xml:space="preserve"> </w:t>
      </w:r>
      <w:r>
        <w:rPr>
          <w:rFonts w:eastAsia="Calibri"/>
          <w:bCs/>
          <w:szCs w:val="24"/>
        </w:rPr>
        <w:t>dalībai</w:t>
      </w:r>
      <w:r w:rsidRPr="00F720DB">
        <w:rPr>
          <w:rFonts w:eastAsia="Calibri"/>
          <w:bCs/>
          <w:szCs w:val="24"/>
        </w:rPr>
        <w:t xml:space="preserve"> izsolē, kas ticis saņemts ne vēlāk kā </w:t>
      </w:r>
      <w:r>
        <w:rPr>
          <w:rFonts w:eastAsia="Calibri"/>
          <w:bCs/>
          <w:szCs w:val="24"/>
        </w:rPr>
        <w:t>līdz Noteikumos paredzētā izsoles dalībnieku reģistrācijas termiņa beigām,</w:t>
      </w:r>
      <w:r w:rsidRPr="00F720DB">
        <w:rPr>
          <w:rFonts w:eastAsia="Calibri"/>
          <w:bCs/>
          <w:szCs w:val="24"/>
        </w:rPr>
        <w:t xml:space="preserve"> nodrošinājumu atmaksā 7 (septiņu) darba dienu laikā pēc izsoles</w:t>
      </w:r>
      <w:r>
        <w:rPr>
          <w:rFonts w:eastAsia="Calibri"/>
          <w:bCs/>
          <w:szCs w:val="24"/>
        </w:rPr>
        <w:t xml:space="preserve"> dienas</w:t>
      </w:r>
      <w:r w:rsidRPr="00F720DB">
        <w:rPr>
          <w:rFonts w:eastAsia="Calibri"/>
          <w:bCs/>
          <w:szCs w:val="24"/>
        </w:rPr>
        <w:t>. Pārējos gadījumos uzskatāms, ka dalībnieks, kurš nav ieradies uz izsoli, atteicies no dalības izsolē, un viņam nodrošinājums netiek atmaksāts, izņemot gadījumus, kad neierašanās iemesls ir saistīts ar nepārvaramas varas apstākļu iestāšanos.</w:t>
      </w:r>
    </w:p>
    <w:p w14:paraId="138F9EA8" w14:textId="77777777" w:rsidR="00DF4E12" w:rsidRPr="0095519F" w:rsidRDefault="00DF4E12" w:rsidP="00DF4E12">
      <w:pPr>
        <w:numPr>
          <w:ilvl w:val="0"/>
          <w:numId w:val="9"/>
        </w:numPr>
        <w:tabs>
          <w:tab w:val="num" w:pos="567"/>
          <w:tab w:val="num" w:pos="720"/>
        </w:tabs>
        <w:spacing w:after="120"/>
        <w:jc w:val="center"/>
        <w:rPr>
          <w:rFonts w:eastAsia="Calibri"/>
          <w:b/>
          <w:szCs w:val="24"/>
        </w:rPr>
      </w:pPr>
      <w:r w:rsidRPr="0095519F">
        <w:rPr>
          <w:rFonts w:eastAsia="Calibri"/>
          <w:b/>
          <w:szCs w:val="24"/>
        </w:rPr>
        <w:t>Izsoles dalībnieki un to reģistrēšanās kārtība</w:t>
      </w:r>
    </w:p>
    <w:p w14:paraId="07C648C2" w14:textId="77777777" w:rsidR="00DF4E12" w:rsidRPr="0095519F" w:rsidRDefault="00DF4E12" w:rsidP="00DF4E12">
      <w:pPr>
        <w:numPr>
          <w:ilvl w:val="1"/>
          <w:numId w:val="9"/>
        </w:numPr>
        <w:ind w:left="567" w:hanging="425"/>
        <w:jc w:val="both"/>
        <w:rPr>
          <w:rFonts w:eastAsia="Calibri"/>
          <w:szCs w:val="24"/>
        </w:rPr>
      </w:pPr>
      <w:bookmarkStart w:id="7" w:name="_Hlk54019665"/>
      <w:r w:rsidRPr="0095519F">
        <w:rPr>
          <w:rFonts w:eastAsia="Calibri"/>
          <w:szCs w:val="24"/>
        </w:rPr>
        <w:t xml:space="preserve">Izsolē var piedalīties jebkura fiziska vai </w:t>
      </w:r>
      <w:r w:rsidRPr="0095519F">
        <w:rPr>
          <w:rFonts w:eastAsia="Calibri"/>
          <w:spacing w:val="11"/>
          <w:szCs w:val="24"/>
        </w:rPr>
        <w:t>juridiska</w:t>
      </w:r>
      <w:r w:rsidRPr="0095519F">
        <w:rPr>
          <w:rFonts w:eastAsia="Calibri"/>
          <w:szCs w:val="24"/>
        </w:rPr>
        <w:t xml:space="preserve"> persona, kura saskaņā ar Latvijas Republikā spēkā esošajiem normatīvajiem aktiem var iegūt savā īpašumā izsolāmo Īpašumu</w:t>
      </w:r>
      <w:r>
        <w:rPr>
          <w:rFonts w:eastAsia="Calibri"/>
          <w:szCs w:val="24"/>
        </w:rPr>
        <w:t>, tajā skaitā lauksaimniecības zemi</w:t>
      </w:r>
      <w:r w:rsidRPr="0095519F">
        <w:rPr>
          <w:rFonts w:eastAsia="Calibri"/>
          <w:szCs w:val="24"/>
        </w:rPr>
        <w:t>.</w:t>
      </w:r>
    </w:p>
    <w:bookmarkEnd w:id="7"/>
    <w:p w14:paraId="5CE1F704" w14:textId="019B6F83" w:rsidR="00DF4E12" w:rsidRPr="00152C12" w:rsidRDefault="00DF4E12" w:rsidP="00DF4E12">
      <w:pPr>
        <w:numPr>
          <w:ilvl w:val="1"/>
          <w:numId w:val="9"/>
        </w:numPr>
        <w:ind w:left="567" w:hanging="425"/>
        <w:jc w:val="both"/>
        <w:rPr>
          <w:rFonts w:eastAsia="Calibri"/>
          <w:szCs w:val="24"/>
        </w:rPr>
      </w:pPr>
      <w:r w:rsidRPr="00152C12">
        <w:rPr>
          <w:rFonts w:eastAsia="Calibri"/>
          <w:szCs w:val="24"/>
        </w:rPr>
        <w:t xml:space="preserve">Dalībnieku reģistrācija tiek uzsākta pēc pirmā paziņojuma par izsoli publicēšanas un </w:t>
      </w:r>
      <w:r>
        <w:rPr>
          <w:rFonts w:eastAsia="Calibri"/>
          <w:szCs w:val="24"/>
        </w:rPr>
        <w:t>noslēdzas</w:t>
      </w:r>
      <w:r w:rsidRPr="00152C12">
        <w:rPr>
          <w:rFonts w:eastAsia="Calibri"/>
          <w:szCs w:val="24"/>
        </w:rPr>
        <w:t xml:space="preserve"> </w:t>
      </w:r>
      <w:r w:rsidRPr="00661A94">
        <w:rPr>
          <w:rFonts w:eastAsia="Calibri"/>
          <w:b/>
          <w:bCs/>
          <w:szCs w:val="24"/>
        </w:rPr>
        <w:t>202</w:t>
      </w:r>
      <w:r>
        <w:rPr>
          <w:rFonts w:eastAsia="Calibri"/>
          <w:b/>
          <w:bCs/>
          <w:szCs w:val="24"/>
        </w:rPr>
        <w:t>6</w:t>
      </w:r>
      <w:r w:rsidRPr="00661A94">
        <w:rPr>
          <w:rFonts w:eastAsia="Calibri"/>
          <w:b/>
          <w:bCs/>
          <w:szCs w:val="24"/>
        </w:rPr>
        <w:t xml:space="preserve">. gada </w:t>
      </w:r>
      <w:r w:rsidR="007439BF">
        <w:rPr>
          <w:rFonts w:eastAsia="Calibri"/>
          <w:b/>
          <w:bCs/>
          <w:szCs w:val="24"/>
        </w:rPr>
        <w:t>24</w:t>
      </w:r>
      <w:r w:rsidRPr="00661A94">
        <w:rPr>
          <w:rFonts w:eastAsia="Calibri"/>
          <w:b/>
          <w:bCs/>
          <w:szCs w:val="24"/>
        </w:rPr>
        <w:t xml:space="preserve">. </w:t>
      </w:r>
      <w:r w:rsidR="007439BF">
        <w:rPr>
          <w:rFonts w:eastAsia="Calibri"/>
          <w:b/>
          <w:bCs/>
          <w:szCs w:val="24"/>
        </w:rPr>
        <w:t>febru</w:t>
      </w:r>
      <w:r>
        <w:rPr>
          <w:rFonts w:eastAsia="Calibri"/>
          <w:b/>
          <w:bCs/>
          <w:szCs w:val="24"/>
        </w:rPr>
        <w:t>ārī,</w:t>
      </w:r>
      <w:r w:rsidRPr="00661A94">
        <w:rPr>
          <w:rFonts w:eastAsia="Calibri"/>
          <w:b/>
          <w:bCs/>
          <w:szCs w:val="24"/>
        </w:rPr>
        <w:t xml:space="preserve"> p</w:t>
      </w:r>
      <w:r w:rsidRPr="00277BB5">
        <w:rPr>
          <w:rFonts w:eastAsia="Calibri"/>
          <w:b/>
          <w:bCs/>
          <w:szCs w:val="24"/>
        </w:rPr>
        <w:t>lkst</w:t>
      </w:r>
      <w:r w:rsidRPr="00152C12">
        <w:rPr>
          <w:rFonts w:eastAsia="Calibri"/>
          <w:b/>
          <w:bCs/>
          <w:szCs w:val="24"/>
        </w:rPr>
        <w:t>.</w:t>
      </w:r>
      <w:r>
        <w:rPr>
          <w:rFonts w:eastAsia="Calibri"/>
          <w:b/>
          <w:bCs/>
          <w:szCs w:val="24"/>
        </w:rPr>
        <w:t xml:space="preserve"> </w:t>
      </w:r>
      <w:r w:rsidRPr="00152C12">
        <w:rPr>
          <w:rFonts w:eastAsia="Calibri"/>
          <w:b/>
          <w:bCs/>
          <w:szCs w:val="24"/>
        </w:rPr>
        <w:t>17:00</w:t>
      </w:r>
      <w:r w:rsidRPr="00152C12">
        <w:rPr>
          <w:rFonts w:eastAsia="Calibri"/>
          <w:bCs/>
          <w:szCs w:val="24"/>
        </w:rPr>
        <w:t xml:space="preserve">, kad Izsoles komisija pārtrauc </w:t>
      </w:r>
      <w:r w:rsidRPr="00152C12">
        <w:rPr>
          <w:rFonts w:eastAsia="Calibri"/>
          <w:szCs w:val="24"/>
        </w:rPr>
        <w:t>dalībnieku reģistrāciju.</w:t>
      </w:r>
    </w:p>
    <w:p w14:paraId="63CE4BAA" w14:textId="77777777" w:rsidR="00DF4E12" w:rsidRPr="0095519F" w:rsidRDefault="00DF4E12" w:rsidP="00DF4E12">
      <w:pPr>
        <w:pStyle w:val="Sarakstarindkopa"/>
        <w:numPr>
          <w:ilvl w:val="1"/>
          <w:numId w:val="9"/>
        </w:numPr>
        <w:ind w:left="567" w:hanging="425"/>
        <w:jc w:val="both"/>
        <w:rPr>
          <w:rFonts w:eastAsia="Calibri"/>
          <w:szCs w:val="24"/>
        </w:rPr>
      </w:pPr>
      <w:r w:rsidRPr="0095519F">
        <w:rPr>
          <w:rFonts w:eastAsia="Calibri"/>
          <w:szCs w:val="24"/>
        </w:rPr>
        <w:t>Dalībai izsolē dalībnieks iesniedz Izsoles komisijai šādus dokumentus:</w:t>
      </w:r>
    </w:p>
    <w:p w14:paraId="7C399238" w14:textId="77777777" w:rsidR="00DF4E12" w:rsidRPr="0095519F" w:rsidRDefault="00DF4E12" w:rsidP="00DF4E12">
      <w:pPr>
        <w:pStyle w:val="Sarakstarindkopa"/>
        <w:numPr>
          <w:ilvl w:val="2"/>
          <w:numId w:val="9"/>
        </w:numPr>
        <w:tabs>
          <w:tab w:val="clear" w:pos="6674"/>
          <w:tab w:val="left" w:pos="1276"/>
          <w:tab w:val="num" w:pos="1430"/>
        </w:tabs>
        <w:ind w:left="1701" w:hanging="1134"/>
        <w:jc w:val="both"/>
        <w:rPr>
          <w:rFonts w:eastAsia="Calibri"/>
          <w:szCs w:val="24"/>
        </w:rPr>
      </w:pPr>
      <w:r w:rsidRPr="0095519F">
        <w:rPr>
          <w:rFonts w:eastAsia="Calibri"/>
          <w:szCs w:val="24"/>
          <w:u w:val="single"/>
        </w:rPr>
        <w:t xml:space="preserve"> fiziskas personas</w:t>
      </w:r>
      <w:r w:rsidRPr="0095519F">
        <w:rPr>
          <w:rFonts w:eastAsia="Calibri"/>
          <w:szCs w:val="24"/>
        </w:rPr>
        <w:t>:</w:t>
      </w:r>
    </w:p>
    <w:p w14:paraId="47AB69E6" w14:textId="77777777" w:rsidR="00DF4E12" w:rsidRPr="0095519F" w:rsidRDefault="00DF4E12" w:rsidP="00DF4E12">
      <w:pPr>
        <w:pStyle w:val="Sarakstarindkopa"/>
        <w:numPr>
          <w:ilvl w:val="3"/>
          <w:numId w:val="9"/>
        </w:numPr>
        <w:tabs>
          <w:tab w:val="left" w:pos="2127"/>
        </w:tabs>
        <w:ind w:left="1418" w:hanging="851"/>
        <w:jc w:val="both"/>
        <w:rPr>
          <w:rFonts w:eastAsia="Calibri"/>
          <w:szCs w:val="24"/>
        </w:rPr>
      </w:pPr>
      <w:r w:rsidRPr="0095519F">
        <w:rPr>
          <w:rFonts w:eastAsia="Calibri"/>
          <w:szCs w:val="24"/>
        </w:rPr>
        <w:t>pieteikumu dalībai izsolē (</w:t>
      </w:r>
      <w:hyperlink r:id="rId9" w:anchor="i1#i1" w:history="1">
        <w:r w:rsidRPr="0095519F">
          <w:t>Noteikumu</w:t>
        </w:r>
      </w:hyperlink>
      <w:r w:rsidRPr="0095519F">
        <w:t xml:space="preserve"> pielikums</w:t>
      </w:r>
      <w:r w:rsidRPr="0095519F">
        <w:rPr>
          <w:rFonts w:eastAsia="Calibri"/>
          <w:szCs w:val="24"/>
        </w:rPr>
        <w:t xml:space="preserve"> Nr.1);</w:t>
      </w:r>
    </w:p>
    <w:p w14:paraId="160A8AA1" w14:textId="77777777" w:rsidR="00DF4E12" w:rsidRPr="0095519F" w:rsidRDefault="00DF4E12" w:rsidP="00DF4E12">
      <w:pPr>
        <w:pStyle w:val="Sarakstarindkopa"/>
        <w:numPr>
          <w:ilvl w:val="3"/>
          <w:numId w:val="9"/>
        </w:numPr>
        <w:ind w:left="1418" w:hanging="851"/>
        <w:jc w:val="both"/>
        <w:rPr>
          <w:rFonts w:eastAsia="Calibri"/>
          <w:szCs w:val="24"/>
        </w:rPr>
      </w:pPr>
      <w:r w:rsidRPr="0095519F">
        <w:rPr>
          <w:rFonts w:eastAsia="Calibri"/>
          <w:szCs w:val="24"/>
        </w:rPr>
        <w:t>notariālu pilnvaru rīkoties citas personas (pilnvarotāja) vārdā</w:t>
      </w:r>
      <w:r>
        <w:rPr>
          <w:rFonts w:eastAsia="Calibri"/>
          <w:szCs w:val="24"/>
        </w:rPr>
        <w:t xml:space="preserve">, </w:t>
      </w:r>
      <w:r>
        <w:t>ja pieteikumu iesniedz pilnvarotā persona</w:t>
      </w:r>
      <w:r w:rsidRPr="0095519F">
        <w:rPr>
          <w:rFonts w:eastAsia="Calibri"/>
          <w:szCs w:val="24"/>
        </w:rPr>
        <w:t>;</w:t>
      </w:r>
    </w:p>
    <w:p w14:paraId="2D74EF72" w14:textId="77777777" w:rsidR="00DF4E12" w:rsidRPr="0095519F" w:rsidRDefault="00DF4E12" w:rsidP="00DF4E12">
      <w:pPr>
        <w:pStyle w:val="Sarakstarindkopa"/>
        <w:numPr>
          <w:ilvl w:val="3"/>
          <w:numId w:val="9"/>
        </w:numPr>
        <w:tabs>
          <w:tab w:val="left" w:pos="1985"/>
        </w:tabs>
        <w:ind w:left="1418" w:hanging="851"/>
        <w:jc w:val="both"/>
        <w:rPr>
          <w:rFonts w:eastAsia="Calibri"/>
          <w:szCs w:val="24"/>
        </w:rPr>
      </w:pPr>
      <w:r w:rsidRPr="0095519F">
        <w:rPr>
          <w:rFonts w:eastAsia="Calibri"/>
          <w:szCs w:val="24"/>
        </w:rPr>
        <w:t>kvīti (oriģināls) vai citu dokumentu apliecinošu nodrošinājuma samaksu Izsoles organizētāja kontā 10% (desmit procenti) apmērā no Īpašuma nosacītās sākumcenas.</w:t>
      </w:r>
    </w:p>
    <w:p w14:paraId="7A12C1A7" w14:textId="77777777" w:rsidR="00DF4E12" w:rsidRPr="0095519F" w:rsidRDefault="00DF4E12" w:rsidP="00DF4E12">
      <w:pPr>
        <w:pStyle w:val="Sarakstarindkopa"/>
        <w:numPr>
          <w:ilvl w:val="2"/>
          <w:numId w:val="9"/>
        </w:numPr>
        <w:tabs>
          <w:tab w:val="clear" w:pos="6674"/>
          <w:tab w:val="left" w:pos="851"/>
          <w:tab w:val="num" w:pos="1430"/>
        </w:tabs>
        <w:ind w:left="1276" w:hanging="709"/>
        <w:jc w:val="both"/>
        <w:rPr>
          <w:rFonts w:eastAsia="Calibri"/>
          <w:szCs w:val="24"/>
        </w:rPr>
      </w:pPr>
      <w:r w:rsidRPr="0095519F">
        <w:rPr>
          <w:rFonts w:eastAsia="Calibri"/>
          <w:szCs w:val="24"/>
          <w:u w:val="single"/>
        </w:rPr>
        <w:t xml:space="preserve"> juridiskas personas</w:t>
      </w:r>
      <w:r w:rsidRPr="0095519F">
        <w:rPr>
          <w:rFonts w:eastAsia="Calibri"/>
          <w:szCs w:val="24"/>
        </w:rPr>
        <w:t>:</w:t>
      </w:r>
    </w:p>
    <w:p w14:paraId="3C9C0A52" w14:textId="77777777" w:rsidR="00DF4E12" w:rsidRPr="0095519F" w:rsidRDefault="00DF4E12" w:rsidP="00DF4E12">
      <w:pPr>
        <w:numPr>
          <w:ilvl w:val="3"/>
          <w:numId w:val="9"/>
        </w:numPr>
        <w:ind w:left="1418" w:hanging="851"/>
        <w:jc w:val="both"/>
        <w:rPr>
          <w:rFonts w:eastAsia="Calibri"/>
          <w:szCs w:val="24"/>
        </w:rPr>
      </w:pPr>
      <w:r w:rsidRPr="0095519F">
        <w:rPr>
          <w:rFonts w:eastAsia="Calibri"/>
          <w:szCs w:val="24"/>
        </w:rPr>
        <w:t>pieteikumu dalībai izsolē (</w:t>
      </w:r>
      <w:hyperlink r:id="rId10" w:anchor="i1#i1" w:history="1">
        <w:r w:rsidRPr="0095519F">
          <w:rPr>
            <w:rFonts w:eastAsia="Calibri"/>
            <w:szCs w:val="24"/>
          </w:rPr>
          <w:t>Noteikumu</w:t>
        </w:r>
      </w:hyperlink>
      <w:r w:rsidRPr="0095519F">
        <w:t xml:space="preserve"> pielikums</w:t>
      </w:r>
      <w:r w:rsidRPr="0095519F">
        <w:rPr>
          <w:rFonts w:eastAsia="Calibri"/>
          <w:szCs w:val="24"/>
        </w:rPr>
        <w:t xml:space="preserve"> Nr.2);</w:t>
      </w:r>
    </w:p>
    <w:p w14:paraId="4944BFEF" w14:textId="77777777" w:rsidR="00DF4E12" w:rsidRPr="0095519F" w:rsidRDefault="00DF4E12" w:rsidP="00DF4E12">
      <w:pPr>
        <w:numPr>
          <w:ilvl w:val="3"/>
          <w:numId w:val="9"/>
        </w:numPr>
        <w:ind w:left="1418" w:hanging="851"/>
        <w:jc w:val="both"/>
        <w:rPr>
          <w:rFonts w:eastAsia="Calibri"/>
          <w:szCs w:val="24"/>
        </w:rPr>
      </w:pPr>
      <w:r w:rsidRPr="0095519F">
        <w:rPr>
          <w:rFonts w:eastAsia="Calibri"/>
          <w:szCs w:val="24"/>
        </w:rPr>
        <w:t>juridiskās personas pārstāvja (pilnvarnieka, prokūrista) tiesības rīkoties  uzņēmuma vārdā apliecinošu dokumentu;</w:t>
      </w:r>
    </w:p>
    <w:p w14:paraId="6D840CFD" w14:textId="77777777" w:rsidR="00DF4E12" w:rsidRPr="0095519F" w:rsidRDefault="00DF4E12" w:rsidP="00DF4E12">
      <w:pPr>
        <w:numPr>
          <w:ilvl w:val="3"/>
          <w:numId w:val="9"/>
        </w:numPr>
        <w:ind w:left="1418" w:hanging="851"/>
        <w:jc w:val="both"/>
        <w:rPr>
          <w:rFonts w:eastAsia="Calibri"/>
          <w:szCs w:val="24"/>
        </w:rPr>
      </w:pPr>
      <w:r w:rsidRPr="0095519F">
        <w:rPr>
          <w:rFonts w:eastAsia="Calibri"/>
          <w:szCs w:val="24"/>
        </w:rPr>
        <w:t>uzņēmuma (uzņēmējsabiedrības) vai komersanta reģistrācijas apliecības kopiju (ja Izsoles komisija, kas organizē mantas atsavināšanu,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kas derīga, ja tā izsniegta ne agrāk par sešām nedēļām pirms izsoles dienas);</w:t>
      </w:r>
    </w:p>
    <w:p w14:paraId="7DF32597" w14:textId="77777777" w:rsidR="00DF4E12" w:rsidRPr="0095519F" w:rsidRDefault="00DF4E12" w:rsidP="00DF4E12">
      <w:pPr>
        <w:numPr>
          <w:ilvl w:val="3"/>
          <w:numId w:val="9"/>
        </w:numPr>
        <w:ind w:left="1418" w:hanging="851"/>
        <w:jc w:val="both"/>
        <w:rPr>
          <w:rFonts w:eastAsia="Calibri"/>
          <w:szCs w:val="24"/>
        </w:rPr>
      </w:pPr>
      <w:r w:rsidRPr="0095519F">
        <w:rPr>
          <w:rFonts w:eastAsia="Calibri"/>
          <w:szCs w:val="24"/>
        </w:rPr>
        <w:t xml:space="preserve">kvīti (oriģināls) vai citu dokumentu apliecinošu nodrošinājuma samaksu Izsoles organizētāja kontā 10% (desmit procenti) apmērā no Īpašuma nosacītās sākumcenas. </w:t>
      </w:r>
    </w:p>
    <w:p w14:paraId="73F61068" w14:textId="77777777" w:rsidR="00DF4E12" w:rsidRPr="0095519F" w:rsidRDefault="00DF4E12" w:rsidP="00DF4E12">
      <w:pPr>
        <w:numPr>
          <w:ilvl w:val="1"/>
          <w:numId w:val="9"/>
        </w:numPr>
        <w:ind w:left="567" w:hanging="425"/>
        <w:jc w:val="both"/>
        <w:rPr>
          <w:rFonts w:eastAsia="Calibri"/>
          <w:szCs w:val="24"/>
        </w:rPr>
      </w:pPr>
      <w:r w:rsidRPr="00625FB1">
        <w:rPr>
          <w:rFonts w:eastAsia="Calibri"/>
          <w:szCs w:val="24"/>
          <w:u w:val="single"/>
        </w:rPr>
        <w:t>Reģistrācijai Izsolē dalībnieki var pieteiktie</w:t>
      </w:r>
      <w:r w:rsidRPr="0095519F">
        <w:rPr>
          <w:rFonts w:eastAsia="Calibri"/>
          <w:szCs w:val="24"/>
        </w:rPr>
        <w:t>s</w:t>
      </w:r>
      <w:r>
        <w:rPr>
          <w:rFonts w:eastAsia="Calibri"/>
          <w:szCs w:val="24"/>
        </w:rPr>
        <w:t xml:space="preserve">:  </w:t>
      </w:r>
    </w:p>
    <w:p w14:paraId="41E05E0B" w14:textId="77777777" w:rsidR="00DF4E12" w:rsidRDefault="00DF4E12" w:rsidP="00DF4E12">
      <w:pPr>
        <w:pStyle w:val="Sarakstarindkopa"/>
        <w:numPr>
          <w:ilvl w:val="2"/>
          <w:numId w:val="9"/>
        </w:numPr>
        <w:tabs>
          <w:tab w:val="clear" w:pos="6674"/>
          <w:tab w:val="num" w:pos="1430"/>
        </w:tabs>
        <w:ind w:left="1418" w:hanging="851"/>
        <w:jc w:val="both"/>
        <w:rPr>
          <w:rFonts w:eastAsia="Calibri"/>
          <w:szCs w:val="24"/>
        </w:rPr>
      </w:pPr>
      <w:r w:rsidRPr="004D729E">
        <w:rPr>
          <w:rFonts w:eastAsia="Calibri"/>
          <w:szCs w:val="24"/>
        </w:rPr>
        <w:t>personīgi darba dienās</w:t>
      </w:r>
      <w:r w:rsidRPr="004D729E">
        <w:rPr>
          <w:rFonts w:eastAsia="Calibri"/>
          <w:b/>
          <w:szCs w:val="24"/>
        </w:rPr>
        <w:t xml:space="preserve"> </w:t>
      </w:r>
      <w:r w:rsidRPr="004D729E">
        <w:rPr>
          <w:rFonts w:eastAsia="Calibri"/>
          <w:szCs w:val="24"/>
        </w:rPr>
        <w:t>(pirmdienās – no plkst.08:00-12:00 un no plkst.13:00-</w:t>
      </w:r>
      <w:r>
        <w:rPr>
          <w:rFonts w:eastAsia="Calibri"/>
          <w:szCs w:val="24"/>
        </w:rPr>
        <w:t xml:space="preserve">                                 </w:t>
      </w:r>
      <w:r w:rsidRPr="004D729E">
        <w:rPr>
          <w:rFonts w:eastAsia="Calibri"/>
          <w:szCs w:val="24"/>
        </w:rPr>
        <w:t xml:space="preserve">18:00; otrdienās, trešdienās, ceturtdienās – no plkst.08:00-12:00 un no plkst.13:00-17:00; piektdienās – no plkst.08:00-12:00 un no plkst.13:00-16:00) Ventspils novada pašvaldības Nekustamo īpašumu nodaļā – </w:t>
      </w:r>
      <w:r w:rsidRPr="004D729E">
        <w:rPr>
          <w:rFonts w:eastAsia="Calibri"/>
          <w:b/>
          <w:szCs w:val="24"/>
        </w:rPr>
        <w:t xml:space="preserve">Skolas ielā 4, </w:t>
      </w:r>
      <w:r>
        <w:rPr>
          <w:rFonts w:eastAsia="Calibri"/>
          <w:b/>
          <w:szCs w:val="24"/>
        </w:rPr>
        <w:t xml:space="preserve">Ventspilī, </w:t>
      </w:r>
      <w:r w:rsidRPr="004D729E">
        <w:rPr>
          <w:rFonts w:eastAsia="Calibri"/>
          <w:b/>
          <w:szCs w:val="24"/>
        </w:rPr>
        <w:t xml:space="preserve">5.kabinetā </w:t>
      </w:r>
      <w:r w:rsidRPr="004D729E">
        <w:rPr>
          <w:rFonts w:eastAsia="Calibri"/>
          <w:szCs w:val="24"/>
        </w:rPr>
        <w:t>(kontaktpersona</w:t>
      </w:r>
      <w:r>
        <w:rPr>
          <w:rFonts w:eastAsia="Calibri"/>
          <w:szCs w:val="24"/>
        </w:rPr>
        <w:t>s</w:t>
      </w:r>
      <w:r w:rsidRPr="004D729E">
        <w:rPr>
          <w:rFonts w:eastAsia="Calibri"/>
          <w:szCs w:val="24"/>
        </w:rPr>
        <w:t xml:space="preserve">: Gita Horste, tālrunis – </w:t>
      </w:r>
      <w:r w:rsidRPr="004D729E">
        <w:rPr>
          <w:rFonts w:eastAsia="Calibri"/>
          <w:b/>
          <w:szCs w:val="24"/>
        </w:rPr>
        <w:t>25749170</w:t>
      </w:r>
      <w:r>
        <w:rPr>
          <w:rFonts w:eastAsia="Calibri"/>
          <w:b/>
          <w:szCs w:val="24"/>
        </w:rPr>
        <w:t>;</w:t>
      </w:r>
      <w:r w:rsidRPr="00967030">
        <w:rPr>
          <w:rFonts w:eastAsia="Calibri"/>
          <w:szCs w:val="24"/>
        </w:rPr>
        <w:t xml:space="preserve"> </w:t>
      </w:r>
      <w:r w:rsidRPr="009A3F2C">
        <w:rPr>
          <w:rFonts w:eastAsia="Calibri"/>
          <w:szCs w:val="24"/>
        </w:rPr>
        <w:t>Gatis Landmanis, tālrunis</w:t>
      </w:r>
      <w:r>
        <w:rPr>
          <w:rFonts w:eastAsia="Calibri"/>
          <w:b/>
          <w:szCs w:val="24"/>
        </w:rPr>
        <w:t xml:space="preserve"> – 63629418, 29478380)</w:t>
      </w:r>
      <w:r w:rsidRPr="004D729E">
        <w:rPr>
          <w:rFonts w:eastAsia="Calibri"/>
          <w:szCs w:val="24"/>
        </w:rPr>
        <w:t xml:space="preserve">, iesniedzot Izsoles komisijai </w:t>
      </w:r>
      <w:r>
        <w:rPr>
          <w:rFonts w:eastAsia="Calibri"/>
          <w:szCs w:val="24"/>
        </w:rPr>
        <w:t xml:space="preserve">Noteikumu </w:t>
      </w:r>
      <w:r w:rsidRPr="004D729E">
        <w:rPr>
          <w:rFonts w:eastAsia="Calibri"/>
          <w:szCs w:val="24"/>
        </w:rPr>
        <w:t>4.3.punktā norādītos</w:t>
      </w:r>
      <w:r>
        <w:rPr>
          <w:rFonts w:eastAsia="Calibri"/>
          <w:szCs w:val="24"/>
        </w:rPr>
        <w:t xml:space="preserve"> </w:t>
      </w:r>
      <w:r w:rsidRPr="004D729E">
        <w:rPr>
          <w:rFonts w:eastAsia="Calibri"/>
          <w:szCs w:val="24"/>
        </w:rPr>
        <w:t>dokumentus;</w:t>
      </w:r>
    </w:p>
    <w:p w14:paraId="57849400" w14:textId="77777777" w:rsidR="00DF4E12" w:rsidRPr="0095519F" w:rsidRDefault="00DF4E12" w:rsidP="00DF4E12">
      <w:pPr>
        <w:pStyle w:val="Sarakstarindkopa"/>
        <w:numPr>
          <w:ilvl w:val="2"/>
          <w:numId w:val="9"/>
        </w:numPr>
        <w:tabs>
          <w:tab w:val="clear" w:pos="6674"/>
          <w:tab w:val="num" w:pos="1430"/>
        </w:tabs>
        <w:ind w:left="1418" w:hanging="851"/>
        <w:jc w:val="both"/>
        <w:rPr>
          <w:rFonts w:eastAsia="Calibri"/>
          <w:szCs w:val="24"/>
        </w:rPr>
      </w:pPr>
      <w:r w:rsidRPr="0095519F">
        <w:rPr>
          <w:rFonts w:eastAsia="Calibri"/>
          <w:szCs w:val="24"/>
        </w:rPr>
        <w:t xml:space="preserve">elektroniski, nosūtot uz e-pasta adresi: </w:t>
      </w:r>
      <w:hyperlink r:id="rId11" w:history="1">
        <w:r w:rsidRPr="0095519F">
          <w:rPr>
            <w:rStyle w:val="Hipersaite"/>
            <w:rFonts w:eastAsia="Calibri"/>
            <w:b/>
            <w:i/>
            <w:szCs w:val="24"/>
          </w:rPr>
          <w:t>gita.horste@ventspilsnd.lv</w:t>
        </w:r>
      </w:hyperlink>
      <w:r w:rsidRPr="0095519F">
        <w:rPr>
          <w:rFonts w:eastAsia="Calibri"/>
          <w:szCs w:val="24"/>
        </w:rPr>
        <w:t xml:space="preserve">, Noteikumu 4.3.punktā norādītos dokumentus, kas parakstīti ar drošu elektronisko parakstu. Ja pieteikums dalībai izsolē saņemts bez droša elektroniskā paraksta, izsoles dalībniekam ir pienākums iesniegt Izsoles komisijai minēto dokumentu oriģinālus </w:t>
      </w:r>
      <w:r>
        <w:rPr>
          <w:rFonts w:eastAsia="Calibri"/>
          <w:szCs w:val="24"/>
        </w:rPr>
        <w:t>pirms Izsoles norises.</w:t>
      </w:r>
      <w:r w:rsidRPr="007A3E6F">
        <w:rPr>
          <w:rFonts w:eastAsia="Calibri"/>
          <w:szCs w:val="24"/>
        </w:rPr>
        <w:t xml:space="preserve"> </w:t>
      </w:r>
      <w:r>
        <w:rPr>
          <w:rFonts w:eastAsia="Calibri"/>
          <w:szCs w:val="24"/>
        </w:rPr>
        <w:t>K</w:t>
      </w:r>
      <w:r w:rsidRPr="0095519F">
        <w:rPr>
          <w:rFonts w:eastAsia="Calibri"/>
          <w:szCs w:val="24"/>
        </w:rPr>
        <w:t xml:space="preserve">ontakttālrunis – </w:t>
      </w:r>
      <w:r w:rsidRPr="0095519F">
        <w:rPr>
          <w:rFonts w:eastAsia="Calibri"/>
          <w:b/>
          <w:szCs w:val="24"/>
        </w:rPr>
        <w:t>25749170;</w:t>
      </w:r>
      <w:r w:rsidRPr="0095519F">
        <w:rPr>
          <w:rFonts w:eastAsia="Calibri"/>
          <w:szCs w:val="24"/>
        </w:rPr>
        <w:t xml:space="preserve"> </w:t>
      </w:r>
    </w:p>
    <w:p w14:paraId="142EB332" w14:textId="77777777" w:rsidR="00DF4E12" w:rsidRPr="004D729E" w:rsidRDefault="00DF4E12" w:rsidP="00DF4E12">
      <w:pPr>
        <w:pStyle w:val="Sarakstarindkopa"/>
        <w:numPr>
          <w:ilvl w:val="2"/>
          <w:numId w:val="9"/>
        </w:numPr>
        <w:tabs>
          <w:tab w:val="clear" w:pos="6674"/>
          <w:tab w:val="num" w:pos="1430"/>
        </w:tabs>
        <w:ind w:left="1418" w:hanging="851"/>
        <w:jc w:val="both"/>
        <w:rPr>
          <w:rFonts w:eastAsia="Calibri"/>
          <w:szCs w:val="24"/>
        </w:rPr>
      </w:pPr>
      <w:r w:rsidRPr="0037654B">
        <w:rPr>
          <w:rFonts w:eastAsia="Calibri"/>
          <w:szCs w:val="24"/>
        </w:rPr>
        <w:t>ierakstītā pasta sūtījumā, nosūtot uz adresi</w:t>
      </w:r>
      <w:r w:rsidRPr="0037654B">
        <w:rPr>
          <w:rFonts w:eastAsia="Calibri"/>
          <w:b/>
          <w:szCs w:val="24"/>
        </w:rPr>
        <w:t xml:space="preserve">: Skolas iela 4, Ventspils, LV-3601, </w:t>
      </w:r>
      <w:r w:rsidRPr="005471DD">
        <w:rPr>
          <w:rFonts w:eastAsia="Calibri"/>
          <w:szCs w:val="24"/>
        </w:rPr>
        <w:t>Noteikumu</w:t>
      </w:r>
      <w:r>
        <w:rPr>
          <w:rFonts w:eastAsia="Calibri"/>
          <w:b/>
          <w:szCs w:val="24"/>
        </w:rPr>
        <w:t xml:space="preserve"> </w:t>
      </w:r>
      <w:r w:rsidRPr="006224BA">
        <w:rPr>
          <w:rFonts w:eastAsia="Calibri"/>
          <w:szCs w:val="24"/>
        </w:rPr>
        <w:t>4.3.punktā norādītos dokumentus, ar norādi:</w:t>
      </w:r>
      <w:r w:rsidRPr="006224BA">
        <w:rPr>
          <w:rFonts w:eastAsia="Calibri"/>
          <w:b/>
          <w:szCs w:val="24"/>
        </w:rPr>
        <w:t xml:space="preserve"> </w:t>
      </w:r>
      <w:r>
        <w:rPr>
          <w:rFonts w:eastAsia="Calibri"/>
          <w:b/>
          <w:szCs w:val="24"/>
        </w:rPr>
        <w:t>"</w:t>
      </w:r>
      <w:r w:rsidRPr="006224BA">
        <w:rPr>
          <w:rFonts w:eastAsia="Calibri"/>
          <w:b/>
          <w:szCs w:val="24"/>
        </w:rPr>
        <w:t xml:space="preserve">Ventspils novada pašvaldībai, Pieteikums dalībai nekustamā īpašuma </w:t>
      </w:r>
      <w:r>
        <w:rPr>
          <w:rFonts w:eastAsia="Calibri"/>
          <w:b/>
          <w:szCs w:val="24"/>
        </w:rPr>
        <w:t>“Modes”-4, Ugāles pagastā, izsolei”.</w:t>
      </w:r>
    </w:p>
    <w:p w14:paraId="5E9D4DEB" w14:textId="77777777" w:rsidR="00DF4E12" w:rsidRPr="0037654B" w:rsidRDefault="00DF4E12" w:rsidP="00DF4E12">
      <w:pPr>
        <w:pStyle w:val="Sarakstarindkopa"/>
        <w:numPr>
          <w:ilvl w:val="1"/>
          <w:numId w:val="9"/>
        </w:numPr>
        <w:ind w:left="567" w:hanging="425"/>
        <w:jc w:val="both"/>
        <w:rPr>
          <w:rFonts w:eastAsia="Calibri"/>
          <w:szCs w:val="24"/>
        </w:rPr>
      </w:pPr>
      <w:r w:rsidRPr="0037654B">
        <w:rPr>
          <w:rFonts w:eastAsia="Calibri"/>
          <w:szCs w:val="24"/>
        </w:rPr>
        <w:lastRenderedPageBreak/>
        <w:t xml:space="preserve">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53C31885" w14:textId="77777777" w:rsidR="00DF4E12" w:rsidRPr="00653CA5" w:rsidRDefault="00DF4E12" w:rsidP="00DF4E12">
      <w:pPr>
        <w:pStyle w:val="Komentrateksts"/>
        <w:numPr>
          <w:ilvl w:val="1"/>
          <w:numId w:val="9"/>
        </w:numPr>
        <w:ind w:left="567" w:hanging="425"/>
        <w:jc w:val="both"/>
        <w:rPr>
          <w:sz w:val="24"/>
          <w:szCs w:val="24"/>
        </w:rPr>
      </w:pPr>
      <w:r w:rsidRPr="00653CA5">
        <w:rPr>
          <w:rFonts w:eastAsia="Calibri"/>
          <w:sz w:val="24"/>
          <w:szCs w:val="24"/>
        </w:rPr>
        <w:t xml:space="preserve">Reģistrācijai iesniegtie dokumenti netiek atdoti. </w:t>
      </w:r>
      <w:r w:rsidRPr="00653CA5">
        <w:rPr>
          <w:sz w:val="24"/>
          <w:szCs w:val="24"/>
        </w:rPr>
        <w:t>Izsoles pretendents ir atbildīgs par iesniegto dokumentu un tajos uzrādīto ziņu patiesumu, Ventspils novada pašvaldība neatbild par sekām, kas rodas, ja atklājas, ka uzrādītās ziņas bijušas nepatiesas.</w:t>
      </w:r>
    </w:p>
    <w:p w14:paraId="7E909296" w14:textId="77777777" w:rsidR="00DF4E12" w:rsidRPr="0095519F" w:rsidRDefault="00DF4E12" w:rsidP="00DF4E12">
      <w:pPr>
        <w:numPr>
          <w:ilvl w:val="1"/>
          <w:numId w:val="9"/>
        </w:numPr>
        <w:tabs>
          <w:tab w:val="left" w:pos="426"/>
          <w:tab w:val="left" w:pos="709"/>
        </w:tabs>
        <w:ind w:hanging="846"/>
        <w:jc w:val="both"/>
        <w:rPr>
          <w:rFonts w:eastAsia="Calibri"/>
          <w:szCs w:val="24"/>
        </w:rPr>
      </w:pPr>
      <w:r w:rsidRPr="0095519F">
        <w:rPr>
          <w:rFonts w:eastAsia="Calibri"/>
          <w:szCs w:val="24"/>
        </w:rPr>
        <w:t>Pretendentu atbilstību Noteikumu prasībām izvērtē Izsoles komisija.</w:t>
      </w:r>
    </w:p>
    <w:p w14:paraId="0B547064" w14:textId="77777777" w:rsidR="00DF4E12" w:rsidRPr="0095519F" w:rsidRDefault="00DF4E12" w:rsidP="00DF4E12">
      <w:pPr>
        <w:numPr>
          <w:ilvl w:val="1"/>
          <w:numId w:val="9"/>
        </w:numPr>
        <w:ind w:left="567" w:hanging="425"/>
        <w:jc w:val="both"/>
        <w:rPr>
          <w:rFonts w:eastAsia="Calibri"/>
          <w:szCs w:val="24"/>
        </w:rPr>
      </w:pPr>
      <w:r w:rsidRPr="0095519F">
        <w:rPr>
          <w:rFonts w:eastAsia="Calibri"/>
          <w:szCs w:val="24"/>
        </w:rPr>
        <w:t xml:space="preserve">Izsolei dalībnieks tiek reģistrēts un izsolē var piedalīties, ja pieteikums iesniegts Izsoles noteikumos norādītajā termiņā, noteiktā kārtībā uzrādīti, iesniegti nepieciešamie dokumenti, un iemaksāta nodrošinājuma nauda. </w:t>
      </w:r>
    </w:p>
    <w:p w14:paraId="41687562" w14:textId="77777777" w:rsidR="00DF4E12" w:rsidRPr="0095519F" w:rsidRDefault="00DF4E12" w:rsidP="00DF4E12">
      <w:pPr>
        <w:numPr>
          <w:ilvl w:val="1"/>
          <w:numId w:val="9"/>
        </w:numPr>
        <w:ind w:left="567" w:hanging="425"/>
        <w:jc w:val="both"/>
        <w:rPr>
          <w:rFonts w:eastAsia="Calibri"/>
          <w:szCs w:val="24"/>
        </w:rPr>
      </w:pPr>
      <w:r w:rsidRPr="0095519F">
        <w:rPr>
          <w:rFonts w:eastAsia="Calibri"/>
          <w:szCs w:val="24"/>
        </w:rPr>
        <w:t>Izsoles pretendents netiek reģistrēts izsolei un viņam nav tiesību piedalīties izsolē, ja:</w:t>
      </w:r>
    </w:p>
    <w:p w14:paraId="5F6C0E43" w14:textId="77777777" w:rsidR="00DF4E12" w:rsidRPr="0095519F" w:rsidRDefault="00DF4E12" w:rsidP="00DF4E12">
      <w:pPr>
        <w:numPr>
          <w:ilvl w:val="2"/>
          <w:numId w:val="9"/>
        </w:numPr>
        <w:tabs>
          <w:tab w:val="clear" w:pos="6674"/>
          <w:tab w:val="num" w:pos="1430"/>
        </w:tabs>
        <w:autoSpaceDN w:val="0"/>
        <w:ind w:left="1418" w:right="-154" w:hanging="709"/>
        <w:jc w:val="both"/>
        <w:rPr>
          <w:szCs w:val="24"/>
        </w:rPr>
      </w:pPr>
      <w:r w:rsidRPr="0095519F">
        <w:rPr>
          <w:szCs w:val="24"/>
        </w:rPr>
        <w:t>vēl nav iestājies vai jau ir beidzies izsoles dalībnieku reģistrācijas termiņš;</w:t>
      </w:r>
    </w:p>
    <w:p w14:paraId="4F6BFC20" w14:textId="77777777" w:rsidR="00DF4E12" w:rsidRPr="0095519F" w:rsidRDefault="00DF4E12" w:rsidP="00DF4E12">
      <w:pPr>
        <w:numPr>
          <w:ilvl w:val="2"/>
          <w:numId w:val="9"/>
        </w:numPr>
        <w:tabs>
          <w:tab w:val="clear" w:pos="6674"/>
          <w:tab w:val="num" w:pos="1430"/>
        </w:tabs>
        <w:autoSpaceDN w:val="0"/>
        <w:ind w:left="1418" w:right="-154" w:hanging="709"/>
        <w:jc w:val="both"/>
        <w:rPr>
          <w:szCs w:val="24"/>
        </w:rPr>
      </w:pPr>
      <w:r w:rsidRPr="0095519F">
        <w:rPr>
          <w:szCs w:val="24"/>
        </w:rPr>
        <w:t>nav iesniegti (uzrādīti) visi Noteikumu 4.3.punktā minētie dokumenti;</w:t>
      </w:r>
    </w:p>
    <w:p w14:paraId="7CB44504" w14:textId="77777777" w:rsidR="00DF4E12" w:rsidRPr="0095519F" w:rsidRDefault="00DF4E12" w:rsidP="00DF4E12">
      <w:pPr>
        <w:numPr>
          <w:ilvl w:val="2"/>
          <w:numId w:val="9"/>
        </w:numPr>
        <w:tabs>
          <w:tab w:val="clear" w:pos="6674"/>
          <w:tab w:val="num" w:pos="1430"/>
        </w:tabs>
        <w:autoSpaceDN w:val="0"/>
        <w:ind w:left="1418" w:right="-154" w:hanging="709"/>
        <w:jc w:val="both"/>
        <w:rPr>
          <w:szCs w:val="24"/>
        </w:rPr>
      </w:pPr>
      <w:r w:rsidRPr="0095519F">
        <w:rPr>
          <w:szCs w:val="24"/>
        </w:rPr>
        <w:t>iesniegtie dokumenti neatbilst Noteikumu prasībām;</w:t>
      </w:r>
    </w:p>
    <w:p w14:paraId="2AC8B226" w14:textId="77777777" w:rsidR="00DF4E12" w:rsidRPr="0095519F" w:rsidRDefault="00DF4E12" w:rsidP="00DF4E12">
      <w:pPr>
        <w:numPr>
          <w:ilvl w:val="2"/>
          <w:numId w:val="9"/>
        </w:numPr>
        <w:tabs>
          <w:tab w:val="clear" w:pos="6674"/>
          <w:tab w:val="num" w:pos="1430"/>
        </w:tabs>
        <w:autoSpaceDN w:val="0"/>
        <w:ind w:left="1418" w:right="-154" w:hanging="709"/>
        <w:jc w:val="both"/>
        <w:rPr>
          <w:szCs w:val="24"/>
        </w:rPr>
      </w:pPr>
      <w:r w:rsidRPr="0095519F">
        <w:rPr>
          <w:szCs w:val="24"/>
        </w:rPr>
        <w:t>pret izsoles pretendentu ir uzsākts maksātnespējas process.</w:t>
      </w:r>
    </w:p>
    <w:p w14:paraId="706733D8"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Komisija, veicot izsoles dalībnieku reģistrāciju, sastāda izsoles dalībnieku sarakstu, iekļaujot tajā izsoles pretendentus, kuri izpildījuši Noteikumu 3.1. un 4.3.punktā pretendentiem noteiktās prasības. Izsoles dalībnieku reģistrā norāda šādas ziņas:</w:t>
      </w:r>
    </w:p>
    <w:p w14:paraId="423CCFB8" w14:textId="77777777" w:rsidR="00DF4E12" w:rsidRPr="0095519F" w:rsidRDefault="00DF4E12" w:rsidP="00DF4E12">
      <w:pPr>
        <w:numPr>
          <w:ilvl w:val="2"/>
          <w:numId w:val="9"/>
        </w:numPr>
        <w:tabs>
          <w:tab w:val="clear" w:pos="6674"/>
          <w:tab w:val="num" w:pos="1430"/>
          <w:tab w:val="num" w:pos="2160"/>
        </w:tabs>
        <w:ind w:left="1418" w:hanging="709"/>
        <w:jc w:val="both"/>
        <w:rPr>
          <w:rFonts w:eastAsia="Calibri"/>
          <w:szCs w:val="24"/>
        </w:rPr>
      </w:pPr>
      <w:r w:rsidRPr="0095519F">
        <w:rPr>
          <w:rFonts w:eastAsia="Calibri"/>
          <w:szCs w:val="24"/>
        </w:rPr>
        <w:t>izsoles dalībnieka kārtas numuru atbilstoši izsoles pretendentu pieteikšanās secībai un reģistrēšanās datumam un laikam;</w:t>
      </w:r>
    </w:p>
    <w:p w14:paraId="31F98F33" w14:textId="77777777" w:rsidR="00DF4E12" w:rsidRPr="0095519F" w:rsidRDefault="00DF4E12" w:rsidP="00DF4E12">
      <w:pPr>
        <w:numPr>
          <w:ilvl w:val="2"/>
          <w:numId w:val="9"/>
        </w:numPr>
        <w:tabs>
          <w:tab w:val="clear" w:pos="6674"/>
          <w:tab w:val="num" w:pos="1430"/>
          <w:tab w:val="num" w:pos="2160"/>
        </w:tabs>
        <w:ind w:left="1418" w:hanging="709"/>
        <w:jc w:val="both"/>
        <w:rPr>
          <w:rFonts w:eastAsia="Calibri"/>
          <w:szCs w:val="24"/>
        </w:rPr>
      </w:pPr>
      <w:r w:rsidRPr="0095519F">
        <w:rPr>
          <w:rFonts w:eastAsia="Calibri"/>
          <w:szCs w:val="24"/>
        </w:rPr>
        <w:t>izsoles dalībnieka vārdu, uzvārdu (fiziskajām personām) vai nosaukumu (juridiskajām personām);</w:t>
      </w:r>
    </w:p>
    <w:p w14:paraId="4DF76AB2" w14:textId="77777777" w:rsidR="00DF4E12" w:rsidRPr="0095519F" w:rsidRDefault="00DF4E12" w:rsidP="00DF4E12">
      <w:pPr>
        <w:numPr>
          <w:ilvl w:val="2"/>
          <w:numId w:val="9"/>
        </w:numPr>
        <w:tabs>
          <w:tab w:val="clear" w:pos="6674"/>
          <w:tab w:val="num" w:pos="1430"/>
          <w:tab w:val="num" w:pos="2160"/>
        </w:tabs>
        <w:ind w:left="1418" w:hanging="709"/>
        <w:jc w:val="both"/>
        <w:rPr>
          <w:rFonts w:eastAsia="Calibri"/>
          <w:szCs w:val="24"/>
        </w:rPr>
      </w:pPr>
      <w:r w:rsidRPr="0095519F">
        <w:rPr>
          <w:rFonts w:eastAsia="Calibri"/>
          <w:szCs w:val="24"/>
        </w:rPr>
        <w:t>izsoles dalībnieka personas kodu (fiziskajām personām) vai reģistrācijas numuru (juridiskajām personām);</w:t>
      </w:r>
    </w:p>
    <w:p w14:paraId="27C52055" w14:textId="77777777" w:rsidR="00DF4E12" w:rsidRPr="0095519F" w:rsidRDefault="00DF4E12" w:rsidP="00DF4E12">
      <w:pPr>
        <w:numPr>
          <w:ilvl w:val="2"/>
          <w:numId w:val="9"/>
        </w:numPr>
        <w:tabs>
          <w:tab w:val="clear" w:pos="6674"/>
          <w:tab w:val="num" w:pos="1430"/>
          <w:tab w:val="num" w:pos="2160"/>
        </w:tabs>
        <w:ind w:left="1418" w:hanging="709"/>
        <w:jc w:val="both"/>
        <w:rPr>
          <w:rFonts w:eastAsia="Calibri"/>
          <w:szCs w:val="24"/>
        </w:rPr>
      </w:pPr>
      <w:r w:rsidRPr="0095519F">
        <w:rPr>
          <w:rFonts w:eastAsia="Calibri"/>
          <w:szCs w:val="24"/>
        </w:rPr>
        <w:t>izsoles dalībnieka deklarētās dzīves vietas adresi (fiziskajām personām) vai juridisko adresi (juridiskajām personām);</w:t>
      </w:r>
    </w:p>
    <w:p w14:paraId="50762569" w14:textId="77777777" w:rsidR="00DF4E12" w:rsidRPr="0095519F" w:rsidRDefault="00DF4E12" w:rsidP="00DF4E12">
      <w:pPr>
        <w:numPr>
          <w:ilvl w:val="2"/>
          <w:numId w:val="9"/>
        </w:numPr>
        <w:tabs>
          <w:tab w:val="clear" w:pos="6674"/>
          <w:tab w:val="num" w:pos="1430"/>
          <w:tab w:val="num" w:pos="1701"/>
          <w:tab w:val="num" w:pos="2160"/>
        </w:tabs>
        <w:ind w:left="1418" w:hanging="709"/>
        <w:jc w:val="both"/>
        <w:rPr>
          <w:rFonts w:eastAsia="Calibri"/>
          <w:szCs w:val="24"/>
        </w:rPr>
      </w:pPr>
      <w:r w:rsidRPr="0095519F">
        <w:rPr>
          <w:rFonts w:eastAsia="Calibri"/>
          <w:szCs w:val="24"/>
        </w:rPr>
        <w:t>iesniegtos dokumentus.</w:t>
      </w:r>
    </w:p>
    <w:p w14:paraId="5F860063"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Iesniedzot parakstīto pieteikumu, izsoles pretendents apliecina, ka ir iepazinies ar Noteikumiem, to nosacījumi ir saprotami, un viņš apņemas tos ievērot. Katram reģistrētajam izsoles dalībniekam Izsoles komisija reģistrācijas apliecību</w:t>
      </w:r>
      <w:r>
        <w:rPr>
          <w:rFonts w:eastAsia="Calibri"/>
          <w:szCs w:val="24"/>
        </w:rPr>
        <w:t xml:space="preserve"> (skenēta dokumenta formātā) nosūta uz pieteikumā norādīto e-pasta adresi ar norādi, ka oriģināls tiks izsniegts pirms Izsoles norises. </w:t>
      </w:r>
    </w:p>
    <w:p w14:paraId="32C9CE9A"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Izsoles komisija ir tiesīga pārbaudīt izsoles pretendentu un jau reģistrēto izsoles dalībnieku sniegtās ziņas. Ja tiek konstatēts, ka sniegtā informācija nav patiesa, attiecīgo personu neiekļauj vai izslēdz no izsoles dalībnieku saraksta, viņš zaudē tiesības piedalīties izsolē, kā arī viņam neatmaksā iemaksāto nodrošinājumu.</w:t>
      </w:r>
    </w:p>
    <w:p w14:paraId="0307AE5C"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Īpašuma atkārtotas izsoles gadījumā par izsoles dalībnieku nevar kļūt persona, kura iesniegusi pieteikumu dalībai iepriekšējā izsolē un kurai šajā Noteikumos tieši paredzētajos gadījumos nav tiesības saņemt atpakaļ nodrošinājumu.</w:t>
      </w:r>
    </w:p>
    <w:p w14:paraId="58B8ACAD"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 xml:space="preserve">Izsoles pretendenta pieteikums izsolei ir uzskatāms par gribas apliecinājumu iegūt savā īpašumā atsavināmo Īpašumu un noslēgt ar izsoles organizētāju pirkuma līgumu tā nosolīšanas gadījumā. </w:t>
      </w:r>
    </w:p>
    <w:p w14:paraId="3FC55DF7" w14:textId="77777777" w:rsidR="00DF4E12" w:rsidRDefault="00DF4E12" w:rsidP="00DF4E12">
      <w:pPr>
        <w:numPr>
          <w:ilvl w:val="1"/>
          <w:numId w:val="9"/>
        </w:numPr>
        <w:spacing w:after="120"/>
        <w:ind w:left="709" w:hanging="567"/>
        <w:jc w:val="both"/>
        <w:rPr>
          <w:rFonts w:eastAsia="Calibri"/>
          <w:szCs w:val="24"/>
        </w:rPr>
      </w:pPr>
      <w:r w:rsidRPr="0095519F">
        <w:rPr>
          <w:rFonts w:eastAsia="Calibri"/>
          <w:szCs w:val="24"/>
        </w:rPr>
        <w:t>Izsoles komisija nav tiesīga līdz izsoles sākumam izpaust ziņas par izsoles pretendentiem.</w:t>
      </w:r>
    </w:p>
    <w:p w14:paraId="11B2938A" w14:textId="77777777" w:rsidR="00DF4E12" w:rsidRPr="0095519F" w:rsidRDefault="00DF4E12" w:rsidP="00DF4E12">
      <w:pPr>
        <w:numPr>
          <w:ilvl w:val="0"/>
          <w:numId w:val="9"/>
        </w:numPr>
        <w:tabs>
          <w:tab w:val="num" w:pos="567"/>
          <w:tab w:val="num" w:pos="720"/>
        </w:tabs>
        <w:spacing w:after="200"/>
        <w:jc w:val="center"/>
        <w:rPr>
          <w:rFonts w:eastAsia="Calibri"/>
          <w:b/>
          <w:szCs w:val="24"/>
        </w:rPr>
      </w:pPr>
      <w:r w:rsidRPr="0095519F">
        <w:rPr>
          <w:rFonts w:eastAsia="Calibri"/>
          <w:b/>
          <w:szCs w:val="24"/>
        </w:rPr>
        <w:t xml:space="preserve"> Izsoles norise</w:t>
      </w:r>
    </w:p>
    <w:p w14:paraId="0AD2E190"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Pie ieejas izsoles norises vietas telpā, izsoles dalībnieks uzrāda Izsoles komisijas sekretāram izsoles dalībnieka reģistrācijas apliecību, pamatojoties uz ko ieraksta izsoles dalībnieku sarakstā (izsoles protokola 1.pielikums), un viņam izsniedz izsoles dalībnieka solīšanas kartīti, kuras numurs atbilst reģistrācijas apliecībā ierakstītajam kārtas numuram.</w:t>
      </w:r>
    </w:p>
    <w:p w14:paraId="57240F47"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Ja izsoles dalībnieks vai tā pilnvarotā persona izsoles telpā nevar uzrādīt pasi vai personas apliecību (elektroniskā identifikācijas karti), uzskatāms, ka izsoles dalībnieks uz izsoli nav ieradies, viņš zaudē tiesības piedalīties izsolē, un iemaksāto nodrošinājumu viņam neatmaksā.</w:t>
      </w:r>
    </w:p>
    <w:p w14:paraId="1D6AF8F4"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 xml:space="preserve">Izsolei pilnvaroto pārstāvju darbības izsolē ir saistošas tās dalībniekiem. Izsoles pilnvaroto pārstāvju atsaukšana vai aizstāšana ar citu izsoles pilnvaroto pārstāvi stājas spēkā ar brīdi, </w:t>
      </w:r>
      <w:r w:rsidRPr="0095519F">
        <w:rPr>
          <w:rFonts w:eastAsia="Calibri"/>
          <w:szCs w:val="24"/>
        </w:rPr>
        <w:lastRenderedPageBreak/>
        <w:t>kad tiek iesniegts attiecīgs pārstāvja atsaukšanas vai aizstāšanas dokuments, bet ne vēlāk, kā līdz Noteikumu 4.2.punktā norādītā termiņa beigām.</w:t>
      </w:r>
    </w:p>
    <w:p w14:paraId="2BDD5A2B"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Pirms izsoles sākšanās izsoles dalībnieki paraksta izsoles protokolu, apliecinot, ka ir iepazinušies ar Noteikumiem un to nosacījumi viņiem ir saprotami.</w:t>
      </w:r>
    </w:p>
    <w:p w14:paraId="65D8FFEE" w14:textId="77777777" w:rsidR="00DF4E12" w:rsidRDefault="00DF4E12" w:rsidP="00DF4E12">
      <w:pPr>
        <w:numPr>
          <w:ilvl w:val="1"/>
          <w:numId w:val="9"/>
        </w:numPr>
        <w:ind w:left="709" w:hanging="567"/>
        <w:jc w:val="both"/>
        <w:rPr>
          <w:rFonts w:eastAsia="Calibri"/>
          <w:szCs w:val="24"/>
        </w:rPr>
      </w:pPr>
      <w:r w:rsidRPr="0095519F">
        <w:rPr>
          <w:rFonts w:eastAsia="Calibri"/>
          <w:szCs w:val="24"/>
        </w:rPr>
        <w:t xml:space="preserve">Izsoles vadītājs, atklājot izsoli, pārliecinās par dalībnieku ierašanos pēc iepriekš sastādītā saraksta un informē izsoles dalībniekus par Izsoles komisijas sastāvu, raksturo izsolāmo Īpašumu, kā arī paziņo tā nosacīto sākumcenu un augšupejošo soli. </w:t>
      </w:r>
    </w:p>
    <w:p w14:paraId="50DF4545"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Pēc izsoles vadītāja ziņojuma sākas solīšanas process. Solīšana notiek tikai pa vienam izsoles solim. Izsoles dalībnieku solījumi ierakstāmi izsoles protokolā (2.pielikums).</w:t>
      </w:r>
    </w:p>
    <w:p w14:paraId="207152EB"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 xml:space="preserve">Izsoles dalībnieki solīšanas procesā paceļ savu reģistrācijas kartīti ar numuru. Katrs šāds solījums ir dalībnieka apliecinājums, ka viņš palielina izsolāmā Īpašuma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vairāksolījumu, un šis piesitiens noslēdz pārdošanu. </w:t>
      </w:r>
    </w:p>
    <w:p w14:paraId="3686B599"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Pēc āmura piesitiena izsolītais Īpašums ir pārdots personai, kas solījusi pēdējo augstāko cenu. Dalībnieka kārtas numurs un nosolītā cena tiek ierakstīti protokolā. Neatstājot izsoles telpu, izsoles dalībnieks, kurš piedāvājis visaugstāko cenu, ar savu parakstu protokolā apliecina savu gribu pirkt Īpašumu par nosolīto cenu.</w:t>
      </w:r>
    </w:p>
    <w:p w14:paraId="68F17935"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Ja vairāki izsoles dalībnieki reizē sola vienādu visaugstāko cenu, izsoles vadītājs kā solījumu pieņem tikai pirmo cenas pieteikumu, bet gadījumā, ja to nevar noteikt, tad par nosolītāju uzskatāms izsoles dalībnieks, kurš izsolei reģistrējies ar mazāku kārtas numuru.</w:t>
      </w:r>
    </w:p>
    <w:p w14:paraId="12C3E32A"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Dalībnieks, kurš nosolījis izsolāmo Īpašumu, pēc izsoles protokola parakstīšanas saņem izziņu par izsolē iegūto Īpašumu. Izziņā norādīta nosolītā Īpašuma cena un tās samaksas kārtība.</w:t>
      </w:r>
    </w:p>
    <w:p w14:paraId="7FEE6DDD"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 xml:space="preserve">Izsoles dalībnieka rīcība, kurš Īpašumu nosolījis, bet neparakstās izsoles protokolā, uzskatāma par viņa atteikšanos no nosolītā Īpašuma pirkuma tiesībām, un viņam netiek atmaksāts nodrošinājums. Šādā gadījumā pēdējam pārsolītajam Īpašuma izsoles dalībniekam Izsoles komisija piedāvā izsolītā Īpašuma pirkumu par viņa paša nosolīto augstāko maksu. </w:t>
      </w:r>
    </w:p>
    <w:p w14:paraId="78F9AC8B"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 xml:space="preserve">Izsoles dalībniekiem, kuri pārtraukuši solīšanu izsoles gaitā un nav nosolījuši augstāko cenu par izsolāmo Īpašumu, vai nepārsola izsoles sākotnējo cenu, vai arī visiem izsoles dalībniekiem, ja izsole tiek atzīta par nenotikušu, 7 (septiņu) darba dienu laikā pēc izsoles dienas atmaksā nodrošinājumu, izņemot Noteikumos paredzētajos gadījumos, pārskaitot iemaksāto nodrošinājuma izsoles dalībnieka norādītajā kontā, vai, ja tāds norādījums nav bijis, norēķinu kontā, no kuras veikts šīs summas pārskaitījums. </w:t>
      </w:r>
    </w:p>
    <w:p w14:paraId="1D5D5B0A"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 xml:space="preserve">Ja neviens no izsoles dalībniekiem neuzsāk solīšanu un nepārsola Īpašuma nosacīto sākumcenu, izsole uzskatāma par nenotikušu, un nevienam no attiecīgajiem izsoles </w:t>
      </w:r>
      <w:r>
        <w:rPr>
          <w:rFonts w:eastAsia="Calibri"/>
          <w:szCs w:val="24"/>
        </w:rPr>
        <w:t xml:space="preserve"> </w:t>
      </w:r>
      <w:r w:rsidRPr="0095519F">
        <w:rPr>
          <w:rFonts w:eastAsia="Calibri"/>
          <w:szCs w:val="24"/>
        </w:rPr>
        <w:t>dalībniekiem neatmaksā nodrošinājumu.</w:t>
      </w:r>
    </w:p>
    <w:p w14:paraId="217A62EE"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 xml:space="preserve">Izsole var notikt, ja uz izsoli ieradies un tajā piedalās vismaz viens izsoles dalībnieks, kurš reģistrēts atbilstoši Noteikumiem. Šādā gadījumā izsolāmo Īpašumu piedāvā pirkt vienīgajam izsoles dalībniekam par pirkuma cenu, kuru veido izsolāmā Īpašuma nosacītā sākumcena, kas paaugstināta vismaz par vienu izsoles soli. Ja izsoles dalībnieks nosola izsolāmo Īpašumu par šajā punktā norādīto pirkuma cenu, šis izsoles dalībnieks tiek uzskatīts par izsolītā Īpašuma nosolītāju. </w:t>
      </w:r>
    </w:p>
    <w:p w14:paraId="6F320532"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Izsoles gaita tiek protokolēta. Protokolē izsoles sekretārs. Izsoles protokolā,</w:t>
      </w:r>
      <w:r w:rsidRPr="0095519F">
        <w:rPr>
          <w:szCs w:val="24"/>
        </w:rPr>
        <w:t xml:space="preserve"> </w:t>
      </w:r>
      <w:r w:rsidRPr="0095519F">
        <w:rPr>
          <w:rFonts w:eastAsia="Calibri"/>
          <w:szCs w:val="24"/>
        </w:rPr>
        <w:t>kuru paraksta Izsoles komisijas locekļi, norāda:</w:t>
      </w:r>
    </w:p>
    <w:p w14:paraId="6CFE4CF7" w14:textId="77777777" w:rsidR="00DF4E12" w:rsidRPr="0095519F" w:rsidRDefault="00DF4E12" w:rsidP="00DF4E12">
      <w:pPr>
        <w:numPr>
          <w:ilvl w:val="2"/>
          <w:numId w:val="9"/>
        </w:numPr>
        <w:tabs>
          <w:tab w:val="clear" w:pos="6674"/>
          <w:tab w:val="num" w:pos="1430"/>
          <w:tab w:val="left" w:pos="1843"/>
          <w:tab w:val="left" w:pos="1985"/>
        </w:tabs>
        <w:ind w:left="1418" w:hanging="709"/>
        <w:jc w:val="both"/>
        <w:rPr>
          <w:rFonts w:eastAsia="Calibri"/>
          <w:szCs w:val="24"/>
        </w:rPr>
      </w:pPr>
      <w:r w:rsidRPr="0095519F">
        <w:rPr>
          <w:rFonts w:eastAsia="Calibri"/>
          <w:szCs w:val="24"/>
        </w:rPr>
        <w:t>izsoles vietu un laiku;</w:t>
      </w:r>
    </w:p>
    <w:p w14:paraId="72DB9F08" w14:textId="77777777" w:rsidR="00DF4E12" w:rsidRPr="0095519F" w:rsidRDefault="00DF4E12" w:rsidP="00DF4E12">
      <w:pPr>
        <w:numPr>
          <w:ilvl w:val="2"/>
          <w:numId w:val="9"/>
        </w:numPr>
        <w:tabs>
          <w:tab w:val="clear" w:pos="6674"/>
          <w:tab w:val="num" w:pos="1430"/>
          <w:tab w:val="left" w:pos="1843"/>
          <w:tab w:val="left" w:pos="1985"/>
          <w:tab w:val="num" w:pos="2160"/>
        </w:tabs>
        <w:ind w:left="1418" w:hanging="709"/>
        <w:jc w:val="both"/>
        <w:rPr>
          <w:rFonts w:eastAsia="Calibri"/>
          <w:szCs w:val="24"/>
        </w:rPr>
      </w:pPr>
      <w:r w:rsidRPr="0095519F">
        <w:rPr>
          <w:rFonts w:eastAsia="Calibri"/>
          <w:szCs w:val="24"/>
        </w:rPr>
        <w:t>Izsoles komisijas sastāvu;</w:t>
      </w:r>
    </w:p>
    <w:p w14:paraId="6E70E71F" w14:textId="77777777" w:rsidR="00DF4E12" w:rsidRPr="0095519F" w:rsidRDefault="00DF4E12" w:rsidP="00DF4E12">
      <w:pPr>
        <w:numPr>
          <w:ilvl w:val="2"/>
          <w:numId w:val="9"/>
        </w:numPr>
        <w:tabs>
          <w:tab w:val="clear" w:pos="6674"/>
          <w:tab w:val="num" w:pos="1430"/>
          <w:tab w:val="num" w:pos="1843"/>
          <w:tab w:val="num" w:pos="2160"/>
        </w:tabs>
        <w:ind w:left="1418" w:hanging="709"/>
        <w:jc w:val="both"/>
        <w:rPr>
          <w:rFonts w:eastAsia="Calibri"/>
          <w:szCs w:val="24"/>
        </w:rPr>
      </w:pPr>
      <w:r w:rsidRPr="0095519F">
        <w:rPr>
          <w:rFonts w:eastAsia="Calibri"/>
          <w:szCs w:val="24"/>
        </w:rPr>
        <w:t>izsolāmo nekustāmo mantu;</w:t>
      </w:r>
    </w:p>
    <w:p w14:paraId="7C5F7BC8" w14:textId="77777777" w:rsidR="00DF4E12" w:rsidRPr="0095519F" w:rsidRDefault="00DF4E12" w:rsidP="00DF4E12">
      <w:pPr>
        <w:numPr>
          <w:ilvl w:val="2"/>
          <w:numId w:val="9"/>
        </w:numPr>
        <w:tabs>
          <w:tab w:val="clear" w:pos="6674"/>
          <w:tab w:val="num" w:pos="1430"/>
          <w:tab w:val="num" w:pos="2160"/>
          <w:tab w:val="num" w:pos="2268"/>
        </w:tabs>
        <w:ind w:left="1418" w:hanging="709"/>
        <w:jc w:val="both"/>
        <w:rPr>
          <w:rFonts w:eastAsia="Calibri"/>
          <w:szCs w:val="24"/>
        </w:rPr>
      </w:pPr>
      <w:r w:rsidRPr="0095519F">
        <w:rPr>
          <w:rFonts w:eastAsia="Calibri"/>
          <w:szCs w:val="24"/>
        </w:rPr>
        <w:t>piedāvāto augstāko cenu un izsoles dalībnieku, kurš par izsoles priekšmetu to nosolījis;</w:t>
      </w:r>
    </w:p>
    <w:p w14:paraId="761C9AAB" w14:textId="77777777" w:rsidR="00DF4E12" w:rsidRPr="0095519F" w:rsidRDefault="00DF4E12" w:rsidP="00DF4E12">
      <w:pPr>
        <w:numPr>
          <w:ilvl w:val="2"/>
          <w:numId w:val="9"/>
        </w:numPr>
        <w:tabs>
          <w:tab w:val="clear" w:pos="6674"/>
          <w:tab w:val="num" w:pos="1430"/>
          <w:tab w:val="num" w:pos="1843"/>
          <w:tab w:val="num" w:pos="2160"/>
        </w:tabs>
        <w:ind w:left="1418" w:hanging="709"/>
        <w:jc w:val="both"/>
        <w:rPr>
          <w:rFonts w:eastAsia="Calibri"/>
          <w:szCs w:val="24"/>
        </w:rPr>
      </w:pPr>
      <w:r w:rsidRPr="0095519F">
        <w:rPr>
          <w:rFonts w:eastAsia="Calibri"/>
          <w:szCs w:val="24"/>
        </w:rPr>
        <w:t>izsoles dalībnieku, kuru pārsolījis augstākās cenas nosolītājs.</w:t>
      </w:r>
    </w:p>
    <w:p w14:paraId="42668B6E"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 xml:space="preserve">Dalībnieks, kuru pārsolījis augstākās cenas nosolītājs, ar parakstu izsoles protokolā apstiprina savu pēdējo solīto maksu. Ja šajā Noteikumu punktā minētais izsoles dalībnieks </w:t>
      </w:r>
      <w:r w:rsidRPr="0095519F">
        <w:rPr>
          <w:rFonts w:eastAsia="Calibri"/>
          <w:szCs w:val="24"/>
        </w:rPr>
        <w:lastRenderedPageBreak/>
        <w:t>atsakās parakstīt izsoles protokolu, to norāda protokolā, un attiecīgajam izsoles dalībniekam neatmaksā nodrošinājumu.</w:t>
      </w:r>
    </w:p>
    <w:p w14:paraId="72FFD7CB" w14:textId="77777777" w:rsidR="00DF4E12" w:rsidRDefault="00DF4E12" w:rsidP="00DF4E12">
      <w:pPr>
        <w:numPr>
          <w:ilvl w:val="1"/>
          <w:numId w:val="9"/>
        </w:numPr>
        <w:spacing w:after="120"/>
        <w:ind w:left="709" w:hanging="567"/>
        <w:jc w:val="both"/>
        <w:rPr>
          <w:rFonts w:eastAsia="Calibri"/>
          <w:szCs w:val="24"/>
        </w:rPr>
      </w:pPr>
      <w:r w:rsidRPr="0095519F">
        <w:rPr>
          <w:rFonts w:eastAsia="Calibri"/>
          <w:szCs w:val="24"/>
        </w:rPr>
        <w:t>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turpināt piedalīties izsolē, kā arī neatmaksā nodrošinājumu.</w:t>
      </w:r>
      <w:r>
        <w:rPr>
          <w:rFonts w:eastAsia="Calibri"/>
          <w:szCs w:val="24"/>
        </w:rPr>
        <w:t xml:space="preserve"> </w:t>
      </w:r>
    </w:p>
    <w:p w14:paraId="5C0688F8" w14:textId="77777777" w:rsidR="00DF4E12" w:rsidRPr="001D717E" w:rsidRDefault="00DF4E12" w:rsidP="00DF4E12">
      <w:pPr>
        <w:numPr>
          <w:ilvl w:val="0"/>
          <w:numId w:val="9"/>
        </w:numPr>
        <w:tabs>
          <w:tab w:val="num" w:pos="567"/>
          <w:tab w:val="num" w:pos="720"/>
        </w:tabs>
        <w:spacing w:after="120"/>
        <w:jc w:val="center"/>
        <w:rPr>
          <w:rFonts w:eastAsia="Calibri"/>
          <w:b/>
          <w:szCs w:val="24"/>
        </w:rPr>
      </w:pPr>
      <w:r w:rsidRPr="0095519F">
        <w:rPr>
          <w:rFonts w:eastAsia="Calibri"/>
          <w:b/>
          <w:szCs w:val="24"/>
        </w:rPr>
        <w:t xml:space="preserve"> </w:t>
      </w:r>
      <w:r w:rsidRPr="001D717E">
        <w:rPr>
          <w:rFonts w:eastAsia="Calibri"/>
          <w:b/>
          <w:szCs w:val="24"/>
        </w:rPr>
        <w:t>Samaksas kārtība</w:t>
      </w:r>
    </w:p>
    <w:p w14:paraId="01C1869D" w14:textId="77777777" w:rsidR="00DF4E12" w:rsidRPr="00D63D47" w:rsidRDefault="00DF4E12" w:rsidP="00DF4E12">
      <w:pPr>
        <w:pStyle w:val="Sarakstarindkopa"/>
        <w:numPr>
          <w:ilvl w:val="1"/>
          <w:numId w:val="9"/>
        </w:numPr>
        <w:ind w:left="709" w:hanging="567"/>
        <w:jc w:val="both"/>
        <w:rPr>
          <w:rFonts w:eastAsia="Calibri"/>
          <w:b/>
          <w:bCs/>
        </w:rPr>
      </w:pPr>
      <w:r w:rsidRPr="00FA56D0">
        <w:rPr>
          <w:rFonts w:eastAsia="Calibri"/>
        </w:rPr>
        <w:t xml:space="preserve">Izsoles dalībniekam, kas nosolījis visaugstāko cenu par Īpašumu, </w:t>
      </w:r>
      <w:r>
        <w:rPr>
          <w:rFonts w:eastAsia="Calibri"/>
        </w:rPr>
        <w:t>2</w:t>
      </w:r>
      <w:r>
        <w:rPr>
          <w:rFonts w:eastAsia="Calibri"/>
          <w:u w:val="single"/>
        </w:rPr>
        <w:t xml:space="preserve"> (divu) nedēļu</w:t>
      </w:r>
      <w:r w:rsidRPr="00D63D47">
        <w:rPr>
          <w:rFonts w:eastAsia="Calibri"/>
          <w:u w:val="single"/>
        </w:rPr>
        <w:t xml:space="preserve"> laikā</w:t>
      </w:r>
      <w:r w:rsidRPr="00D63D47">
        <w:rPr>
          <w:rFonts w:eastAsia="Calibri"/>
        </w:rPr>
        <w:t xml:space="preserve"> no izsoles dienas </w:t>
      </w:r>
      <w:r w:rsidRPr="00FA56D0">
        <w:rPr>
          <w:rFonts w:eastAsia="Calibri"/>
        </w:rPr>
        <w:t>jāsamaksā summa, ko veido starpība starp piedāvāt</w:t>
      </w:r>
      <w:r>
        <w:rPr>
          <w:rFonts w:eastAsia="Calibri"/>
        </w:rPr>
        <w:t>o</w:t>
      </w:r>
      <w:r w:rsidRPr="00FA56D0">
        <w:rPr>
          <w:rFonts w:eastAsia="Calibri"/>
        </w:rPr>
        <w:t xml:space="preserve"> augstāk</w:t>
      </w:r>
      <w:r>
        <w:rPr>
          <w:rFonts w:eastAsia="Calibri"/>
        </w:rPr>
        <w:t>o</w:t>
      </w:r>
      <w:r w:rsidRPr="00FA56D0">
        <w:rPr>
          <w:rFonts w:eastAsia="Calibri"/>
        </w:rPr>
        <w:t xml:space="preserve"> cen</w:t>
      </w:r>
      <w:r>
        <w:rPr>
          <w:rFonts w:eastAsia="Calibri"/>
        </w:rPr>
        <w:t>u</w:t>
      </w:r>
      <w:r w:rsidRPr="00FA56D0">
        <w:rPr>
          <w:rFonts w:eastAsia="Calibri"/>
        </w:rPr>
        <w:t xml:space="preserve"> un iemaksāto nodrošinājumu, kas jāiemaksā Ventspils novada pašvaldības, reģistrācijas Nr.90000052035, </w:t>
      </w:r>
      <w:r w:rsidRPr="00D63D47">
        <w:rPr>
          <w:rFonts w:eastAsia="Calibri"/>
        </w:rPr>
        <w:t>AS„Swedbank” (SWIFT kods: HABALV22)</w:t>
      </w:r>
      <w:r w:rsidRPr="00D63D47">
        <w:rPr>
          <w:rFonts w:eastAsia="Calibri"/>
          <w:b/>
          <w:bCs/>
        </w:rPr>
        <w:t xml:space="preserve"> norēķinu kontā: Nr.LV04HABA0551025783903.</w:t>
      </w:r>
    </w:p>
    <w:p w14:paraId="7855D374" w14:textId="77777777" w:rsidR="00DF4E12" w:rsidRPr="00F41B9E" w:rsidRDefault="00DF4E12" w:rsidP="00DF4E12">
      <w:pPr>
        <w:pStyle w:val="Sarakstarindkopa"/>
        <w:numPr>
          <w:ilvl w:val="1"/>
          <w:numId w:val="9"/>
        </w:numPr>
        <w:ind w:left="709" w:hanging="567"/>
        <w:jc w:val="both"/>
        <w:rPr>
          <w:rFonts w:eastAsia="Calibri"/>
          <w:color w:val="000000" w:themeColor="text1"/>
        </w:rPr>
      </w:pPr>
      <w:r w:rsidRPr="00FA56D0">
        <w:rPr>
          <w:rFonts w:eastAsia="Calibri"/>
        </w:rPr>
        <w:t>Ja izsolītā Īpašuma nosolītājs Noteikumos noteiktajā termiņā nav veicis 6.1. punktā norādītās summas apmaksu par nosolīto Īpašumu, uzskatāms, ka viņš atsakās no nosolītā Īpašuma pirkuma tiesībām, un nodrošinājums attiecīgajam izsoles dalībniekam netiek atmaksāts. Tad izsoles organizētājs piedāvā Īpašumu pirkt izsoles dalībniekam, kas izsolē nosolījis nākamo augstāko cenu</w:t>
      </w:r>
      <w:r w:rsidRPr="00430C5C">
        <w:rPr>
          <w:rFonts w:eastAsia="Calibri"/>
          <w:color w:val="000000" w:themeColor="text1"/>
          <w:szCs w:val="24"/>
        </w:rPr>
        <w:t>.</w:t>
      </w:r>
      <w:r>
        <w:rPr>
          <w:rFonts w:eastAsia="Calibri"/>
          <w:color w:val="000000" w:themeColor="text1"/>
          <w:szCs w:val="24"/>
        </w:rPr>
        <w:t xml:space="preserve"> </w:t>
      </w:r>
      <w:r w:rsidRPr="00430C5C">
        <w:rPr>
          <w:rFonts w:eastAsia="Calibri"/>
          <w:color w:val="000000" w:themeColor="text1"/>
          <w:szCs w:val="24"/>
        </w:rPr>
        <w:t>Par to pēdējam pārsolītajam pircējam tiek paziņots,</w:t>
      </w:r>
      <w:r>
        <w:rPr>
          <w:rFonts w:eastAsia="Calibri"/>
          <w:color w:val="000000" w:themeColor="text1"/>
          <w:szCs w:val="24"/>
        </w:rPr>
        <w:t xml:space="preserve"> </w:t>
      </w:r>
      <w:r w:rsidRPr="00F41B9E">
        <w:rPr>
          <w:rFonts w:eastAsia="Calibri"/>
          <w:color w:val="000000" w:themeColor="text1"/>
          <w:szCs w:val="24"/>
        </w:rPr>
        <w:t>nosūtot vai izsniedzot</w:t>
      </w:r>
      <w:r>
        <w:rPr>
          <w:rFonts w:eastAsia="Calibri"/>
          <w:color w:val="000000" w:themeColor="text1"/>
          <w:szCs w:val="24"/>
        </w:rPr>
        <w:t xml:space="preserve"> </w:t>
      </w:r>
      <w:r w:rsidRPr="00F41B9E">
        <w:rPr>
          <w:rFonts w:eastAsia="Calibri"/>
          <w:color w:val="000000" w:themeColor="text1"/>
          <w:szCs w:val="24"/>
        </w:rPr>
        <w:t>viņam Noteikumu 5.10.punktā</w:t>
      </w:r>
      <w:r>
        <w:rPr>
          <w:rFonts w:eastAsia="Calibri"/>
          <w:color w:val="000000" w:themeColor="text1"/>
          <w:szCs w:val="24"/>
        </w:rPr>
        <w:t xml:space="preserve"> minēto izziņu.</w:t>
      </w:r>
    </w:p>
    <w:p w14:paraId="0F9DFF9C" w14:textId="77777777" w:rsidR="00DF4E12" w:rsidRPr="005031D9" w:rsidRDefault="00DF4E12" w:rsidP="00DF4E12">
      <w:pPr>
        <w:pStyle w:val="Sarakstarindkopa"/>
        <w:numPr>
          <w:ilvl w:val="1"/>
          <w:numId w:val="9"/>
        </w:numPr>
        <w:spacing w:after="120"/>
        <w:ind w:left="709" w:hanging="567"/>
        <w:jc w:val="both"/>
        <w:rPr>
          <w:rFonts w:eastAsia="Calibri"/>
          <w:szCs w:val="24"/>
        </w:rPr>
      </w:pPr>
      <w:r w:rsidRPr="005031D9">
        <w:rPr>
          <w:rFonts w:eastAsia="Calibri"/>
          <w:szCs w:val="24"/>
        </w:rPr>
        <w:t>Noteikumu 6.4.punktā minētajā gadījumā pārsolītais pircējs stājas nosolītāja vietā, un viņam ir tiesības divu nedēļu laikā no izziņas saņemšanas brīža rakstveidā paziņot izsoles organizētājam par Īpašuma pirkšanu, kā arī samaksāt paša nosolīt</w:t>
      </w:r>
      <w:r>
        <w:rPr>
          <w:rFonts w:eastAsia="Calibri"/>
          <w:szCs w:val="24"/>
        </w:rPr>
        <w:t>o</w:t>
      </w:r>
      <w:r w:rsidRPr="005031D9">
        <w:rPr>
          <w:rFonts w:eastAsia="Calibri"/>
          <w:szCs w:val="24"/>
        </w:rPr>
        <w:t xml:space="preserve"> augstāk</w:t>
      </w:r>
      <w:r>
        <w:rPr>
          <w:rFonts w:eastAsia="Calibri"/>
          <w:szCs w:val="24"/>
        </w:rPr>
        <w:t>o</w:t>
      </w:r>
      <w:r w:rsidRPr="005031D9">
        <w:rPr>
          <w:rFonts w:eastAsia="Calibri"/>
          <w:szCs w:val="24"/>
        </w:rPr>
        <w:t xml:space="preserve"> summ</w:t>
      </w:r>
      <w:r>
        <w:rPr>
          <w:rFonts w:eastAsia="Calibri"/>
          <w:szCs w:val="24"/>
        </w:rPr>
        <w:t>u</w:t>
      </w:r>
      <w:r w:rsidRPr="005031D9">
        <w:rPr>
          <w:rFonts w:eastAsia="Calibri"/>
          <w:szCs w:val="24"/>
        </w:rPr>
        <w:t>, izziņā norādītājā kontā. Pirkuma maksas samaksu apliecinoša dokumenta kopiju (uzrādot oriģinālu) divu darba dienu laikā no samaksas veikšanas jāiesniedz izsoles organizētājam.</w:t>
      </w:r>
    </w:p>
    <w:p w14:paraId="3B63AE75" w14:textId="77777777" w:rsidR="00DF4E12" w:rsidRPr="0095519F" w:rsidRDefault="00DF4E12" w:rsidP="00DF4E12">
      <w:pPr>
        <w:numPr>
          <w:ilvl w:val="0"/>
          <w:numId w:val="9"/>
        </w:numPr>
        <w:tabs>
          <w:tab w:val="num" w:pos="567"/>
          <w:tab w:val="num" w:pos="720"/>
        </w:tabs>
        <w:jc w:val="center"/>
        <w:rPr>
          <w:rFonts w:eastAsia="Calibri"/>
          <w:b/>
          <w:szCs w:val="24"/>
        </w:rPr>
      </w:pPr>
      <w:r w:rsidRPr="0095519F">
        <w:rPr>
          <w:rFonts w:eastAsia="Calibri"/>
          <w:b/>
          <w:szCs w:val="24"/>
        </w:rPr>
        <w:t xml:space="preserve"> Izsoles protokola un rezultātu apstiprināšanas kārtība, </w:t>
      </w:r>
    </w:p>
    <w:p w14:paraId="7A288D7A" w14:textId="77777777" w:rsidR="00DF4E12" w:rsidRPr="0095519F" w:rsidRDefault="00DF4E12" w:rsidP="00DF4E12">
      <w:pPr>
        <w:tabs>
          <w:tab w:val="num" w:pos="567"/>
        </w:tabs>
        <w:spacing w:after="120"/>
        <w:ind w:left="420"/>
        <w:jc w:val="center"/>
        <w:rPr>
          <w:rFonts w:eastAsia="Calibri"/>
          <w:b/>
          <w:szCs w:val="24"/>
        </w:rPr>
      </w:pPr>
      <w:r w:rsidRPr="0095519F">
        <w:rPr>
          <w:rFonts w:eastAsia="Calibri"/>
          <w:b/>
          <w:szCs w:val="24"/>
        </w:rPr>
        <w:t>pirkuma līguma noslēgšana</w:t>
      </w:r>
    </w:p>
    <w:p w14:paraId="00C86C66"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Izsoles komisija izsoles protokolu apstiprina ne vēlāk kā 7 (septiņu) dienu laikā pēc izsoles.</w:t>
      </w:r>
    </w:p>
    <w:p w14:paraId="23F327E6"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 xml:space="preserve">Īpašuma izsoles rezultātus apstiprina Ventspils novada domes priekšsēdētājs 30 (trīsdesmit) dienu laikā pēc nosolītās cenas samaksas veikšanas Noteikumos noteiktajā kārtībā un termiņā, un to apliecinoša dokumenta saņemšanas. </w:t>
      </w:r>
    </w:p>
    <w:p w14:paraId="424E67CA" w14:textId="77777777" w:rsidR="00DF4E12" w:rsidRPr="0095519F" w:rsidRDefault="00DF4E12" w:rsidP="00DF4E12">
      <w:pPr>
        <w:numPr>
          <w:ilvl w:val="1"/>
          <w:numId w:val="9"/>
        </w:numPr>
        <w:ind w:left="709" w:hanging="567"/>
        <w:jc w:val="both"/>
        <w:rPr>
          <w:rFonts w:eastAsia="Calibri"/>
          <w:szCs w:val="24"/>
        </w:rPr>
      </w:pPr>
      <w:r w:rsidRPr="0095519F">
        <w:rPr>
          <w:rFonts w:eastAsia="Calibri"/>
          <w:szCs w:val="24"/>
        </w:rPr>
        <w:t>Īpašuma nosolītājs ne vēlāk kā 30 (trīsdesmit) dienu laikā pēc izsoles rezultātu apstiprināšanas paraksta nosolītā nekustamā īpašuma pirkuma līgumu. Darījumu akta noteikumus un noslēgšanas kārtību nosaka Izsoles organizētājs saskaņā ar spēkā esošo Latvijas Republikas normatīvo aktu prasībām.</w:t>
      </w:r>
    </w:p>
    <w:p w14:paraId="54F08F6E" w14:textId="77777777" w:rsidR="00DF4E12" w:rsidRDefault="00DF4E12" w:rsidP="00DF4E12">
      <w:pPr>
        <w:numPr>
          <w:ilvl w:val="1"/>
          <w:numId w:val="9"/>
        </w:numPr>
        <w:spacing w:after="120"/>
        <w:ind w:left="709" w:hanging="567"/>
        <w:jc w:val="both"/>
        <w:rPr>
          <w:rFonts w:eastAsia="Calibri"/>
          <w:szCs w:val="24"/>
        </w:rPr>
      </w:pPr>
      <w:r w:rsidRPr="0095519F">
        <w:rPr>
          <w:rFonts w:eastAsia="Calibri"/>
          <w:szCs w:val="24"/>
        </w:rPr>
        <w:t>Visas izmaksas, kas saistītas ar izsolē pārdotā Īpašuma reģistrāciju uz nosolītāja vārda, sedz attiecīgā nekustamā īpašuma ieguvējs.</w:t>
      </w:r>
    </w:p>
    <w:p w14:paraId="2BBB456E" w14:textId="77777777" w:rsidR="00DF4E12" w:rsidRPr="004435DA" w:rsidRDefault="00DF4E12" w:rsidP="00DF4E12">
      <w:pPr>
        <w:pStyle w:val="Bezatstarpm"/>
        <w:numPr>
          <w:ilvl w:val="1"/>
          <w:numId w:val="9"/>
        </w:numPr>
        <w:tabs>
          <w:tab w:val="clear" w:pos="988"/>
          <w:tab w:val="num" w:pos="1276"/>
        </w:tabs>
        <w:ind w:left="709" w:hanging="567"/>
        <w:jc w:val="both"/>
        <w:rPr>
          <w:rFonts w:ascii="Times New Roman" w:hAnsi="Times New Roman" w:cs="Times New Roman"/>
          <w:sz w:val="24"/>
          <w:szCs w:val="24"/>
          <w:lang w:val="lv-LV" w:eastAsia="lv-LV"/>
        </w:rPr>
      </w:pPr>
      <w:r w:rsidRPr="007D00B0">
        <w:rPr>
          <w:rFonts w:ascii="Times New Roman" w:eastAsia="Calibri" w:hAnsi="Times New Roman" w:cs="Times New Roman"/>
          <w:sz w:val="24"/>
          <w:szCs w:val="24"/>
          <w:lang w:val="lv-LV"/>
        </w:rPr>
        <w:t>Izsoles organizētās ir tiesīgs ieturēt naudas summu nodrošinājuma maksas apmērā, ja izsoles dalībnieks, kurš nosolījis augstāko cenu, vai pēdējais pārsolītais dalībnieks, kurš stājas nosolītāja vietā, atsakās no nosolītā Īpašuma pirkuma līguma noslēgšanas.</w:t>
      </w:r>
      <w:r>
        <w:rPr>
          <w:rFonts w:ascii="Times New Roman" w:eastAsia="Calibri" w:hAnsi="Times New Roman" w:cs="Times New Roman"/>
          <w:sz w:val="24"/>
          <w:szCs w:val="24"/>
          <w:lang w:val="lv-LV"/>
        </w:rPr>
        <w:t xml:space="preserve"> </w:t>
      </w:r>
    </w:p>
    <w:p w14:paraId="4A6357F7" w14:textId="77777777" w:rsidR="00DF4E12" w:rsidRPr="00D4578F" w:rsidRDefault="00DF4E12" w:rsidP="00DF4E12">
      <w:pPr>
        <w:pStyle w:val="Bezatstarpm"/>
        <w:ind w:left="710"/>
        <w:jc w:val="both"/>
        <w:rPr>
          <w:rFonts w:ascii="Times New Roman" w:hAnsi="Times New Roman" w:cs="Times New Roman"/>
          <w:sz w:val="24"/>
          <w:szCs w:val="24"/>
          <w:lang w:val="lv-LV" w:eastAsia="lv-LV"/>
        </w:rPr>
      </w:pPr>
    </w:p>
    <w:p w14:paraId="603271C0" w14:textId="77777777" w:rsidR="00DF4E12" w:rsidRPr="0095519F" w:rsidRDefault="00DF4E12" w:rsidP="00DF4E12">
      <w:pPr>
        <w:numPr>
          <w:ilvl w:val="0"/>
          <w:numId w:val="9"/>
        </w:numPr>
        <w:tabs>
          <w:tab w:val="num" w:pos="567"/>
          <w:tab w:val="num" w:pos="720"/>
        </w:tabs>
        <w:spacing w:after="120"/>
        <w:jc w:val="center"/>
        <w:rPr>
          <w:rFonts w:eastAsia="Calibri"/>
          <w:b/>
          <w:szCs w:val="24"/>
        </w:rPr>
      </w:pPr>
      <w:r w:rsidRPr="0095519F">
        <w:rPr>
          <w:rFonts w:eastAsia="Calibri"/>
          <w:b/>
          <w:szCs w:val="24"/>
        </w:rPr>
        <w:t xml:space="preserve"> Nenotikusi izsole</w:t>
      </w:r>
    </w:p>
    <w:p w14:paraId="0A42B67C" w14:textId="77777777" w:rsidR="00DF4E12" w:rsidRPr="0095519F" w:rsidRDefault="00DF4E12" w:rsidP="00DF4E12">
      <w:pPr>
        <w:numPr>
          <w:ilvl w:val="1"/>
          <w:numId w:val="9"/>
        </w:numPr>
        <w:ind w:left="567" w:hanging="425"/>
        <w:jc w:val="both"/>
        <w:rPr>
          <w:rFonts w:eastAsia="Calibri"/>
          <w:szCs w:val="24"/>
        </w:rPr>
      </w:pPr>
      <w:r w:rsidRPr="0095519F">
        <w:rPr>
          <w:rFonts w:eastAsia="Calibri"/>
          <w:szCs w:val="24"/>
        </w:rPr>
        <w:t>Izsole atzīstama par nenotikušu, ja:</w:t>
      </w:r>
    </w:p>
    <w:p w14:paraId="3C5F5D75" w14:textId="77777777" w:rsidR="00DF4E12" w:rsidRPr="0095519F" w:rsidRDefault="00DF4E12" w:rsidP="00DF4E12">
      <w:pPr>
        <w:numPr>
          <w:ilvl w:val="2"/>
          <w:numId w:val="9"/>
        </w:numPr>
        <w:tabs>
          <w:tab w:val="clear" w:pos="6674"/>
          <w:tab w:val="num" w:pos="1430"/>
        </w:tabs>
        <w:ind w:left="1276" w:hanging="709"/>
        <w:jc w:val="both"/>
        <w:rPr>
          <w:rFonts w:eastAsia="Calibri"/>
          <w:szCs w:val="24"/>
        </w:rPr>
      </w:pPr>
      <w:r w:rsidRPr="0095519F">
        <w:rPr>
          <w:rFonts w:eastAsia="Calibri"/>
          <w:szCs w:val="24"/>
        </w:rPr>
        <w:t>par izsoles dalībnieku reģistrācijas laiku un vietu nav bijusi informācija oficiālā laikrakstā vai, ja izsole tikusi izziņota, pārkāpjot citas Noteikumu prasības;</w:t>
      </w:r>
    </w:p>
    <w:p w14:paraId="31912400" w14:textId="77777777" w:rsidR="00DF4E12" w:rsidRPr="0095519F" w:rsidRDefault="00DF4E12" w:rsidP="00DF4E12">
      <w:pPr>
        <w:numPr>
          <w:ilvl w:val="2"/>
          <w:numId w:val="9"/>
        </w:numPr>
        <w:tabs>
          <w:tab w:val="clear" w:pos="6674"/>
          <w:tab w:val="num" w:pos="1430"/>
        </w:tabs>
        <w:ind w:left="1276" w:hanging="709"/>
        <w:jc w:val="both"/>
        <w:rPr>
          <w:rFonts w:eastAsia="Calibri"/>
          <w:szCs w:val="24"/>
        </w:rPr>
      </w:pPr>
      <w:r w:rsidRPr="0095519F">
        <w:rPr>
          <w:rFonts w:eastAsia="Calibri"/>
          <w:szCs w:val="24"/>
        </w:rPr>
        <w:t>izsoles pretendentu dokumentu pieņemšana vai izsole notiek citā vietā vai laikā, nekā norādīts sludinājumā par izsoles rīkošanu;</w:t>
      </w:r>
    </w:p>
    <w:p w14:paraId="281EED51" w14:textId="77777777" w:rsidR="00DF4E12" w:rsidRPr="0095519F" w:rsidRDefault="00DF4E12" w:rsidP="00DF4E12">
      <w:pPr>
        <w:numPr>
          <w:ilvl w:val="2"/>
          <w:numId w:val="9"/>
        </w:numPr>
        <w:tabs>
          <w:tab w:val="clear" w:pos="6674"/>
          <w:tab w:val="num" w:pos="1430"/>
        </w:tabs>
        <w:ind w:left="1276" w:hanging="709"/>
        <w:jc w:val="both"/>
        <w:rPr>
          <w:rFonts w:eastAsia="Calibri"/>
          <w:szCs w:val="24"/>
        </w:rPr>
      </w:pPr>
      <w:r w:rsidRPr="0095519F">
        <w:rPr>
          <w:rFonts w:eastAsia="Calibri"/>
          <w:szCs w:val="24"/>
        </w:rPr>
        <w:t>tiek noskaidrots, ka nepamatoti noraidīta kāda dalībnieka piedalīšanās izsolē vai nepareizi noraidīts kāds pārsolījums;</w:t>
      </w:r>
    </w:p>
    <w:p w14:paraId="458303AF" w14:textId="77777777" w:rsidR="00DF4E12" w:rsidRPr="0095519F" w:rsidRDefault="00DF4E12" w:rsidP="00DF4E12">
      <w:pPr>
        <w:numPr>
          <w:ilvl w:val="2"/>
          <w:numId w:val="9"/>
        </w:numPr>
        <w:tabs>
          <w:tab w:val="clear" w:pos="6674"/>
          <w:tab w:val="num" w:pos="1430"/>
        </w:tabs>
        <w:ind w:left="1276" w:hanging="709"/>
        <w:jc w:val="both"/>
        <w:rPr>
          <w:rFonts w:eastAsia="Calibri"/>
          <w:szCs w:val="24"/>
        </w:rPr>
      </w:pPr>
      <w:r w:rsidRPr="0095519F">
        <w:rPr>
          <w:rFonts w:eastAsia="Calibri"/>
          <w:szCs w:val="24"/>
        </w:rPr>
        <w:t>Noteikumos paredzētajā termiņā nav reģistrējies vai uz izsoli neierodas neviens izsoles dalībnieks;</w:t>
      </w:r>
    </w:p>
    <w:p w14:paraId="4E312072" w14:textId="77777777" w:rsidR="00DF4E12" w:rsidRPr="0095519F" w:rsidRDefault="00DF4E12" w:rsidP="00DF4E12">
      <w:pPr>
        <w:numPr>
          <w:ilvl w:val="2"/>
          <w:numId w:val="9"/>
        </w:numPr>
        <w:tabs>
          <w:tab w:val="clear" w:pos="6674"/>
          <w:tab w:val="num" w:pos="1430"/>
        </w:tabs>
        <w:ind w:left="1276" w:hanging="709"/>
        <w:jc w:val="both"/>
        <w:rPr>
          <w:rFonts w:eastAsia="Calibri"/>
          <w:szCs w:val="24"/>
        </w:rPr>
      </w:pPr>
      <w:r w:rsidRPr="0095519F">
        <w:rPr>
          <w:rFonts w:eastAsia="Calibri"/>
          <w:szCs w:val="24"/>
        </w:rPr>
        <w:t>neviens dalībnieks nav pārsolījis izsoles sākumcenu;</w:t>
      </w:r>
    </w:p>
    <w:p w14:paraId="4DB6A761" w14:textId="77777777" w:rsidR="00DF4E12" w:rsidRPr="0095519F" w:rsidRDefault="00DF4E12" w:rsidP="00DF4E12">
      <w:pPr>
        <w:numPr>
          <w:ilvl w:val="2"/>
          <w:numId w:val="9"/>
        </w:numPr>
        <w:tabs>
          <w:tab w:val="clear" w:pos="6674"/>
          <w:tab w:val="num" w:pos="1430"/>
        </w:tabs>
        <w:ind w:left="1276" w:hanging="709"/>
        <w:jc w:val="both"/>
        <w:rPr>
          <w:rFonts w:eastAsia="Calibri"/>
          <w:szCs w:val="24"/>
        </w:rPr>
      </w:pPr>
      <w:r w:rsidRPr="0095519F">
        <w:rPr>
          <w:rFonts w:eastAsia="Calibri"/>
          <w:szCs w:val="24"/>
        </w:rPr>
        <w:lastRenderedPageBreak/>
        <w:t>pirmpirkuma tiesīgā persona un dalībnieks, kurš nosolījis augstāko cenu, un pēdējais pārsolītais dalībnieks neveic pirkuma maksas maksājuma samaksu noteiktajā termiņā vai atsakās no nosolītā Objekta pirkuma līguma noslēgšanas;</w:t>
      </w:r>
    </w:p>
    <w:p w14:paraId="734018A4" w14:textId="77777777" w:rsidR="00DF4E12" w:rsidRPr="0095519F" w:rsidRDefault="00DF4E12" w:rsidP="00DF4E12">
      <w:pPr>
        <w:numPr>
          <w:ilvl w:val="2"/>
          <w:numId w:val="9"/>
        </w:numPr>
        <w:tabs>
          <w:tab w:val="clear" w:pos="6674"/>
          <w:tab w:val="num" w:pos="1276"/>
        </w:tabs>
        <w:ind w:left="1560" w:hanging="993"/>
        <w:jc w:val="both"/>
        <w:rPr>
          <w:rFonts w:eastAsia="Calibri"/>
          <w:szCs w:val="24"/>
        </w:rPr>
      </w:pPr>
      <w:r w:rsidRPr="0095519F">
        <w:rPr>
          <w:rFonts w:eastAsia="Calibri"/>
          <w:szCs w:val="24"/>
        </w:rPr>
        <w:t>tiek</w:t>
      </w:r>
      <w:r w:rsidRPr="0095519F">
        <w:rPr>
          <w:szCs w:val="24"/>
        </w:rPr>
        <w:t xml:space="preserve"> </w:t>
      </w:r>
      <w:r w:rsidRPr="0095519F">
        <w:rPr>
          <w:rFonts w:eastAsia="Calibri"/>
          <w:szCs w:val="24"/>
        </w:rPr>
        <w:t>konstatēts, ka bijusi noruna atturēt kādu personu no piedalīšanās izsolē;</w:t>
      </w:r>
    </w:p>
    <w:p w14:paraId="7CFE34B3" w14:textId="77777777" w:rsidR="00DF4E12" w:rsidRPr="0095519F" w:rsidRDefault="00DF4E12" w:rsidP="00DF4E12">
      <w:pPr>
        <w:numPr>
          <w:ilvl w:val="2"/>
          <w:numId w:val="9"/>
        </w:numPr>
        <w:tabs>
          <w:tab w:val="clear" w:pos="6674"/>
          <w:tab w:val="num" w:pos="1430"/>
        </w:tabs>
        <w:ind w:left="1276" w:hanging="709"/>
        <w:jc w:val="both"/>
        <w:rPr>
          <w:rFonts w:eastAsia="Calibri"/>
          <w:szCs w:val="24"/>
        </w:rPr>
      </w:pPr>
      <w:r w:rsidRPr="0095519F">
        <w:rPr>
          <w:rFonts w:eastAsia="Calibri"/>
          <w:szCs w:val="24"/>
        </w:rPr>
        <w:t>starp dalībniekiem konstatēta vienošanās, kas iespaidojusi izsoles rezultātus vai gaitu;</w:t>
      </w:r>
    </w:p>
    <w:p w14:paraId="3F38B13C" w14:textId="77777777" w:rsidR="00DF4E12" w:rsidRPr="0095519F" w:rsidRDefault="00DF4E12" w:rsidP="00DF4E12">
      <w:pPr>
        <w:numPr>
          <w:ilvl w:val="2"/>
          <w:numId w:val="9"/>
        </w:numPr>
        <w:tabs>
          <w:tab w:val="clear" w:pos="6674"/>
          <w:tab w:val="num" w:pos="1430"/>
        </w:tabs>
        <w:ind w:left="1276" w:hanging="709"/>
        <w:jc w:val="both"/>
        <w:rPr>
          <w:rFonts w:eastAsia="Calibri"/>
          <w:szCs w:val="24"/>
        </w:rPr>
      </w:pPr>
      <w:r w:rsidRPr="0095519F">
        <w:rPr>
          <w:rFonts w:eastAsia="Calibri"/>
          <w:szCs w:val="24"/>
        </w:rPr>
        <w:t>tiek noskaidrots, ka nosolītājs ir tāda persona, kura nevar slēgt darījumus vai kurai nebija tiesību piedalīties izsolē;</w:t>
      </w:r>
    </w:p>
    <w:p w14:paraId="7CF42E86" w14:textId="77777777" w:rsidR="00DF4E12" w:rsidRPr="0095519F" w:rsidRDefault="00DF4E12" w:rsidP="00DF4E12">
      <w:pPr>
        <w:numPr>
          <w:ilvl w:val="2"/>
          <w:numId w:val="9"/>
        </w:numPr>
        <w:tabs>
          <w:tab w:val="clear" w:pos="6674"/>
          <w:tab w:val="num" w:pos="1430"/>
        </w:tabs>
        <w:ind w:left="1276" w:hanging="709"/>
        <w:jc w:val="both"/>
        <w:rPr>
          <w:rFonts w:eastAsia="Calibri"/>
          <w:szCs w:val="24"/>
        </w:rPr>
      </w:pPr>
      <w:r w:rsidRPr="0095519F">
        <w:rPr>
          <w:rFonts w:eastAsia="Calibri"/>
          <w:szCs w:val="24"/>
        </w:rPr>
        <w:t>izsole nav uzsākta vai tikusi pārtraukta tehnisku iemeslu dēļ.</w:t>
      </w:r>
    </w:p>
    <w:p w14:paraId="3EA9C1D1" w14:textId="77777777" w:rsidR="00DF4E12" w:rsidRDefault="00DF4E12" w:rsidP="00DF4E12">
      <w:pPr>
        <w:numPr>
          <w:ilvl w:val="1"/>
          <w:numId w:val="9"/>
        </w:numPr>
        <w:spacing w:after="120"/>
        <w:ind w:left="567" w:hanging="425"/>
        <w:jc w:val="both"/>
        <w:rPr>
          <w:rFonts w:eastAsia="Calibri"/>
          <w:szCs w:val="24"/>
        </w:rPr>
      </w:pPr>
      <w:r w:rsidRPr="0095519F">
        <w:rPr>
          <w:rFonts w:eastAsia="Calibri"/>
          <w:szCs w:val="24"/>
        </w:rPr>
        <w:t>Lēmumu par izsoles atzīšanu par nenotikušu pieņem Izsoles komisija, un par to paziņo reģistrētajiem izsoles dalībniekiem.</w:t>
      </w:r>
      <w:r>
        <w:rPr>
          <w:rFonts w:eastAsia="Calibri"/>
          <w:szCs w:val="24"/>
        </w:rPr>
        <w:t xml:space="preserve"> </w:t>
      </w:r>
    </w:p>
    <w:p w14:paraId="117D4193" w14:textId="77777777" w:rsidR="00DF4E12" w:rsidRPr="0095519F" w:rsidRDefault="00DF4E12" w:rsidP="00DF4E12">
      <w:pPr>
        <w:numPr>
          <w:ilvl w:val="0"/>
          <w:numId w:val="9"/>
        </w:numPr>
        <w:tabs>
          <w:tab w:val="num" w:pos="567"/>
          <w:tab w:val="num" w:pos="720"/>
        </w:tabs>
        <w:spacing w:after="120"/>
        <w:jc w:val="center"/>
        <w:rPr>
          <w:rFonts w:eastAsia="Calibri"/>
          <w:szCs w:val="24"/>
        </w:rPr>
      </w:pPr>
      <w:r w:rsidRPr="0095519F">
        <w:rPr>
          <w:rFonts w:eastAsia="Calibri"/>
          <w:b/>
          <w:szCs w:val="24"/>
        </w:rPr>
        <w:t xml:space="preserve"> Citi noteikumi</w:t>
      </w:r>
    </w:p>
    <w:p w14:paraId="0D49654B" w14:textId="77777777" w:rsidR="00DF4E12" w:rsidRPr="0095519F" w:rsidRDefault="00DF4E12" w:rsidP="00DF4E12">
      <w:pPr>
        <w:numPr>
          <w:ilvl w:val="1"/>
          <w:numId w:val="9"/>
        </w:numPr>
        <w:ind w:left="567" w:hanging="425"/>
        <w:jc w:val="both"/>
        <w:rPr>
          <w:rFonts w:eastAsia="Calibri"/>
          <w:szCs w:val="24"/>
        </w:rPr>
      </w:pPr>
      <w:r w:rsidRPr="0095519F">
        <w:rPr>
          <w:rFonts w:eastAsia="Calibri"/>
          <w:szCs w:val="24"/>
        </w:rPr>
        <w:t xml:space="preserve">Izsoles pretendentiem un dalībniekiem ir tiesības: </w:t>
      </w:r>
    </w:p>
    <w:p w14:paraId="53BFAD43" w14:textId="77777777" w:rsidR="00DF4E12" w:rsidRPr="0095519F" w:rsidRDefault="00DF4E12" w:rsidP="00DF4E12">
      <w:pPr>
        <w:numPr>
          <w:ilvl w:val="2"/>
          <w:numId w:val="9"/>
        </w:numPr>
        <w:tabs>
          <w:tab w:val="clear" w:pos="6674"/>
          <w:tab w:val="num" w:pos="1430"/>
          <w:tab w:val="left" w:pos="1843"/>
        </w:tabs>
        <w:ind w:left="1134" w:hanging="567"/>
        <w:jc w:val="both"/>
        <w:rPr>
          <w:rFonts w:eastAsia="Calibri"/>
          <w:szCs w:val="24"/>
        </w:rPr>
      </w:pPr>
      <w:r>
        <w:rPr>
          <w:rFonts w:eastAsia="Calibri"/>
          <w:szCs w:val="24"/>
        </w:rPr>
        <w:t xml:space="preserve">  </w:t>
      </w:r>
      <w:r w:rsidRPr="0095519F">
        <w:rPr>
          <w:rFonts w:eastAsia="Calibri"/>
          <w:szCs w:val="24"/>
        </w:rPr>
        <w:t xml:space="preserve">saņemt informāciju </w:t>
      </w:r>
      <w:r w:rsidRPr="0095519F">
        <w:rPr>
          <w:rFonts w:eastAsia="Calibri"/>
          <w:bCs/>
          <w:szCs w:val="24"/>
        </w:rPr>
        <w:t xml:space="preserve">saistībā ar izsoli un </w:t>
      </w:r>
      <w:r w:rsidRPr="0095519F">
        <w:rPr>
          <w:rFonts w:eastAsia="Calibri"/>
          <w:szCs w:val="24"/>
        </w:rPr>
        <w:t>tās rezultātiem;</w:t>
      </w:r>
    </w:p>
    <w:p w14:paraId="7B66B3F6" w14:textId="77777777" w:rsidR="00DF4E12" w:rsidRPr="00172914" w:rsidRDefault="00DF4E12" w:rsidP="00DF4E12">
      <w:pPr>
        <w:numPr>
          <w:ilvl w:val="2"/>
          <w:numId w:val="9"/>
        </w:numPr>
        <w:tabs>
          <w:tab w:val="clear" w:pos="6674"/>
          <w:tab w:val="num" w:pos="1430"/>
          <w:tab w:val="left" w:pos="1843"/>
        </w:tabs>
        <w:ind w:left="1276" w:hanging="709"/>
        <w:jc w:val="both"/>
        <w:rPr>
          <w:rFonts w:eastAsia="Calibri"/>
          <w:color w:val="000000" w:themeColor="text1"/>
          <w:szCs w:val="24"/>
        </w:rPr>
      </w:pPr>
      <w:r w:rsidRPr="0095519F">
        <w:rPr>
          <w:rFonts w:eastAsia="Calibri"/>
          <w:szCs w:val="24"/>
        </w:rPr>
        <w:t xml:space="preserve">iesniegt izsoles organizētājam sūdzību un tajā norādīto apstākļu pierādījumus par Izsoles komisijas pieņemtajiem lēmumiem un veiktajām darbībām, vai atklātajiem Noteikumu pārkāpumiem saistībā ar Īpašuma izsoles norisi vai tās </w:t>
      </w:r>
      <w:r w:rsidRPr="00172914">
        <w:rPr>
          <w:rFonts w:eastAsia="Calibri"/>
          <w:color w:val="000000" w:themeColor="text1"/>
          <w:szCs w:val="24"/>
        </w:rPr>
        <w:t>rezultātiem, bet ne vēlāk kā 2 (divas) dienas pēc izsoles dienas.</w:t>
      </w:r>
    </w:p>
    <w:p w14:paraId="2E12CF4B" w14:textId="77777777" w:rsidR="00DF4E12" w:rsidRPr="00172914" w:rsidRDefault="00DF4E12" w:rsidP="00DF4E12">
      <w:pPr>
        <w:numPr>
          <w:ilvl w:val="1"/>
          <w:numId w:val="9"/>
        </w:numPr>
        <w:ind w:left="567" w:hanging="425"/>
        <w:jc w:val="both"/>
        <w:rPr>
          <w:rStyle w:val="fontstyle21"/>
          <w:rFonts w:eastAsia="Calibri"/>
          <w:bCs/>
          <w:color w:val="000000" w:themeColor="text1"/>
        </w:rPr>
      </w:pPr>
      <w:r w:rsidRPr="00172914">
        <w:rPr>
          <w:rStyle w:val="fontstyle21"/>
          <w:color w:val="000000" w:themeColor="text1"/>
        </w:rPr>
        <w:t xml:space="preserve">Ventspils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 </w:t>
      </w:r>
    </w:p>
    <w:p w14:paraId="22A72B84" w14:textId="77777777" w:rsidR="00DF4E12" w:rsidRPr="00172914" w:rsidRDefault="00DF4E12" w:rsidP="00DF4E12">
      <w:pPr>
        <w:numPr>
          <w:ilvl w:val="1"/>
          <w:numId w:val="9"/>
        </w:numPr>
        <w:ind w:left="567" w:hanging="425"/>
        <w:jc w:val="both"/>
        <w:rPr>
          <w:rStyle w:val="fontstyle21"/>
          <w:rFonts w:eastAsia="Calibri"/>
          <w:bCs/>
          <w:color w:val="000000" w:themeColor="text1"/>
        </w:rPr>
      </w:pPr>
      <w:r w:rsidRPr="00172914">
        <w:rPr>
          <w:rStyle w:val="fontstyle21"/>
          <w:color w:val="000000" w:themeColor="text1"/>
        </w:rPr>
        <w:t xml:space="preserve">Izsoles dalībnieku personas datu apstrādes tiesiskais pamats ir Vispārīgās datu aizsardzības regulas 6.panta pirmās daļas c) punkts: apstrāde ir vajadzīga, lai izpildītu uz pārzini attiecināmu juridisku pienākumu. Ventspils novada pašvaldība organizē </w:t>
      </w:r>
      <w:r w:rsidRPr="00172914">
        <w:rPr>
          <w:color w:val="000000" w:themeColor="text1"/>
        </w:rPr>
        <w:t xml:space="preserve">mantas atsavināšanu, pārdodot mantu izsolē, atbilstoši </w:t>
      </w:r>
      <w:r w:rsidRPr="00172914">
        <w:rPr>
          <w:rStyle w:val="fontstyle21"/>
          <w:color w:val="000000" w:themeColor="text1"/>
        </w:rPr>
        <w:t>Publiskas personas mantas atsavināšanas likumā noteiktai kārtībai.</w:t>
      </w:r>
    </w:p>
    <w:p w14:paraId="023D346F" w14:textId="77777777" w:rsidR="00DF4E12" w:rsidRPr="0095519F" w:rsidRDefault="00DF4E12" w:rsidP="00DF4E12">
      <w:pPr>
        <w:numPr>
          <w:ilvl w:val="1"/>
          <w:numId w:val="9"/>
        </w:numPr>
        <w:ind w:left="567" w:hanging="425"/>
        <w:jc w:val="both"/>
        <w:rPr>
          <w:rFonts w:eastAsia="Calibri"/>
          <w:bCs/>
          <w:szCs w:val="24"/>
        </w:rPr>
      </w:pPr>
      <w:r w:rsidRPr="0095519F">
        <w:rPr>
          <w:rFonts w:eastAsia="Calibri"/>
          <w:szCs w:val="24"/>
        </w:rPr>
        <w:t xml:space="preserve">Par </w:t>
      </w:r>
      <w:r w:rsidRPr="0095519F">
        <w:rPr>
          <w:rFonts w:eastAsia="Calibri"/>
          <w:bCs/>
          <w:szCs w:val="24"/>
        </w:rPr>
        <w:t xml:space="preserve">šajos Noteikumos un LR spēkā esošajos normatīvajos aktos neregulētiem jautājumiem lēmumus pieņem Izsoles komisija. </w:t>
      </w:r>
    </w:p>
    <w:p w14:paraId="011132C3" w14:textId="77777777" w:rsidR="00DF4E12" w:rsidRPr="0095519F" w:rsidRDefault="00DF4E12" w:rsidP="00DF4E12">
      <w:pPr>
        <w:jc w:val="both"/>
        <w:rPr>
          <w:rFonts w:eastAsia="Calibri"/>
          <w:b/>
          <w:szCs w:val="24"/>
        </w:rPr>
      </w:pPr>
    </w:p>
    <w:p w14:paraId="0BD50B4F" w14:textId="77777777" w:rsidR="00DF4E12" w:rsidRPr="0095519F" w:rsidRDefault="00DF4E12" w:rsidP="00DF4E12">
      <w:pPr>
        <w:spacing w:line="276" w:lineRule="auto"/>
        <w:jc w:val="both"/>
        <w:rPr>
          <w:rFonts w:eastAsia="Calibri"/>
          <w:b/>
          <w:szCs w:val="24"/>
        </w:rPr>
      </w:pPr>
    </w:p>
    <w:p w14:paraId="071F7D1C" w14:textId="77777777" w:rsidR="00DF4E12" w:rsidRPr="0095519F" w:rsidRDefault="00DF4E12" w:rsidP="00DF4E12">
      <w:pPr>
        <w:tabs>
          <w:tab w:val="left" w:pos="1440"/>
        </w:tabs>
        <w:spacing w:line="276" w:lineRule="auto"/>
        <w:jc w:val="both"/>
        <w:rPr>
          <w:rFonts w:eastAsia="Calibri"/>
          <w:szCs w:val="24"/>
        </w:rPr>
      </w:pPr>
      <w:r w:rsidRPr="0095519F">
        <w:rPr>
          <w:rFonts w:eastAsia="Calibri"/>
          <w:szCs w:val="24"/>
        </w:rPr>
        <w:t>Domes priekšsēdētājs                                                                            A.</w:t>
      </w:r>
      <w:r>
        <w:rPr>
          <w:rFonts w:eastAsia="Calibri"/>
          <w:szCs w:val="24"/>
        </w:rPr>
        <w:t>ZARIŅŠ</w:t>
      </w:r>
    </w:p>
    <w:p w14:paraId="5E0F505A" w14:textId="77777777" w:rsidR="00DF4E12" w:rsidRDefault="00DF4E12" w:rsidP="00DF4E12">
      <w:pPr>
        <w:spacing w:line="276" w:lineRule="auto"/>
        <w:jc w:val="right"/>
        <w:rPr>
          <w:rFonts w:eastAsia="Calibri"/>
          <w:b/>
          <w:szCs w:val="24"/>
        </w:rPr>
      </w:pPr>
    </w:p>
    <w:p w14:paraId="0C8A6D0A" w14:textId="77777777" w:rsidR="00DF4E12" w:rsidRDefault="00DF4E12" w:rsidP="00DF4E12">
      <w:pPr>
        <w:spacing w:line="276" w:lineRule="auto"/>
        <w:jc w:val="right"/>
        <w:rPr>
          <w:rFonts w:eastAsia="Calibri"/>
          <w:b/>
          <w:szCs w:val="24"/>
        </w:rPr>
      </w:pPr>
    </w:p>
    <w:p w14:paraId="3585C43E" w14:textId="77777777" w:rsidR="00DF4E12" w:rsidRDefault="00DF4E12" w:rsidP="00DF4E12">
      <w:pPr>
        <w:spacing w:line="276" w:lineRule="auto"/>
        <w:jc w:val="right"/>
        <w:rPr>
          <w:rFonts w:eastAsia="Calibri"/>
          <w:b/>
          <w:szCs w:val="24"/>
        </w:rPr>
      </w:pPr>
    </w:p>
    <w:p w14:paraId="67C64D6C" w14:textId="77777777" w:rsidR="00DF4E12" w:rsidRDefault="00DF4E12" w:rsidP="00DF4E12">
      <w:pPr>
        <w:spacing w:line="276" w:lineRule="auto"/>
        <w:jc w:val="right"/>
        <w:rPr>
          <w:rFonts w:eastAsia="Calibri"/>
          <w:b/>
          <w:szCs w:val="24"/>
        </w:rPr>
      </w:pPr>
    </w:p>
    <w:p w14:paraId="3D950C57" w14:textId="77777777" w:rsidR="00DF4E12" w:rsidRDefault="00DF4E12" w:rsidP="00DF4E12">
      <w:pPr>
        <w:spacing w:line="276" w:lineRule="auto"/>
        <w:jc w:val="right"/>
        <w:rPr>
          <w:rFonts w:eastAsia="Calibri"/>
          <w:b/>
          <w:szCs w:val="24"/>
        </w:rPr>
      </w:pPr>
    </w:p>
    <w:p w14:paraId="1A0732DC" w14:textId="77777777" w:rsidR="00DF4E12" w:rsidRDefault="00DF4E12" w:rsidP="00DF4E12">
      <w:pPr>
        <w:spacing w:line="276" w:lineRule="auto"/>
        <w:jc w:val="right"/>
        <w:rPr>
          <w:rFonts w:eastAsia="Calibri"/>
          <w:b/>
          <w:szCs w:val="24"/>
        </w:rPr>
      </w:pPr>
    </w:p>
    <w:p w14:paraId="2136DFD1" w14:textId="77777777" w:rsidR="00DF4E12" w:rsidRDefault="00DF4E12" w:rsidP="00DF4E12">
      <w:pPr>
        <w:spacing w:line="276" w:lineRule="auto"/>
        <w:jc w:val="right"/>
        <w:rPr>
          <w:rFonts w:eastAsia="Calibri"/>
          <w:b/>
          <w:szCs w:val="24"/>
        </w:rPr>
      </w:pPr>
    </w:p>
    <w:p w14:paraId="513509C0" w14:textId="77777777" w:rsidR="00DF4E12" w:rsidRDefault="00DF4E12" w:rsidP="00DF4E12">
      <w:pPr>
        <w:spacing w:line="276" w:lineRule="auto"/>
        <w:jc w:val="right"/>
        <w:rPr>
          <w:rFonts w:eastAsia="Calibri"/>
          <w:b/>
          <w:szCs w:val="24"/>
        </w:rPr>
      </w:pPr>
    </w:p>
    <w:p w14:paraId="7AC3E6C2" w14:textId="77777777" w:rsidR="00DF4E12" w:rsidRDefault="00DF4E12" w:rsidP="00DF4E12">
      <w:pPr>
        <w:spacing w:line="276" w:lineRule="auto"/>
        <w:jc w:val="right"/>
        <w:rPr>
          <w:rFonts w:eastAsia="Calibri"/>
          <w:b/>
          <w:szCs w:val="24"/>
        </w:rPr>
      </w:pPr>
    </w:p>
    <w:p w14:paraId="5AB41BB6" w14:textId="77777777" w:rsidR="00B65000" w:rsidRDefault="00B65000" w:rsidP="00DF4E12">
      <w:pPr>
        <w:spacing w:line="276" w:lineRule="auto"/>
        <w:jc w:val="right"/>
        <w:rPr>
          <w:rFonts w:eastAsia="Calibri"/>
          <w:b/>
          <w:szCs w:val="24"/>
        </w:rPr>
      </w:pPr>
    </w:p>
    <w:p w14:paraId="46294B76" w14:textId="77777777" w:rsidR="00B65000" w:rsidRDefault="00B65000" w:rsidP="00DF4E12">
      <w:pPr>
        <w:spacing w:line="276" w:lineRule="auto"/>
        <w:jc w:val="right"/>
        <w:rPr>
          <w:rFonts w:eastAsia="Calibri"/>
          <w:b/>
          <w:szCs w:val="24"/>
        </w:rPr>
      </w:pPr>
    </w:p>
    <w:p w14:paraId="07CF5EAF" w14:textId="77777777" w:rsidR="00B65000" w:rsidRDefault="00B65000" w:rsidP="00DF4E12">
      <w:pPr>
        <w:spacing w:line="276" w:lineRule="auto"/>
        <w:jc w:val="right"/>
        <w:rPr>
          <w:rFonts w:eastAsia="Calibri"/>
          <w:b/>
          <w:szCs w:val="24"/>
        </w:rPr>
      </w:pPr>
    </w:p>
    <w:p w14:paraId="1D3598C6" w14:textId="77777777" w:rsidR="00B65000" w:rsidRDefault="00B65000" w:rsidP="00DF4E12">
      <w:pPr>
        <w:spacing w:line="276" w:lineRule="auto"/>
        <w:jc w:val="right"/>
        <w:rPr>
          <w:rFonts w:eastAsia="Calibri"/>
          <w:b/>
          <w:szCs w:val="24"/>
        </w:rPr>
      </w:pPr>
    </w:p>
    <w:p w14:paraId="2EE3E00E" w14:textId="77777777" w:rsidR="00B65000" w:rsidRDefault="00B65000" w:rsidP="00DF4E12">
      <w:pPr>
        <w:spacing w:line="276" w:lineRule="auto"/>
        <w:jc w:val="right"/>
        <w:rPr>
          <w:rFonts w:eastAsia="Calibri"/>
          <w:b/>
          <w:szCs w:val="24"/>
        </w:rPr>
      </w:pPr>
    </w:p>
    <w:p w14:paraId="5176C691" w14:textId="77777777" w:rsidR="00B65000" w:rsidRDefault="00B65000" w:rsidP="00DF4E12">
      <w:pPr>
        <w:spacing w:line="276" w:lineRule="auto"/>
        <w:jc w:val="right"/>
        <w:rPr>
          <w:rFonts w:eastAsia="Calibri"/>
          <w:b/>
          <w:szCs w:val="24"/>
        </w:rPr>
      </w:pPr>
    </w:p>
    <w:p w14:paraId="6FAA7D43" w14:textId="77777777" w:rsidR="000B1A03" w:rsidRDefault="000B1A03" w:rsidP="00DF4E12">
      <w:pPr>
        <w:spacing w:line="276" w:lineRule="auto"/>
        <w:jc w:val="right"/>
        <w:rPr>
          <w:rFonts w:eastAsia="Calibri"/>
          <w:b/>
          <w:szCs w:val="24"/>
        </w:rPr>
      </w:pPr>
    </w:p>
    <w:p w14:paraId="2CD3A53A" w14:textId="77777777" w:rsidR="000B1A03" w:rsidRDefault="000B1A03" w:rsidP="00DF4E12">
      <w:pPr>
        <w:spacing w:line="276" w:lineRule="auto"/>
        <w:jc w:val="right"/>
        <w:rPr>
          <w:rFonts w:eastAsia="Calibri"/>
          <w:b/>
          <w:szCs w:val="24"/>
        </w:rPr>
      </w:pPr>
    </w:p>
    <w:p w14:paraId="2FADCBA6" w14:textId="77777777" w:rsidR="000B1A03" w:rsidRDefault="000B1A03" w:rsidP="00DF4E12">
      <w:pPr>
        <w:spacing w:line="276" w:lineRule="auto"/>
        <w:jc w:val="right"/>
        <w:rPr>
          <w:rFonts w:eastAsia="Calibri"/>
          <w:b/>
          <w:szCs w:val="24"/>
        </w:rPr>
      </w:pPr>
    </w:p>
    <w:p w14:paraId="43D05C76" w14:textId="77777777" w:rsidR="000B1A03" w:rsidRDefault="000B1A03" w:rsidP="00DF4E12">
      <w:pPr>
        <w:spacing w:line="276" w:lineRule="auto"/>
        <w:jc w:val="right"/>
        <w:rPr>
          <w:rFonts w:eastAsia="Calibri"/>
          <w:b/>
          <w:szCs w:val="24"/>
        </w:rPr>
      </w:pPr>
    </w:p>
    <w:p w14:paraId="318C711A" w14:textId="77777777" w:rsidR="000B1A03" w:rsidRDefault="000B1A03" w:rsidP="00DF4E12">
      <w:pPr>
        <w:spacing w:line="276" w:lineRule="auto"/>
        <w:jc w:val="right"/>
        <w:rPr>
          <w:rFonts w:eastAsia="Calibri"/>
          <w:b/>
          <w:szCs w:val="24"/>
        </w:rPr>
      </w:pPr>
    </w:p>
    <w:p w14:paraId="52165FBE" w14:textId="77777777" w:rsidR="000B1A03" w:rsidRDefault="000B1A03" w:rsidP="00DF4E12">
      <w:pPr>
        <w:spacing w:line="276" w:lineRule="auto"/>
        <w:jc w:val="right"/>
        <w:rPr>
          <w:rFonts w:eastAsia="Calibri"/>
          <w:b/>
          <w:szCs w:val="24"/>
        </w:rPr>
      </w:pPr>
    </w:p>
    <w:p w14:paraId="4C0C0CFE" w14:textId="77777777" w:rsidR="00B65000" w:rsidRPr="0095519F" w:rsidRDefault="00B65000" w:rsidP="00B65000">
      <w:pPr>
        <w:spacing w:line="276" w:lineRule="auto"/>
        <w:jc w:val="right"/>
        <w:rPr>
          <w:rFonts w:eastAsia="Calibri"/>
          <w:b/>
          <w:szCs w:val="24"/>
        </w:rPr>
      </w:pPr>
      <w:r w:rsidRPr="0095519F">
        <w:rPr>
          <w:rFonts w:eastAsia="Calibri"/>
          <w:b/>
          <w:szCs w:val="24"/>
        </w:rPr>
        <w:t>Noteikumu pielikums Nr.1</w:t>
      </w:r>
    </w:p>
    <w:p w14:paraId="055B582D" w14:textId="77777777" w:rsidR="00B65000" w:rsidRPr="00554D4F" w:rsidRDefault="00B65000" w:rsidP="00B65000">
      <w:pPr>
        <w:jc w:val="right"/>
        <w:rPr>
          <w:rFonts w:eastAsia="Calibri"/>
          <w:sz w:val="18"/>
          <w:szCs w:val="18"/>
        </w:rPr>
      </w:pPr>
      <w:bookmarkStart w:id="8" w:name="_Hlk138248810"/>
      <w:r w:rsidRPr="00554D4F">
        <w:rPr>
          <w:rFonts w:eastAsia="Calibri"/>
          <w:sz w:val="18"/>
          <w:szCs w:val="18"/>
        </w:rPr>
        <w:t xml:space="preserve">"Nekustamā īpašuma </w:t>
      </w:r>
      <w:r>
        <w:rPr>
          <w:rFonts w:eastAsia="Calibri"/>
          <w:sz w:val="18"/>
          <w:szCs w:val="18"/>
        </w:rPr>
        <w:t>“Modes”-4, Ugāles pagastā</w:t>
      </w:r>
      <w:r w:rsidRPr="00554D4F">
        <w:rPr>
          <w:rFonts w:eastAsia="Calibri"/>
          <w:sz w:val="18"/>
          <w:szCs w:val="18"/>
        </w:rPr>
        <w:t xml:space="preserve">, Ventspils novadā, </w:t>
      </w:r>
    </w:p>
    <w:p w14:paraId="0BF25EC6" w14:textId="77777777" w:rsidR="00B65000" w:rsidRDefault="00B65000" w:rsidP="00B65000">
      <w:pPr>
        <w:jc w:val="right"/>
        <w:rPr>
          <w:rFonts w:eastAsia="Calibri"/>
          <w:sz w:val="18"/>
          <w:szCs w:val="18"/>
        </w:rPr>
      </w:pPr>
      <w:r>
        <w:rPr>
          <w:rFonts w:eastAsia="Calibri"/>
          <w:sz w:val="18"/>
          <w:szCs w:val="18"/>
        </w:rPr>
        <w:t xml:space="preserve">otrās </w:t>
      </w:r>
      <w:r w:rsidRPr="00554D4F">
        <w:rPr>
          <w:rFonts w:eastAsia="Calibri"/>
          <w:sz w:val="18"/>
          <w:szCs w:val="18"/>
        </w:rPr>
        <w:t xml:space="preserve">izsoles noteikumi” (apstiprināti ar Ventspils novada domes </w:t>
      </w:r>
      <w:r>
        <w:rPr>
          <w:rFonts w:eastAsia="Calibri"/>
          <w:sz w:val="18"/>
          <w:szCs w:val="18"/>
        </w:rPr>
        <w:t>priekšsēdētāja</w:t>
      </w:r>
    </w:p>
    <w:p w14:paraId="1E2EB24C" w14:textId="0E492E31" w:rsidR="00B65000" w:rsidRPr="00554D4F" w:rsidRDefault="00B65000" w:rsidP="00B65000">
      <w:pPr>
        <w:jc w:val="right"/>
        <w:rPr>
          <w:rFonts w:eastAsia="Calibri"/>
          <w:sz w:val="18"/>
          <w:szCs w:val="18"/>
        </w:rPr>
      </w:pPr>
      <w:r>
        <w:rPr>
          <w:rFonts w:eastAsia="Calibri"/>
          <w:sz w:val="18"/>
          <w:szCs w:val="18"/>
        </w:rPr>
        <w:t xml:space="preserve"> </w:t>
      </w:r>
      <w:r w:rsidRPr="00554D4F">
        <w:rPr>
          <w:rFonts w:eastAsia="Calibri"/>
          <w:sz w:val="18"/>
          <w:szCs w:val="18"/>
        </w:rPr>
        <w:t>202</w:t>
      </w:r>
      <w:r>
        <w:rPr>
          <w:rFonts w:eastAsia="Calibri"/>
          <w:sz w:val="18"/>
          <w:szCs w:val="18"/>
        </w:rPr>
        <w:t>6</w:t>
      </w:r>
      <w:r w:rsidRPr="00554D4F">
        <w:rPr>
          <w:rFonts w:eastAsia="Calibri"/>
          <w:sz w:val="18"/>
          <w:szCs w:val="18"/>
        </w:rPr>
        <w:t xml:space="preserve">.gada </w:t>
      </w:r>
      <w:r>
        <w:rPr>
          <w:rFonts w:eastAsia="Calibri"/>
          <w:sz w:val="18"/>
          <w:szCs w:val="18"/>
        </w:rPr>
        <w:t>19</w:t>
      </w:r>
      <w:r w:rsidRPr="00554D4F">
        <w:rPr>
          <w:rFonts w:eastAsia="Calibri"/>
          <w:sz w:val="18"/>
          <w:szCs w:val="18"/>
        </w:rPr>
        <w:t xml:space="preserve">. </w:t>
      </w:r>
      <w:r>
        <w:rPr>
          <w:rFonts w:eastAsia="Calibri"/>
          <w:sz w:val="18"/>
          <w:szCs w:val="18"/>
        </w:rPr>
        <w:t>janvār</w:t>
      </w:r>
      <w:r w:rsidRPr="00554D4F">
        <w:rPr>
          <w:rFonts w:eastAsia="Calibri"/>
          <w:sz w:val="18"/>
          <w:szCs w:val="18"/>
        </w:rPr>
        <w:t>a</w:t>
      </w:r>
      <w:r>
        <w:rPr>
          <w:rFonts w:eastAsia="Calibri"/>
          <w:sz w:val="18"/>
          <w:szCs w:val="18"/>
        </w:rPr>
        <w:t xml:space="preserve"> rīkoj</w:t>
      </w:r>
      <w:r w:rsidRPr="00554D4F">
        <w:rPr>
          <w:rFonts w:eastAsia="Calibri"/>
          <w:sz w:val="18"/>
          <w:szCs w:val="18"/>
        </w:rPr>
        <w:t>umu</w:t>
      </w:r>
      <w:r>
        <w:rPr>
          <w:rFonts w:eastAsia="Calibri"/>
          <w:sz w:val="18"/>
          <w:szCs w:val="18"/>
        </w:rPr>
        <w:t xml:space="preserve"> </w:t>
      </w:r>
      <w:r w:rsidRPr="00554D4F">
        <w:rPr>
          <w:rFonts w:eastAsia="Calibri"/>
          <w:sz w:val="18"/>
          <w:szCs w:val="18"/>
        </w:rPr>
        <w:t>Nr</w:t>
      </w:r>
      <w:r w:rsidRPr="00AF6059">
        <w:rPr>
          <w:rFonts w:eastAsia="Calibri"/>
          <w:sz w:val="20"/>
        </w:rPr>
        <w:t>.</w:t>
      </w:r>
      <w:r w:rsidR="000B1A03">
        <w:rPr>
          <w:rFonts w:eastAsia="Calibri"/>
          <w:sz w:val="20"/>
        </w:rPr>
        <w:t>6</w:t>
      </w:r>
      <w:r>
        <w:rPr>
          <w:rFonts w:eastAsia="Calibri"/>
          <w:sz w:val="20"/>
        </w:rPr>
        <w:t xml:space="preserve"> - </w:t>
      </w:r>
      <w:r w:rsidRPr="00554D4F">
        <w:rPr>
          <w:rFonts w:eastAsia="Calibri"/>
          <w:sz w:val="18"/>
          <w:szCs w:val="18"/>
        </w:rPr>
        <w:t>p.</w:t>
      </w:r>
    </w:p>
    <w:bookmarkEnd w:id="8"/>
    <w:p w14:paraId="007AC30A" w14:textId="77777777" w:rsidR="00B65000" w:rsidRPr="0095519F" w:rsidRDefault="00B65000" w:rsidP="00B65000">
      <w:pPr>
        <w:ind w:left="3600" w:firstLine="720"/>
        <w:jc w:val="right"/>
        <w:rPr>
          <w:rFonts w:eastAsia="Calibri"/>
          <w:szCs w:val="24"/>
        </w:rPr>
      </w:pPr>
    </w:p>
    <w:p w14:paraId="0098F74E" w14:textId="77777777" w:rsidR="00B65000" w:rsidRDefault="00B65000" w:rsidP="00B65000">
      <w:pPr>
        <w:ind w:left="3600" w:firstLine="720"/>
        <w:jc w:val="right"/>
        <w:rPr>
          <w:rFonts w:eastAsia="Calibri"/>
          <w:sz w:val="22"/>
          <w:szCs w:val="22"/>
        </w:rPr>
      </w:pPr>
      <w:r w:rsidRPr="00AA41FC">
        <w:rPr>
          <w:rFonts w:eastAsia="Calibri"/>
          <w:sz w:val="22"/>
          <w:szCs w:val="22"/>
        </w:rPr>
        <w:t>Ventspils novada domes</w:t>
      </w:r>
      <w:r>
        <w:rPr>
          <w:rFonts w:eastAsia="Calibri"/>
          <w:sz w:val="22"/>
          <w:szCs w:val="22"/>
        </w:rPr>
        <w:t xml:space="preserve"> </w:t>
      </w:r>
    </w:p>
    <w:p w14:paraId="0754264F" w14:textId="77777777" w:rsidR="00B65000" w:rsidRPr="00AA41FC" w:rsidRDefault="00B65000" w:rsidP="00B65000">
      <w:pPr>
        <w:ind w:left="3600" w:firstLine="720"/>
        <w:jc w:val="right"/>
        <w:rPr>
          <w:rFonts w:eastAsia="Calibri"/>
          <w:sz w:val="22"/>
          <w:szCs w:val="22"/>
        </w:rPr>
      </w:pPr>
      <w:r>
        <w:rPr>
          <w:rFonts w:eastAsia="Calibri"/>
          <w:sz w:val="22"/>
          <w:szCs w:val="22"/>
        </w:rPr>
        <w:t>p</w:t>
      </w:r>
      <w:r w:rsidRPr="00AA41FC">
        <w:rPr>
          <w:rFonts w:eastAsia="Calibri"/>
          <w:sz w:val="22"/>
          <w:szCs w:val="22"/>
          <w:lang w:eastAsia="lv-LV"/>
        </w:rPr>
        <w:t>ašvaldības mantas atsavināšanas komisijai</w:t>
      </w:r>
    </w:p>
    <w:p w14:paraId="424E61CD" w14:textId="77777777" w:rsidR="00B65000" w:rsidRPr="00AA41FC" w:rsidRDefault="00B65000" w:rsidP="00B65000">
      <w:pPr>
        <w:jc w:val="right"/>
        <w:rPr>
          <w:rFonts w:eastAsia="Calibri"/>
          <w:sz w:val="22"/>
          <w:szCs w:val="22"/>
        </w:rPr>
      </w:pPr>
      <w:r w:rsidRPr="00AA41FC">
        <w:rPr>
          <w:rFonts w:eastAsia="Calibri"/>
          <w:sz w:val="22"/>
          <w:szCs w:val="22"/>
        </w:rPr>
        <w:t>Skolas ielā 4, Ventspilī, LV-3601</w:t>
      </w:r>
    </w:p>
    <w:p w14:paraId="540AD068" w14:textId="77777777" w:rsidR="00B65000" w:rsidRPr="0095519F" w:rsidRDefault="00B65000" w:rsidP="00B65000">
      <w:pPr>
        <w:spacing w:line="276" w:lineRule="auto"/>
        <w:ind w:left="-284" w:firstLine="284"/>
        <w:jc w:val="right"/>
        <w:rPr>
          <w:rFonts w:eastAsia="Calibri"/>
          <w:b/>
          <w:szCs w:val="24"/>
        </w:rPr>
      </w:pPr>
    </w:p>
    <w:p w14:paraId="3DEA0BD6" w14:textId="77777777" w:rsidR="00B65000" w:rsidRPr="0095519F" w:rsidRDefault="00B65000" w:rsidP="00B65000">
      <w:pPr>
        <w:spacing w:line="276" w:lineRule="auto"/>
        <w:ind w:left="-284" w:firstLine="284"/>
        <w:jc w:val="center"/>
        <w:rPr>
          <w:rFonts w:eastAsia="Calibri"/>
          <w:b/>
          <w:szCs w:val="24"/>
        </w:rPr>
      </w:pPr>
      <w:r w:rsidRPr="0095519F">
        <w:rPr>
          <w:rFonts w:eastAsia="Calibri"/>
          <w:b/>
          <w:szCs w:val="24"/>
        </w:rPr>
        <w:t>Fiziskas personas</w:t>
      </w:r>
    </w:p>
    <w:p w14:paraId="56D4D35A" w14:textId="77777777" w:rsidR="00B65000" w:rsidRPr="0095519F" w:rsidRDefault="00B65000" w:rsidP="00B65000">
      <w:pPr>
        <w:keepNext/>
        <w:jc w:val="center"/>
        <w:outlineLvl w:val="4"/>
        <w:rPr>
          <w:b/>
          <w:szCs w:val="24"/>
          <w:lang w:bidi="yi-Hebr"/>
        </w:rPr>
      </w:pPr>
      <w:r w:rsidRPr="0095519F">
        <w:rPr>
          <w:b/>
          <w:bCs/>
          <w:szCs w:val="24"/>
          <w:lang w:bidi="yi-Hebr"/>
        </w:rPr>
        <w:t xml:space="preserve">PIETEIKUMS PAR </w:t>
      </w:r>
      <w:r w:rsidRPr="0095519F">
        <w:rPr>
          <w:b/>
          <w:szCs w:val="24"/>
          <w:lang w:bidi="yi-Hebr"/>
        </w:rPr>
        <w:t>PIEDALĪŠANOS IZSOLĒ</w:t>
      </w:r>
    </w:p>
    <w:p w14:paraId="3DBD0FE4" w14:textId="77777777" w:rsidR="00B65000" w:rsidRPr="0095519F" w:rsidRDefault="00B65000" w:rsidP="00B65000">
      <w:pPr>
        <w:spacing w:line="276" w:lineRule="auto"/>
        <w:jc w:val="both"/>
        <w:rPr>
          <w:rFonts w:eastAsia="Calibri"/>
          <w:szCs w:val="24"/>
        </w:rPr>
      </w:pPr>
    </w:p>
    <w:p w14:paraId="191782C2" w14:textId="77777777" w:rsidR="00B65000" w:rsidRPr="0095519F" w:rsidRDefault="00B65000" w:rsidP="00B65000">
      <w:pPr>
        <w:spacing w:line="276" w:lineRule="auto"/>
        <w:jc w:val="center"/>
        <w:rPr>
          <w:rFonts w:eastAsia="Calibri"/>
          <w:szCs w:val="24"/>
        </w:rPr>
      </w:pPr>
      <w:r w:rsidRPr="0095519F">
        <w:rPr>
          <w:rFonts w:eastAsia="Calibri"/>
          <w:szCs w:val="24"/>
        </w:rPr>
        <w:t>___________________________________________________________________</w:t>
      </w:r>
    </w:p>
    <w:p w14:paraId="360019A7" w14:textId="77777777" w:rsidR="00B65000" w:rsidRPr="0095519F" w:rsidRDefault="00B65000" w:rsidP="00B65000">
      <w:pPr>
        <w:spacing w:line="276" w:lineRule="auto"/>
        <w:jc w:val="center"/>
        <w:rPr>
          <w:rFonts w:eastAsia="Calibri"/>
          <w:szCs w:val="24"/>
        </w:rPr>
      </w:pPr>
      <w:r w:rsidRPr="0095519F">
        <w:rPr>
          <w:rFonts w:eastAsia="Calibri"/>
          <w:szCs w:val="24"/>
          <w:vertAlign w:val="superscript"/>
        </w:rPr>
        <w:t>(vārds, uzvārds)</w:t>
      </w:r>
      <w:r w:rsidRPr="0095519F">
        <w:rPr>
          <w:rFonts w:eastAsia="Calibri"/>
          <w:szCs w:val="24"/>
        </w:rPr>
        <w:t xml:space="preserve">                  </w:t>
      </w:r>
    </w:p>
    <w:p w14:paraId="3CE4F8F4" w14:textId="77777777" w:rsidR="00B65000" w:rsidRPr="0095519F" w:rsidRDefault="00B65000" w:rsidP="00B65000">
      <w:pPr>
        <w:spacing w:line="276" w:lineRule="auto"/>
        <w:jc w:val="both"/>
        <w:rPr>
          <w:rFonts w:eastAsia="Calibri"/>
          <w:szCs w:val="24"/>
        </w:rPr>
      </w:pPr>
      <w:r w:rsidRPr="0095519F">
        <w:rPr>
          <w:rFonts w:eastAsia="Calibri"/>
          <w:szCs w:val="24"/>
        </w:rPr>
        <w:t>personas kods</w:t>
      </w:r>
      <w:r>
        <w:rPr>
          <w:rFonts w:eastAsia="Calibri"/>
          <w:szCs w:val="24"/>
        </w:rPr>
        <w:t>_</w:t>
      </w:r>
      <w:r w:rsidRPr="0095519F">
        <w:rPr>
          <w:rFonts w:eastAsia="Calibri"/>
          <w:szCs w:val="24"/>
        </w:rPr>
        <w:t>_________________________________________________________</w:t>
      </w:r>
    </w:p>
    <w:p w14:paraId="372F87F3" w14:textId="77777777" w:rsidR="00B65000" w:rsidRPr="0095519F" w:rsidRDefault="00B65000" w:rsidP="00B65000">
      <w:pPr>
        <w:spacing w:line="276" w:lineRule="auto"/>
        <w:jc w:val="both"/>
        <w:rPr>
          <w:rFonts w:eastAsia="Calibri"/>
          <w:szCs w:val="24"/>
        </w:rPr>
      </w:pPr>
      <w:r w:rsidRPr="0095519F">
        <w:rPr>
          <w:rFonts w:eastAsia="Calibri"/>
          <w:szCs w:val="24"/>
        </w:rPr>
        <w:t xml:space="preserve">                                  </w:t>
      </w:r>
    </w:p>
    <w:p w14:paraId="357F50EA" w14:textId="77777777" w:rsidR="00B65000" w:rsidRPr="0095519F" w:rsidRDefault="00B65000" w:rsidP="00B65000">
      <w:pPr>
        <w:spacing w:line="276" w:lineRule="auto"/>
        <w:jc w:val="both"/>
        <w:rPr>
          <w:rFonts w:eastAsia="Calibri"/>
          <w:szCs w:val="24"/>
        </w:rPr>
      </w:pPr>
      <w:r>
        <w:rPr>
          <w:rFonts w:eastAsia="Calibri"/>
          <w:szCs w:val="24"/>
        </w:rPr>
        <w:t xml:space="preserve">deklarētā </w:t>
      </w:r>
      <w:r w:rsidRPr="0095519F">
        <w:rPr>
          <w:rFonts w:eastAsia="Calibri"/>
          <w:szCs w:val="24"/>
        </w:rPr>
        <w:t>dzīvesvietas adrese ______________________________________________</w:t>
      </w:r>
    </w:p>
    <w:p w14:paraId="70500077" w14:textId="77777777" w:rsidR="00B65000" w:rsidRPr="0095519F" w:rsidRDefault="00B65000" w:rsidP="00B65000">
      <w:pPr>
        <w:spacing w:line="276" w:lineRule="auto"/>
        <w:jc w:val="both"/>
        <w:rPr>
          <w:rFonts w:eastAsia="Calibri"/>
          <w:szCs w:val="24"/>
        </w:rPr>
      </w:pPr>
      <w:r w:rsidRPr="0095519F">
        <w:rPr>
          <w:rFonts w:eastAsia="Calibri"/>
          <w:szCs w:val="24"/>
        </w:rPr>
        <w:t xml:space="preserve">                                       </w:t>
      </w:r>
    </w:p>
    <w:p w14:paraId="482EBECE" w14:textId="77777777" w:rsidR="00B65000" w:rsidRPr="0095519F" w:rsidRDefault="00B65000" w:rsidP="00B65000">
      <w:pPr>
        <w:spacing w:line="276" w:lineRule="auto"/>
        <w:jc w:val="both"/>
        <w:rPr>
          <w:rFonts w:eastAsia="Calibri"/>
          <w:szCs w:val="24"/>
        </w:rPr>
      </w:pPr>
      <w:r w:rsidRPr="0095519F">
        <w:rPr>
          <w:rFonts w:eastAsia="Calibri"/>
          <w:szCs w:val="24"/>
        </w:rPr>
        <w:t>kontakttālrunis _________________, e-pasts: ________________________________</w:t>
      </w:r>
    </w:p>
    <w:p w14:paraId="445ABC21" w14:textId="77777777" w:rsidR="00B65000" w:rsidRPr="0095519F" w:rsidRDefault="00B65000" w:rsidP="00B65000">
      <w:pPr>
        <w:spacing w:line="276" w:lineRule="auto"/>
        <w:jc w:val="both"/>
        <w:rPr>
          <w:rFonts w:eastAsia="Calibri"/>
          <w:b/>
          <w:szCs w:val="24"/>
        </w:rPr>
      </w:pPr>
      <w:r w:rsidRPr="0095519F">
        <w:rPr>
          <w:rFonts w:eastAsia="Calibri"/>
          <w:szCs w:val="24"/>
        </w:rPr>
        <w:t xml:space="preserve">                                       </w:t>
      </w:r>
    </w:p>
    <w:p w14:paraId="67F008EA" w14:textId="77777777" w:rsidR="00B65000" w:rsidRPr="0095519F" w:rsidRDefault="00B65000" w:rsidP="00B65000">
      <w:pPr>
        <w:spacing w:line="276" w:lineRule="auto"/>
        <w:jc w:val="both"/>
        <w:rPr>
          <w:rFonts w:eastAsia="Calibri"/>
          <w:szCs w:val="24"/>
        </w:rPr>
      </w:pPr>
      <w:r w:rsidRPr="0095519F">
        <w:rPr>
          <w:rFonts w:eastAsia="Calibri"/>
          <w:szCs w:val="24"/>
        </w:rPr>
        <w:t>bankas konta rekvizīti __________________________________________________</w:t>
      </w:r>
    </w:p>
    <w:p w14:paraId="7E92EB6B" w14:textId="77777777" w:rsidR="00B65000" w:rsidRPr="0095519F" w:rsidRDefault="00B65000" w:rsidP="00B65000">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655E7615" w14:textId="77777777" w:rsidR="00B65000" w:rsidRPr="0095519F" w:rsidRDefault="00B65000" w:rsidP="00B65000">
      <w:pPr>
        <w:rPr>
          <w:sz w:val="20"/>
          <w:lang w:bidi="yi-Hebr"/>
        </w:rPr>
      </w:pPr>
      <w:r w:rsidRPr="0095519F">
        <w:rPr>
          <w:sz w:val="20"/>
          <w:lang w:bidi="yi-Hebr"/>
        </w:rPr>
        <w:t>__________________________________________________________________________________</w:t>
      </w:r>
    </w:p>
    <w:p w14:paraId="73E4FA8A" w14:textId="77777777" w:rsidR="00B65000" w:rsidRPr="0095519F" w:rsidRDefault="00B65000" w:rsidP="00B65000">
      <w:pPr>
        <w:rPr>
          <w:i/>
          <w:sz w:val="20"/>
          <w:u w:val="single"/>
          <w:lang w:bidi="yi-Hebr"/>
        </w:rPr>
      </w:pPr>
    </w:p>
    <w:p w14:paraId="326C6417" w14:textId="77777777" w:rsidR="00B65000" w:rsidRPr="00F720DB" w:rsidRDefault="00B65000" w:rsidP="00B65000">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034885D3" w14:textId="77777777" w:rsidR="00B65000" w:rsidRDefault="00B65000" w:rsidP="00B65000">
      <w:pPr>
        <w:spacing w:line="276" w:lineRule="auto"/>
        <w:jc w:val="center"/>
        <w:rPr>
          <w:rFonts w:eastAsia="Calibri"/>
          <w:b/>
          <w:szCs w:val="24"/>
        </w:rPr>
      </w:pPr>
      <w:r>
        <w:rPr>
          <w:rFonts w:eastAsia="Calibri"/>
          <w:b/>
          <w:szCs w:val="24"/>
        </w:rPr>
        <w:t>“Modes”-4, Ugāles pagasts, Ventspils novads,</w:t>
      </w:r>
    </w:p>
    <w:p w14:paraId="10429D5D" w14:textId="77777777" w:rsidR="00B65000" w:rsidRDefault="00B65000" w:rsidP="00B65000">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Pr>
          <w:rFonts w:eastAsia="Calibri"/>
          <w:b/>
          <w:szCs w:val="24"/>
        </w:rPr>
        <w:t>70 900 0522</w:t>
      </w:r>
    </w:p>
    <w:p w14:paraId="669BA49E" w14:textId="77777777" w:rsidR="00B65000" w:rsidRPr="00F720DB" w:rsidRDefault="00B65000" w:rsidP="00B65000">
      <w:pPr>
        <w:spacing w:line="276" w:lineRule="auto"/>
        <w:jc w:val="both"/>
        <w:rPr>
          <w:rFonts w:eastAsia="Calibri"/>
          <w:szCs w:val="24"/>
        </w:rPr>
      </w:pPr>
      <w:r w:rsidRPr="00F720DB">
        <w:rPr>
          <w:rFonts w:eastAsia="Calibri"/>
          <w:szCs w:val="24"/>
        </w:rPr>
        <w:t>_____________________________________________________________________</w:t>
      </w:r>
    </w:p>
    <w:p w14:paraId="7C073C34" w14:textId="77777777" w:rsidR="00B65000" w:rsidRPr="00F720DB" w:rsidRDefault="00B65000" w:rsidP="00B65000">
      <w:pPr>
        <w:spacing w:line="276" w:lineRule="auto"/>
        <w:jc w:val="center"/>
        <w:rPr>
          <w:rFonts w:eastAsia="Calibri"/>
          <w:szCs w:val="24"/>
          <w:vertAlign w:val="superscript"/>
        </w:rPr>
      </w:pPr>
      <w:r w:rsidRPr="00F720DB">
        <w:rPr>
          <w:rFonts w:eastAsia="Calibri"/>
          <w:szCs w:val="24"/>
          <w:vertAlign w:val="superscript"/>
        </w:rPr>
        <w:t>(nosaukums</w:t>
      </w:r>
      <w:r>
        <w:rPr>
          <w:rFonts w:eastAsia="Calibri"/>
          <w:szCs w:val="24"/>
          <w:vertAlign w:val="superscript"/>
        </w:rPr>
        <w:t xml:space="preserve"> / adrese</w:t>
      </w:r>
      <w:r w:rsidRPr="00F720DB">
        <w:rPr>
          <w:rFonts w:eastAsia="Calibri"/>
          <w:szCs w:val="24"/>
          <w:vertAlign w:val="superscript"/>
        </w:rPr>
        <w:t xml:space="preserve">, kadastra </w:t>
      </w:r>
      <w:r>
        <w:rPr>
          <w:rFonts w:eastAsia="Calibri"/>
          <w:szCs w:val="24"/>
          <w:vertAlign w:val="superscript"/>
        </w:rPr>
        <w:t>numur</w:t>
      </w:r>
      <w:r w:rsidRPr="00F720DB">
        <w:rPr>
          <w:rFonts w:eastAsia="Calibri"/>
          <w:szCs w:val="24"/>
          <w:vertAlign w:val="superscript"/>
        </w:rPr>
        <w:t>s)</w:t>
      </w:r>
    </w:p>
    <w:p w14:paraId="3C9D8BEE" w14:textId="1E80B02C" w:rsidR="00B65000" w:rsidRPr="00F720DB" w:rsidRDefault="00B65000" w:rsidP="00B65000">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26</w:t>
      </w:r>
      <w:r w:rsidRPr="00DE000A">
        <w:rPr>
          <w:rFonts w:eastAsia="Calibri"/>
          <w:b/>
          <w:szCs w:val="24"/>
        </w:rPr>
        <w:t xml:space="preserve">. gada </w:t>
      </w:r>
      <w:r>
        <w:rPr>
          <w:rFonts w:eastAsia="Calibri"/>
          <w:b/>
          <w:szCs w:val="24"/>
        </w:rPr>
        <w:t>25</w:t>
      </w:r>
      <w:r w:rsidRPr="00DE000A">
        <w:rPr>
          <w:rFonts w:eastAsia="Calibri"/>
          <w:b/>
          <w:szCs w:val="24"/>
        </w:rPr>
        <w:t xml:space="preserve">. </w:t>
      </w:r>
      <w:r>
        <w:rPr>
          <w:rFonts w:eastAsia="Calibri"/>
          <w:b/>
          <w:szCs w:val="24"/>
        </w:rPr>
        <w:t>februārī</w:t>
      </w:r>
      <w:r w:rsidRPr="00DE000A">
        <w:rPr>
          <w:rFonts w:eastAsia="Calibri"/>
          <w:b/>
          <w:szCs w:val="24"/>
        </w:rPr>
        <w:t xml:space="preserve"> plkst. 1</w:t>
      </w:r>
      <w:r>
        <w:rPr>
          <w:rFonts w:eastAsia="Calibri"/>
          <w:b/>
          <w:szCs w:val="24"/>
        </w:rPr>
        <w:t>3</w:t>
      </w:r>
      <w:r w:rsidRPr="00DE000A">
        <w:rPr>
          <w:rFonts w:eastAsia="Calibri"/>
          <w:b/>
          <w:szCs w:val="24"/>
        </w:rPr>
        <w:t>:</w:t>
      </w:r>
      <w:r>
        <w:rPr>
          <w:rFonts w:eastAsia="Calibri"/>
          <w:b/>
          <w:szCs w:val="24"/>
        </w:rPr>
        <w:t>30</w:t>
      </w:r>
    </w:p>
    <w:p w14:paraId="030DF8D0" w14:textId="77777777" w:rsidR="00B65000" w:rsidRDefault="00B65000" w:rsidP="00B65000">
      <w:pPr>
        <w:ind w:firstLine="720"/>
        <w:jc w:val="both"/>
        <w:rPr>
          <w:szCs w:val="24"/>
          <w:lang w:bidi="yi-Hebr"/>
        </w:rPr>
      </w:pPr>
    </w:p>
    <w:p w14:paraId="4A0F04C0" w14:textId="77777777" w:rsidR="00B65000" w:rsidRDefault="00B65000" w:rsidP="00B65000">
      <w:pPr>
        <w:ind w:firstLine="720"/>
        <w:jc w:val="both"/>
        <w:rPr>
          <w:szCs w:val="24"/>
          <w:lang w:bidi="yi-Hebr"/>
        </w:rPr>
      </w:pPr>
      <w:r w:rsidRPr="0095519F">
        <w:rPr>
          <w:szCs w:val="24"/>
          <w:lang w:bidi="yi-Hebr"/>
        </w:rPr>
        <w:t>Ar šā pieteikuma iesniegšanu apliecinu, ka</w:t>
      </w:r>
      <w:r>
        <w:rPr>
          <w:szCs w:val="24"/>
          <w:lang w:bidi="yi-Hebr"/>
        </w:rPr>
        <w:t>:</w:t>
      </w:r>
    </w:p>
    <w:p w14:paraId="3D3614A4" w14:textId="77777777" w:rsidR="00B65000" w:rsidRPr="00853344" w:rsidRDefault="00B65000" w:rsidP="00B65000">
      <w:pPr>
        <w:pStyle w:val="Sarakstarindkopa"/>
        <w:numPr>
          <w:ilvl w:val="0"/>
          <w:numId w:val="10"/>
        </w:numPr>
        <w:rPr>
          <w:sz w:val="20"/>
          <w:u w:val="single"/>
          <w:lang w:bidi="yi-Hebr"/>
        </w:rPr>
      </w:pPr>
      <w:r w:rsidRPr="00853344">
        <w:rPr>
          <w:szCs w:val="24"/>
          <w:lang w:bidi="yi-Hebr"/>
        </w:rPr>
        <w:t>esmu iepazinies ar izsoles noteikumiem</w:t>
      </w:r>
      <w:r>
        <w:rPr>
          <w:szCs w:val="24"/>
          <w:lang w:bidi="yi-Hebr"/>
        </w:rPr>
        <w:t xml:space="preserve"> un to nosacījumi man ir saprotami;</w:t>
      </w:r>
    </w:p>
    <w:p w14:paraId="5EC2AEB8" w14:textId="77777777" w:rsidR="00B65000" w:rsidRPr="00853344" w:rsidRDefault="00B65000" w:rsidP="00B65000">
      <w:pPr>
        <w:pStyle w:val="Sarakstarindkopa"/>
        <w:numPr>
          <w:ilvl w:val="0"/>
          <w:numId w:val="10"/>
        </w:numPr>
        <w:rPr>
          <w:color w:val="000000" w:themeColor="text1"/>
          <w:sz w:val="20"/>
          <w:u w:val="single"/>
          <w:lang w:bidi="yi-Hebr"/>
        </w:rPr>
      </w:pPr>
      <w:r w:rsidRPr="00853344">
        <w:rPr>
          <w:color w:val="000000" w:themeColor="text1"/>
          <w:szCs w:val="24"/>
          <w:lang w:bidi="yi-Hebr"/>
        </w:rPr>
        <w:t>s</w:t>
      </w:r>
      <w:r w:rsidRPr="00853344">
        <w:rPr>
          <w:color w:val="000000" w:themeColor="text1"/>
          <w:szCs w:val="24"/>
        </w:rPr>
        <w:t>niegtās ziņas par izsoles dalībnieku ir patiesas, precīzas un pareizas</w:t>
      </w:r>
      <w:r>
        <w:rPr>
          <w:color w:val="000000" w:themeColor="text1"/>
          <w:szCs w:val="24"/>
        </w:rPr>
        <w:t>;</w:t>
      </w:r>
    </w:p>
    <w:p w14:paraId="6DB5AC32" w14:textId="77777777" w:rsidR="00B65000" w:rsidRPr="00853344" w:rsidRDefault="00B65000" w:rsidP="00B65000">
      <w:pPr>
        <w:pStyle w:val="Sarakstarindkopa"/>
        <w:numPr>
          <w:ilvl w:val="0"/>
          <w:numId w:val="10"/>
        </w:numPr>
        <w:rPr>
          <w:color w:val="000000" w:themeColor="text1"/>
          <w:sz w:val="20"/>
          <w:u w:val="single"/>
          <w:lang w:bidi="yi-Hebr"/>
        </w:rPr>
      </w:pPr>
      <w:r w:rsidRPr="00853344">
        <w:rPr>
          <w:color w:val="000000" w:themeColor="text1"/>
          <w:szCs w:val="24"/>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Ventspils novada pašvaldība. Personas datu aizsardzības speciālista kontaktinformācija: </w:t>
      </w:r>
      <w:r w:rsidRPr="00853344">
        <w:rPr>
          <w:i/>
          <w:color w:val="000000" w:themeColor="text1"/>
          <w:szCs w:val="24"/>
        </w:rPr>
        <w:t>datuaizsardziba@ventspilsnd.lv</w:t>
      </w:r>
      <w:r w:rsidRPr="00853344">
        <w:rPr>
          <w:color w:val="000000" w:themeColor="text1"/>
          <w:szCs w:val="24"/>
        </w:rPr>
        <w:t>.</w:t>
      </w:r>
    </w:p>
    <w:p w14:paraId="6D9BF4D2" w14:textId="77777777" w:rsidR="00B65000" w:rsidRPr="00853344" w:rsidRDefault="00B65000" w:rsidP="00B65000">
      <w:pPr>
        <w:rPr>
          <w:sz w:val="20"/>
          <w:u w:val="single"/>
          <w:lang w:bidi="yi-Hebr"/>
        </w:rPr>
      </w:pPr>
    </w:p>
    <w:p w14:paraId="130C0378" w14:textId="77777777" w:rsidR="00B65000" w:rsidRPr="0095519F" w:rsidRDefault="00B65000" w:rsidP="00B65000">
      <w:pPr>
        <w:rPr>
          <w:sz w:val="20"/>
          <w:u w:val="single"/>
          <w:lang w:bidi="yi-Hebr"/>
        </w:rPr>
      </w:pPr>
      <w:r w:rsidRPr="0095519F">
        <w:rPr>
          <w:sz w:val="20"/>
          <w:u w:val="single"/>
          <w:lang w:bidi="yi-Hebr"/>
        </w:rPr>
        <w:t>Pieteikumam pievienoti (</w:t>
      </w:r>
      <w:r w:rsidRPr="0095519F">
        <w:rPr>
          <w:i/>
          <w:sz w:val="20"/>
          <w:u w:val="single"/>
          <w:lang w:bidi="yi-Hebr"/>
        </w:rPr>
        <w:t>atzīmēt ar</w:t>
      </w:r>
      <w:r w:rsidRPr="0095519F">
        <w:rPr>
          <w:sz w:val="20"/>
          <w:u w:val="single"/>
          <w:lang w:bidi="yi-Hebr"/>
        </w:rPr>
        <w:t xml:space="preserve"> x</w:t>
      </w:r>
      <w:r w:rsidRPr="0095519F">
        <w:rPr>
          <w:i/>
          <w:sz w:val="20"/>
          <w:u w:val="single"/>
          <w:lang w:bidi="yi-Hebr"/>
        </w:rPr>
        <w:t>):</w:t>
      </w:r>
    </w:p>
    <w:p w14:paraId="4EEDCAB7" w14:textId="77777777" w:rsidR="00B65000" w:rsidRPr="0095519F" w:rsidRDefault="00B65000" w:rsidP="00B65000">
      <w:pPr>
        <w:rPr>
          <w:sz w:val="20"/>
          <w:u w:val="single"/>
          <w:lang w:bidi="yi-Hebr"/>
        </w:rPr>
      </w:pPr>
    </w:p>
    <w:p w14:paraId="1386AA32" w14:textId="77777777" w:rsidR="00B65000" w:rsidRPr="0095519F" w:rsidRDefault="00B65000" w:rsidP="00B65000">
      <w:pPr>
        <w:numPr>
          <w:ilvl w:val="0"/>
          <w:numId w:val="1"/>
        </w:numPr>
        <w:tabs>
          <w:tab w:val="num" w:pos="284"/>
        </w:tabs>
        <w:ind w:left="284" w:hanging="284"/>
        <w:jc w:val="both"/>
        <w:rPr>
          <w:rFonts w:eastAsia="Calibri"/>
          <w:szCs w:val="24"/>
        </w:rPr>
      </w:pPr>
      <w:r w:rsidRPr="0095519F">
        <w:rPr>
          <w:rFonts w:eastAsia="Calibri"/>
          <w:szCs w:val="24"/>
        </w:rPr>
        <w:t>notariāli apliecināts dokuments ar pilnvarojumu pārstāvēt izsoles dalībnieku;</w:t>
      </w:r>
    </w:p>
    <w:p w14:paraId="303C003B" w14:textId="77777777" w:rsidR="00B65000" w:rsidRPr="0095519F" w:rsidRDefault="00B65000" w:rsidP="00B65000">
      <w:pPr>
        <w:numPr>
          <w:ilvl w:val="0"/>
          <w:numId w:val="1"/>
        </w:numPr>
        <w:tabs>
          <w:tab w:val="num" w:pos="0"/>
        </w:tabs>
        <w:ind w:left="284" w:hanging="284"/>
        <w:jc w:val="both"/>
        <w:rPr>
          <w:rFonts w:eastAsia="Calibri"/>
          <w:szCs w:val="24"/>
        </w:rPr>
      </w:pPr>
      <w:r w:rsidRPr="0095519F">
        <w:rPr>
          <w:rFonts w:eastAsia="Calibri"/>
          <w:szCs w:val="24"/>
        </w:rPr>
        <w:t>drošības naudas iemaksu apliecinošs dokuments;</w:t>
      </w:r>
    </w:p>
    <w:p w14:paraId="08E19687" w14:textId="77777777" w:rsidR="00B65000" w:rsidRPr="0095519F" w:rsidRDefault="00B65000" w:rsidP="00B65000">
      <w:pPr>
        <w:tabs>
          <w:tab w:val="num" w:pos="284"/>
        </w:tabs>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__________________________________________________________________.</w:t>
      </w:r>
    </w:p>
    <w:p w14:paraId="51586A45" w14:textId="77777777" w:rsidR="00B65000" w:rsidRPr="0095519F" w:rsidRDefault="00B65000" w:rsidP="00B65000">
      <w:pPr>
        <w:tabs>
          <w:tab w:val="left" w:pos="3070"/>
          <w:tab w:val="center" w:pos="4323"/>
        </w:tabs>
        <w:spacing w:line="276" w:lineRule="auto"/>
        <w:rPr>
          <w:rFonts w:eastAsia="Calibri"/>
          <w:szCs w:val="24"/>
          <w:vertAlign w:val="superscript"/>
        </w:rPr>
      </w:pPr>
      <w:r>
        <w:rPr>
          <w:rFonts w:eastAsia="Calibri"/>
          <w:szCs w:val="24"/>
          <w:vertAlign w:val="superscript"/>
        </w:rPr>
        <w:tab/>
        <w:t>(</w:t>
      </w:r>
      <w:r w:rsidRPr="0095519F">
        <w:rPr>
          <w:rFonts w:eastAsia="Calibri"/>
          <w:szCs w:val="24"/>
          <w:vertAlign w:val="superscript"/>
        </w:rPr>
        <w:t>citi dokumenti)</w:t>
      </w:r>
    </w:p>
    <w:p w14:paraId="47F1BFDE" w14:textId="44AF1125" w:rsidR="00B65000" w:rsidRPr="0095519F" w:rsidRDefault="00B65000" w:rsidP="00B65000">
      <w:pPr>
        <w:spacing w:line="276" w:lineRule="auto"/>
        <w:rPr>
          <w:rFonts w:eastAsia="Calibri"/>
          <w:b/>
          <w:szCs w:val="24"/>
        </w:rPr>
      </w:pPr>
      <w:r w:rsidRPr="005A5B99">
        <w:rPr>
          <w:rFonts w:eastAsia="Calibri"/>
          <w:szCs w:val="24"/>
        </w:rPr>
        <w:t>20</w:t>
      </w:r>
      <w:r>
        <w:rPr>
          <w:rFonts w:eastAsia="Calibri"/>
          <w:szCs w:val="24"/>
        </w:rPr>
        <w:t>26.</w:t>
      </w:r>
      <w:r w:rsidRPr="005A5B99">
        <w:rPr>
          <w:rFonts w:eastAsia="Calibri"/>
          <w:szCs w:val="24"/>
        </w:rPr>
        <w:t xml:space="preserve"> gada „___”.____________</w:t>
      </w:r>
      <w:r>
        <w:rPr>
          <w:rFonts w:eastAsia="Calibri"/>
          <w:szCs w:val="24"/>
        </w:rPr>
        <w:t xml:space="preserve">                      </w:t>
      </w:r>
      <w:r w:rsidRPr="0095519F">
        <w:rPr>
          <w:rFonts w:eastAsia="Calibri"/>
          <w:szCs w:val="24"/>
        </w:rPr>
        <w:t>________________</w:t>
      </w:r>
      <w:r>
        <w:rPr>
          <w:rFonts w:eastAsia="Calibri"/>
          <w:szCs w:val="24"/>
        </w:rPr>
        <w:t xml:space="preserve"> </w:t>
      </w:r>
      <w:r w:rsidRPr="00A8330F">
        <w:rPr>
          <w:rFonts w:eastAsia="Calibri"/>
          <w:sz w:val="20"/>
        </w:rPr>
        <w:t>(paraksts)</w:t>
      </w:r>
    </w:p>
    <w:p w14:paraId="205A8995" w14:textId="77777777" w:rsidR="00B65000" w:rsidRPr="0095519F" w:rsidRDefault="00B65000" w:rsidP="00B65000">
      <w:pPr>
        <w:spacing w:line="276" w:lineRule="auto"/>
        <w:jc w:val="right"/>
        <w:rPr>
          <w:rFonts w:eastAsia="Calibri"/>
          <w:b/>
          <w:szCs w:val="24"/>
        </w:rPr>
      </w:pPr>
      <w:r w:rsidRPr="0095519F">
        <w:rPr>
          <w:rFonts w:eastAsia="Calibri"/>
          <w:b/>
          <w:szCs w:val="24"/>
        </w:rPr>
        <w:br w:type="page"/>
      </w:r>
      <w:r w:rsidRPr="0095519F">
        <w:rPr>
          <w:rFonts w:eastAsia="Calibri"/>
          <w:b/>
          <w:szCs w:val="24"/>
        </w:rPr>
        <w:lastRenderedPageBreak/>
        <w:t>Noteikumu pielikums Nr.2</w:t>
      </w:r>
    </w:p>
    <w:p w14:paraId="0A38D151" w14:textId="77777777" w:rsidR="004F126F" w:rsidRPr="00554D4F" w:rsidRDefault="004F126F" w:rsidP="004F126F">
      <w:pPr>
        <w:jc w:val="right"/>
        <w:rPr>
          <w:rFonts w:eastAsia="Calibri"/>
          <w:sz w:val="18"/>
          <w:szCs w:val="18"/>
        </w:rPr>
      </w:pPr>
      <w:r w:rsidRPr="00554D4F">
        <w:rPr>
          <w:rFonts w:eastAsia="Calibri"/>
          <w:sz w:val="18"/>
          <w:szCs w:val="18"/>
        </w:rPr>
        <w:t xml:space="preserve">"Nekustamā īpašuma </w:t>
      </w:r>
      <w:r>
        <w:rPr>
          <w:rFonts w:eastAsia="Calibri"/>
          <w:sz w:val="18"/>
          <w:szCs w:val="18"/>
        </w:rPr>
        <w:t>“Modes”-4, Ugāles pagastā</w:t>
      </w:r>
      <w:r w:rsidRPr="00554D4F">
        <w:rPr>
          <w:rFonts w:eastAsia="Calibri"/>
          <w:sz w:val="18"/>
          <w:szCs w:val="18"/>
        </w:rPr>
        <w:t xml:space="preserve">, Ventspils novadā, </w:t>
      </w:r>
    </w:p>
    <w:p w14:paraId="40C2B72A" w14:textId="77777777" w:rsidR="004F126F" w:rsidRDefault="004F126F" w:rsidP="004F126F">
      <w:pPr>
        <w:jc w:val="right"/>
        <w:rPr>
          <w:rFonts w:eastAsia="Calibri"/>
          <w:sz w:val="18"/>
          <w:szCs w:val="18"/>
        </w:rPr>
      </w:pPr>
      <w:r>
        <w:rPr>
          <w:rFonts w:eastAsia="Calibri"/>
          <w:sz w:val="18"/>
          <w:szCs w:val="18"/>
        </w:rPr>
        <w:t xml:space="preserve">otrās </w:t>
      </w:r>
      <w:r w:rsidRPr="00554D4F">
        <w:rPr>
          <w:rFonts w:eastAsia="Calibri"/>
          <w:sz w:val="18"/>
          <w:szCs w:val="18"/>
        </w:rPr>
        <w:t xml:space="preserve">izsoles noteikumi” (apstiprināti ar Ventspils novada domes </w:t>
      </w:r>
      <w:r>
        <w:rPr>
          <w:rFonts w:eastAsia="Calibri"/>
          <w:sz w:val="18"/>
          <w:szCs w:val="18"/>
        </w:rPr>
        <w:t>priekšsēdētāja</w:t>
      </w:r>
    </w:p>
    <w:p w14:paraId="08F99C94" w14:textId="21C90206" w:rsidR="004F126F" w:rsidRPr="00554D4F" w:rsidRDefault="004F126F" w:rsidP="004F126F">
      <w:pPr>
        <w:jc w:val="right"/>
        <w:rPr>
          <w:rFonts w:eastAsia="Calibri"/>
          <w:sz w:val="18"/>
          <w:szCs w:val="18"/>
        </w:rPr>
      </w:pPr>
      <w:r>
        <w:rPr>
          <w:rFonts w:eastAsia="Calibri"/>
          <w:sz w:val="18"/>
          <w:szCs w:val="18"/>
        </w:rPr>
        <w:t xml:space="preserve"> </w:t>
      </w:r>
      <w:r w:rsidRPr="00554D4F">
        <w:rPr>
          <w:rFonts w:eastAsia="Calibri"/>
          <w:sz w:val="18"/>
          <w:szCs w:val="18"/>
        </w:rPr>
        <w:t>202</w:t>
      </w:r>
      <w:r>
        <w:rPr>
          <w:rFonts w:eastAsia="Calibri"/>
          <w:sz w:val="18"/>
          <w:szCs w:val="18"/>
        </w:rPr>
        <w:t>6</w:t>
      </w:r>
      <w:r w:rsidRPr="00554D4F">
        <w:rPr>
          <w:rFonts w:eastAsia="Calibri"/>
          <w:sz w:val="18"/>
          <w:szCs w:val="18"/>
        </w:rPr>
        <w:t xml:space="preserve">.gada </w:t>
      </w:r>
      <w:r>
        <w:rPr>
          <w:rFonts w:eastAsia="Calibri"/>
          <w:sz w:val="18"/>
          <w:szCs w:val="18"/>
        </w:rPr>
        <w:t>19</w:t>
      </w:r>
      <w:r w:rsidRPr="00554D4F">
        <w:rPr>
          <w:rFonts w:eastAsia="Calibri"/>
          <w:sz w:val="18"/>
          <w:szCs w:val="18"/>
        </w:rPr>
        <w:t xml:space="preserve">. </w:t>
      </w:r>
      <w:r>
        <w:rPr>
          <w:rFonts w:eastAsia="Calibri"/>
          <w:sz w:val="18"/>
          <w:szCs w:val="18"/>
        </w:rPr>
        <w:t>janvār</w:t>
      </w:r>
      <w:r w:rsidRPr="00554D4F">
        <w:rPr>
          <w:rFonts w:eastAsia="Calibri"/>
          <w:sz w:val="18"/>
          <w:szCs w:val="18"/>
        </w:rPr>
        <w:t>a</w:t>
      </w:r>
      <w:r>
        <w:rPr>
          <w:rFonts w:eastAsia="Calibri"/>
          <w:sz w:val="18"/>
          <w:szCs w:val="18"/>
        </w:rPr>
        <w:t xml:space="preserve"> rīkoj</w:t>
      </w:r>
      <w:r w:rsidRPr="00554D4F">
        <w:rPr>
          <w:rFonts w:eastAsia="Calibri"/>
          <w:sz w:val="18"/>
          <w:szCs w:val="18"/>
        </w:rPr>
        <w:t>umu</w:t>
      </w:r>
      <w:r>
        <w:rPr>
          <w:rFonts w:eastAsia="Calibri"/>
          <w:sz w:val="18"/>
          <w:szCs w:val="18"/>
        </w:rPr>
        <w:t xml:space="preserve"> </w:t>
      </w:r>
      <w:r w:rsidRPr="00554D4F">
        <w:rPr>
          <w:rFonts w:eastAsia="Calibri"/>
          <w:sz w:val="18"/>
          <w:szCs w:val="18"/>
        </w:rPr>
        <w:t>Nr</w:t>
      </w:r>
      <w:r w:rsidRPr="00AF6059">
        <w:rPr>
          <w:rFonts w:eastAsia="Calibri"/>
          <w:sz w:val="20"/>
        </w:rPr>
        <w:t>.</w:t>
      </w:r>
      <w:r w:rsidR="000B1A03">
        <w:rPr>
          <w:rFonts w:eastAsia="Calibri"/>
          <w:sz w:val="20"/>
        </w:rPr>
        <w:t>6</w:t>
      </w:r>
      <w:r>
        <w:rPr>
          <w:rFonts w:eastAsia="Calibri"/>
          <w:sz w:val="20"/>
        </w:rPr>
        <w:t xml:space="preserve">- </w:t>
      </w:r>
      <w:r w:rsidRPr="00554D4F">
        <w:rPr>
          <w:rFonts w:eastAsia="Calibri"/>
          <w:sz w:val="18"/>
          <w:szCs w:val="18"/>
        </w:rPr>
        <w:t>p.</w:t>
      </w:r>
    </w:p>
    <w:p w14:paraId="664C2C99" w14:textId="77777777" w:rsidR="00B65000" w:rsidRPr="0095519F" w:rsidRDefault="00B65000" w:rsidP="00B65000">
      <w:pPr>
        <w:ind w:left="3600" w:firstLine="720"/>
        <w:jc w:val="right"/>
        <w:rPr>
          <w:rFonts w:eastAsia="Calibri"/>
          <w:szCs w:val="24"/>
        </w:rPr>
      </w:pPr>
    </w:p>
    <w:p w14:paraId="1357DBA0" w14:textId="77777777" w:rsidR="00B65000" w:rsidRDefault="00B65000" w:rsidP="00B65000">
      <w:pPr>
        <w:ind w:left="3600" w:firstLine="720"/>
        <w:jc w:val="right"/>
        <w:rPr>
          <w:rFonts w:eastAsia="Calibri"/>
          <w:szCs w:val="24"/>
        </w:rPr>
      </w:pPr>
    </w:p>
    <w:p w14:paraId="2C914E23" w14:textId="77777777" w:rsidR="00B65000" w:rsidRDefault="00B65000" w:rsidP="00B65000">
      <w:pPr>
        <w:ind w:left="3600" w:firstLine="720"/>
        <w:jc w:val="right"/>
        <w:rPr>
          <w:rFonts w:eastAsia="Calibri"/>
          <w:sz w:val="22"/>
          <w:szCs w:val="22"/>
        </w:rPr>
      </w:pPr>
      <w:r w:rsidRPr="00AA41FC">
        <w:rPr>
          <w:rFonts w:eastAsia="Calibri"/>
          <w:sz w:val="22"/>
          <w:szCs w:val="22"/>
        </w:rPr>
        <w:t>Ventspils novada domes</w:t>
      </w:r>
      <w:r>
        <w:rPr>
          <w:rFonts w:eastAsia="Calibri"/>
          <w:sz w:val="22"/>
          <w:szCs w:val="22"/>
        </w:rPr>
        <w:t xml:space="preserve"> </w:t>
      </w:r>
    </w:p>
    <w:p w14:paraId="5D6F535A" w14:textId="77777777" w:rsidR="00B65000" w:rsidRPr="00AA41FC" w:rsidRDefault="00B65000" w:rsidP="00B65000">
      <w:pPr>
        <w:ind w:left="3600" w:firstLine="720"/>
        <w:jc w:val="right"/>
        <w:rPr>
          <w:rFonts w:eastAsia="Calibri"/>
          <w:sz w:val="22"/>
          <w:szCs w:val="22"/>
        </w:rPr>
      </w:pPr>
      <w:r>
        <w:rPr>
          <w:rFonts w:eastAsia="Calibri"/>
          <w:sz w:val="22"/>
          <w:szCs w:val="22"/>
        </w:rPr>
        <w:t>p</w:t>
      </w:r>
      <w:r w:rsidRPr="00AA41FC">
        <w:rPr>
          <w:rFonts w:eastAsia="Calibri"/>
          <w:sz w:val="22"/>
          <w:szCs w:val="22"/>
          <w:lang w:eastAsia="lv-LV"/>
        </w:rPr>
        <w:t>ašvaldības mantas atsavināšanas komisijai</w:t>
      </w:r>
    </w:p>
    <w:p w14:paraId="12DD9E35" w14:textId="77777777" w:rsidR="00B65000" w:rsidRPr="00AA41FC" w:rsidRDefault="00B65000" w:rsidP="00B65000">
      <w:pPr>
        <w:jc w:val="right"/>
        <w:rPr>
          <w:rFonts w:eastAsia="Calibri"/>
          <w:sz w:val="22"/>
          <w:szCs w:val="22"/>
        </w:rPr>
      </w:pPr>
      <w:r w:rsidRPr="00AA41FC">
        <w:rPr>
          <w:rFonts w:eastAsia="Calibri"/>
          <w:sz w:val="22"/>
          <w:szCs w:val="22"/>
        </w:rPr>
        <w:t>Skolas ielā 4, Ventspilī, LV-3601</w:t>
      </w:r>
    </w:p>
    <w:p w14:paraId="5B0B0A0E" w14:textId="77777777" w:rsidR="00B65000" w:rsidRPr="0095519F" w:rsidRDefault="00B65000" w:rsidP="00B65000">
      <w:pPr>
        <w:spacing w:line="276" w:lineRule="auto"/>
        <w:ind w:left="-284" w:firstLine="284"/>
        <w:jc w:val="both"/>
        <w:rPr>
          <w:rFonts w:eastAsia="Calibri"/>
          <w:b/>
          <w:szCs w:val="24"/>
        </w:rPr>
      </w:pPr>
    </w:p>
    <w:p w14:paraId="518D9AC5" w14:textId="77777777" w:rsidR="00B65000" w:rsidRPr="0095519F" w:rsidRDefault="00B65000" w:rsidP="00B65000">
      <w:pPr>
        <w:keepNext/>
        <w:jc w:val="center"/>
        <w:outlineLvl w:val="4"/>
        <w:rPr>
          <w:b/>
          <w:bCs/>
          <w:szCs w:val="24"/>
          <w:lang w:bidi="yi-Hebr"/>
        </w:rPr>
      </w:pPr>
      <w:r w:rsidRPr="0095519F">
        <w:rPr>
          <w:b/>
          <w:bCs/>
          <w:szCs w:val="24"/>
          <w:lang w:bidi="yi-Hebr"/>
        </w:rPr>
        <w:t>Juridiskas personas</w:t>
      </w:r>
    </w:p>
    <w:p w14:paraId="40774FAF" w14:textId="77777777" w:rsidR="00B65000" w:rsidRPr="0095519F" w:rsidRDefault="00B65000" w:rsidP="00B65000">
      <w:pPr>
        <w:keepNext/>
        <w:jc w:val="center"/>
        <w:outlineLvl w:val="4"/>
        <w:rPr>
          <w:b/>
          <w:bCs/>
          <w:szCs w:val="24"/>
          <w:lang w:bidi="yi-Hebr"/>
        </w:rPr>
      </w:pPr>
      <w:r w:rsidRPr="0095519F">
        <w:rPr>
          <w:b/>
          <w:bCs/>
          <w:szCs w:val="24"/>
          <w:lang w:bidi="yi-Hebr"/>
        </w:rPr>
        <w:t xml:space="preserve">PIETEIKUMS PAR </w:t>
      </w:r>
      <w:r w:rsidRPr="0095519F">
        <w:rPr>
          <w:b/>
          <w:szCs w:val="24"/>
          <w:lang w:bidi="yi-Hebr"/>
        </w:rPr>
        <w:t>PIEDALĪŠANOS IZSOLĒ</w:t>
      </w:r>
    </w:p>
    <w:p w14:paraId="3C38B76E" w14:textId="77777777" w:rsidR="00B65000" w:rsidRPr="0095519F" w:rsidRDefault="00B65000" w:rsidP="00B65000">
      <w:pPr>
        <w:spacing w:line="276" w:lineRule="auto"/>
        <w:ind w:firstLine="2700"/>
        <w:jc w:val="both"/>
        <w:rPr>
          <w:rFonts w:eastAsia="Calibri"/>
          <w:szCs w:val="24"/>
        </w:rPr>
      </w:pPr>
    </w:p>
    <w:p w14:paraId="66E1BC0B" w14:textId="0DB92AB6" w:rsidR="00B65000" w:rsidRPr="0095519F" w:rsidRDefault="00B65000" w:rsidP="00B65000">
      <w:pPr>
        <w:spacing w:line="276" w:lineRule="auto"/>
        <w:rPr>
          <w:rFonts w:eastAsia="Calibri"/>
          <w:szCs w:val="24"/>
        </w:rPr>
      </w:pPr>
      <w:r w:rsidRPr="005A5B99">
        <w:rPr>
          <w:rFonts w:eastAsia="Calibri"/>
          <w:szCs w:val="24"/>
        </w:rPr>
        <w:t>Ventspilī,</w:t>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t xml:space="preserve">            20</w:t>
      </w:r>
      <w:r>
        <w:rPr>
          <w:rFonts w:eastAsia="Calibri"/>
          <w:szCs w:val="24"/>
        </w:rPr>
        <w:t>2</w:t>
      </w:r>
      <w:r w:rsidR="004F126F">
        <w:rPr>
          <w:rFonts w:eastAsia="Calibri"/>
          <w:szCs w:val="24"/>
        </w:rPr>
        <w:t>6</w:t>
      </w:r>
      <w:r w:rsidRPr="005A5B99">
        <w:rPr>
          <w:rFonts w:eastAsia="Calibri"/>
          <w:szCs w:val="24"/>
        </w:rPr>
        <w:t>. gada „___”.____________</w:t>
      </w:r>
    </w:p>
    <w:p w14:paraId="7CF7DDF7" w14:textId="77777777" w:rsidR="00B65000" w:rsidRPr="0095519F" w:rsidRDefault="00B65000" w:rsidP="00B65000">
      <w:pPr>
        <w:spacing w:line="276" w:lineRule="auto"/>
        <w:jc w:val="both"/>
        <w:rPr>
          <w:rFonts w:eastAsia="Calibri"/>
          <w:szCs w:val="24"/>
        </w:rPr>
      </w:pPr>
    </w:p>
    <w:p w14:paraId="4C0B431E" w14:textId="77777777" w:rsidR="00B65000" w:rsidRPr="0095519F" w:rsidRDefault="00B65000" w:rsidP="00B65000">
      <w:pPr>
        <w:spacing w:line="276" w:lineRule="auto"/>
        <w:jc w:val="both"/>
        <w:rPr>
          <w:rFonts w:eastAsia="Calibri"/>
          <w:szCs w:val="24"/>
        </w:rPr>
      </w:pPr>
      <w:r w:rsidRPr="0095519F">
        <w:rPr>
          <w:rFonts w:eastAsia="Calibri"/>
          <w:szCs w:val="24"/>
        </w:rPr>
        <w:t>_____________________________________________________________________</w:t>
      </w:r>
    </w:p>
    <w:p w14:paraId="671AAF70" w14:textId="77777777" w:rsidR="00B65000" w:rsidRPr="0095519F" w:rsidRDefault="00B65000" w:rsidP="00B65000">
      <w:pPr>
        <w:spacing w:line="276" w:lineRule="auto"/>
        <w:jc w:val="center"/>
        <w:rPr>
          <w:rFonts w:eastAsia="Calibri"/>
          <w:szCs w:val="24"/>
        </w:rPr>
      </w:pPr>
      <w:r w:rsidRPr="0095519F">
        <w:rPr>
          <w:rFonts w:eastAsia="Calibri"/>
          <w:szCs w:val="24"/>
          <w:vertAlign w:val="superscript"/>
        </w:rPr>
        <w:t>(juridiskas personas nosaukums)</w:t>
      </w:r>
    </w:p>
    <w:p w14:paraId="05C937DA" w14:textId="77777777" w:rsidR="00B65000" w:rsidRPr="0095519F" w:rsidRDefault="00B65000" w:rsidP="00B65000">
      <w:pPr>
        <w:spacing w:line="276" w:lineRule="auto"/>
        <w:jc w:val="both"/>
        <w:rPr>
          <w:rFonts w:eastAsia="Calibri"/>
          <w:szCs w:val="24"/>
        </w:rPr>
      </w:pPr>
      <w:r w:rsidRPr="0095519F">
        <w:rPr>
          <w:rFonts w:eastAsia="Calibri"/>
          <w:szCs w:val="24"/>
        </w:rPr>
        <w:t>reģistrācijas Nr.________________________________________________________</w:t>
      </w:r>
    </w:p>
    <w:p w14:paraId="137069B5" w14:textId="77777777" w:rsidR="00B65000" w:rsidRPr="0095519F" w:rsidRDefault="00B65000" w:rsidP="00B65000">
      <w:pPr>
        <w:spacing w:line="276" w:lineRule="auto"/>
        <w:jc w:val="both"/>
        <w:rPr>
          <w:rFonts w:eastAsia="Calibri"/>
          <w:szCs w:val="24"/>
        </w:rPr>
      </w:pPr>
      <w:r w:rsidRPr="0095519F">
        <w:rPr>
          <w:rFonts w:eastAsia="Calibri"/>
          <w:szCs w:val="24"/>
        </w:rPr>
        <w:t xml:space="preserve">                            </w:t>
      </w:r>
    </w:p>
    <w:p w14:paraId="5A94117B" w14:textId="77777777" w:rsidR="00B65000" w:rsidRPr="0095519F" w:rsidRDefault="00B65000" w:rsidP="00B65000">
      <w:pPr>
        <w:spacing w:line="276" w:lineRule="auto"/>
        <w:jc w:val="both"/>
        <w:rPr>
          <w:rFonts w:eastAsia="Calibri"/>
          <w:szCs w:val="24"/>
        </w:rPr>
      </w:pPr>
      <w:r w:rsidRPr="0095519F">
        <w:rPr>
          <w:rFonts w:eastAsia="Calibri"/>
          <w:szCs w:val="24"/>
        </w:rPr>
        <w:t>juridiskā adrese ________________________________________________________</w:t>
      </w:r>
    </w:p>
    <w:p w14:paraId="7D6F7585" w14:textId="77777777" w:rsidR="00B65000" w:rsidRPr="0095519F" w:rsidRDefault="00B65000" w:rsidP="00B65000">
      <w:pPr>
        <w:spacing w:line="276" w:lineRule="auto"/>
        <w:jc w:val="both"/>
        <w:rPr>
          <w:rFonts w:eastAsia="Calibri"/>
          <w:szCs w:val="24"/>
        </w:rPr>
      </w:pPr>
      <w:r w:rsidRPr="0095519F">
        <w:rPr>
          <w:rFonts w:eastAsia="Calibri"/>
          <w:szCs w:val="24"/>
        </w:rPr>
        <w:t xml:space="preserve">                          </w:t>
      </w:r>
    </w:p>
    <w:p w14:paraId="37FC675A" w14:textId="77777777" w:rsidR="00B65000" w:rsidRPr="0095519F" w:rsidRDefault="00B65000" w:rsidP="00B65000">
      <w:pPr>
        <w:spacing w:line="276" w:lineRule="auto"/>
        <w:jc w:val="both"/>
        <w:rPr>
          <w:rFonts w:eastAsia="Calibri"/>
          <w:szCs w:val="24"/>
        </w:rPr>
      </w:pPr>
      <w:r w:rsidRPr="0095519F">
        <w:rPr>
          <w:rFonts w:eastAsia="Calibri"/>
          <w:szCs w:val="24"/>
        </w:rPr>
        <w:t xml:space="preserve">kontaktpersona ________________________________, </w:t>
      </w:r>
    </w:p>
    <w:p w14:paraId="6915C13C" w14:textId="77777777" w:rsidR="00B65000" w:rsidRPr="0095519F" w:rsidRDefault="00B65000" w:rsidP="00B65000">
      <w:pPr>
        <w:spacing w:line="276" w:lineRule="auto"/>
        <w:jc w:val="both"/>
        <w:rPr>
          <w:rFonts w:eastAsia="Calibri"/>
          <w:szCs w:val="24"/>
        </w:rPr>
      </w:pPr>
    </w:p>
    <w:p w14:paraId="02A2F6F6" w14:textId="77777777" w:rsidR="00B65000" w:rsidRPr="0095519F" w:rsidRDefault="00B65000" w:rsidP="00B65000">
      <w:pPr>
        <w:spacing w:line="276" w:lineRule="auto"/>
        <w:jc w:val="both"/>
        <w:rPr>
          <w:rFonts w:eastAsia="Calibri"/>
          <w:szCs w:val="24"/>
        </w:rPr>
      </w:pPr>
      <w:r w:rsidRPr="0095519F">
        <w:rPr>
          <w:rFonts w:eastAsia="Calibri"/>
          <w:szCs w:val="24"/>
        </w:rPr>
        <w:t>kontakttālrunis _________________, e-pasts: _________________________________</w:t>
      </w:r>
    </w:p>
    <w:p w14:paraId="40E8FEE1" w14:textId="77777777" w:rsidR="00B65000" w:rsidRPr="0095519F" w:rsidRDefault="00B65000" w:rsidP="00B65000">
      <w:pPr>
        <w:spacing w:line="276" w:lineRule="auto"/>
        <w:jc w:val="both"/>
        <w:rPr>
          <w:rFonts w:eastAsia="Calibri"/>
          <w:b/>
          <w:szCs w:val="24"/>
        </w:rPr>
      </w:pPr>
      <w:r w:rsidRPr="0095519F">
        <w:rPr>
          <w:rFonts w:eastAsia="Calibri"/>
          <w:szCs w:val="24"/>
        </w:rPr>
        <w:t xml:space="preserve">                                       </w:t>
      </w:r>
    </w:p>
    <w:p w14:paraId="4586CA78" w14:textId="77777777" w:rsidR="00B65000" w:rsidRPr="0095519F" w:rsidRDefault="00B65000" w:rsidP="00B65000">
      <w:pPr>
        <w:spacing w:line="276" w:lineRule="auto"/>
        <w:jc w:val="both"/>
        <w:rPr>
          <w:rFonts w:eastAsia="Calibri"/>
          <w:szCs w:val="24"/>
        </w:rPr>
      </w:pPr>
      <w:r w:rsidRPr="0095519F">
        <w:rPr>
          <w:rFonts w:eastAsia="Calibri"/>
          <w:szCs w:val="24"/>
        </w:rPr>
        <w:t>bankas konta rekvizīti ___________________________________________________</w:t>
      </w:r>
    </w:p>
    <w:p w14:paraId="5F122812" w14:textId="77777777" w:rsidR="00B65000" w:rsidRPr="0095519F" w:rsidRDefault="00B65000" w:rsidP="00B65000">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56982982" w14:textId="77777777" w:rsidR="00B65000" w:rsidRPr="0095519F" w:rsidRDefault="00B65000" w:rsidP="00B65000">
      <w:pPr>
        <w:rPr>
          <w:sz w:val="20"/>
          <w:lang w:bidi="yi-Hebr"/>
        </w:rPr>
      </w:pPr>
      <w:r w:rsidRPr="0095519F">
        <w:rPr>
          <w:sz w:val="20"/>
          <w:lang w:bidi="yi-Hebr"/>
        </w:rPr>
        <w:t>___________________________________________________________________________________</w:t>
      </w:r>
    </w:p>
    <w:p w14:paraId="267D3A71" w14:textId="77777777" w:rsidR="00B65000" w:rsidRDefault="00B65000" w:rsidP="00B65000">
      <w:pPr>
        <w:spacing w:after="100" w:afterAutospacing="1"/>
        <w:ind w:left="360" w:hanging="360"/>
        <w:jc w:val="both"/>
        <w:rPr>
          <w:rFonts w:eastAsia="Arial Unicode MS"/>
          <w:szCs w:val="24"/>
          <w:lang w:bidi="yi-Hebr"/>
        </w:rPr>
      </w:pPr>
    </w:p>
    <w:p w14:paraId="2D37CF34" w14:textId="77777777" w:rsidR="00B65000" w:rsidRPr="00F720DB" w:rsidRDefault="00B65000" w:rsidP="00B65000">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5114C2AD" w14:textId="77777777" w:rsidR="00B65000" w:rsidRDefault="00B65000" w:rsidP="00B65000">
      <w:pPr>
        <w:spacing w:line="276" w:lineRule="auto"/>
        <w:jc w:val="center"/>
        <w:rPr>
          <w:rFonts w:eastAsia="Calibri"/>
          <w:b/>
          <w:szCs w:val="24"/>
        </w:rPr>
      </w:pPr>
      <w:r>
        <w:rPr>
          <w:rFonts w:eastAsia="Calibri"/>
          <w:b/>
          <w:szCs w:val="24"/>
        </w:rPr>
        <w:t>“Modes”-4, Ugāles pagasts, Ventspils novads,</w:t>
      </w:r>
      <w:r w:rsidRPr="00F720DB">
        <w:rPr>
          <w:rFonts w:eastAsia="Calibri"/>
          <w:b/>
          <w:szCs w:val="24"/>
        </w:rPr>
        <w:t xml:space="preserve"> </w:t>
      </w:r>
    </w:p>
    <w:p w14:paraId="247D36F3" w14:textId="77777777" w:rsidR="00B65000" w:rsidRDefault="00B65000" w:rsidP="00B65000">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Pr>
          <w:rFonts w:eastAsia="Calibri"/>
          <w:b/>
          <w:szCs w:val="24"/>
        </w:rPr>
        <w:t>70 900 0522</w:t>
      </w:r>
    </w:p>
    <w:p w14:paraId="72B1C26B" w14:textId="77777777" w:rsidR="00B65000" w:rsidRPr="00F720DB" w:rsidRDefault="00B65000" w:rsidP="00B65000">
      <w:pPr>
        <w:spacing w:line="276" w:lineRule="auto"/>
        <w:jc w:val="both"/>
        <w:rPr>
          <w:rFonts w:eastAsia="Calibri"/>
          <w:szCs w:val="24"/>
        </w:rPr>
      </w:pPr>
      <w:r w:rsidRPr="00F720DB">
        <w:rPr>
          <w:rFonts w:eastAsia="Calibri"/>
          <w:szCs w:val="24"/>
        </w:rPr>
        <w:t>_____________________________________________________________________</w:t>
      </w:r>
    </w:p>
    <w:p w14:paraId="287C8147" w14:textId="77777777" w:rsidR="00B65000" w:rsidRPr="00F720DB" w:rsidRDefault="00B65000" w:rsidP="00B65000">
      <w:pPr>
        <w:spacing w:line="276" w:lineRule="auto"/>
        <w:jc w:val="center"/>
        <w:rPr>
          <w:rFonts w:eastAsia="Calibri"/>
          <w:szCs w:val="24"/>
          <w:vertAlign w:val="superscript"/>
        </w:rPr>
      </w:pPr>
      <w:r w:rsidRPr="00F720DB">
        <w:rPr>
          <w:rFonts w:eastAsia="Calibri"/>
          <w:szCs w:val="24"/>
          <w:vertAlign w:val="superscript"/>
        </w:rPr>
        <w:t>(nosaukums</w:t>
      </w:r>
      <w:r>
        <w:rPr>
          <w:rFonts w:eastAsia="Calibri"/>
          <w:szCs w:val="24"/>
          <w:vertAlign w:val="superscript"/>
        </w:rPr>
        <w:t xml:space="preserve"> / adrese</w:t>
      </w:r>
      <w:r w:rsidRPr="00F720DB">
        <w:rPr>
          <w:rFonts w:eastAsia="Calibri"/>
          <w:szCs w:val="24"/>
          <w:vertAlign w:val="superscript"/>
        </w:rPr>
        <w:t xml:space="preserve">, kadastra </w:t>
      </w:r>
      <w:r>
        <w:rPr>
          <w:rFonts w:eastAsia="Calibri"/>
          <w:szCs w:val="24"/>
          <w:vertAlign w:val="superscript"/>
        </w:rPr>
        <w:t>numurs</w:t>
      </w:r>
      <w:r w:rsidRPr="00F720DB">
        <w:rPr>
          <w:rFonts w:eastAsia="Calibri"/>
          <w:szCs w:val="24"/>
          <w:vertAlign w:val="superscript"/>
        </w:rPr>
        <w:t>)</w:t>
      </w:r>
    </w:p>
    <w:p w14:paraId="4B7844C1" w14:textId="77777777" w:rsidR="00B65000" w:rsidRPr="00F720DB" w:rsidRDefault="00B65000" w:rsidP="00B65000">
      <w:pPr>
        <w:spacing w:line="276" w:lineRule="auto"/>
        <w:jc w:val="both"/>
        <w:rPr>
          <w:rFonts w:eastAsia="Calibri"/>
          <w:szCs w:val="24"/>
        </w:rPr>
      </w:pPr>
    </w:p>
    <w:p w14:paraId="5FF27049" w14:textId="61AA55A1" w:rsidR="00B65000" w:rsidRPr="00F720DB" w:rsidRDefault="00B65000" w:rsidP="00B65000">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26</w:t>
      </w:r>
      <w:r w:rsidRPr="00DE000A">
        <w:rPr>
          <w:rFonts w:eastAsia="Calibri"/>
          <w:b/>
          <w:szCs w:val="24"/>
        </w:rPr>
        <w:t xml:space="preserve">. gada </w:t>
      </w:r>
      <w:r w:rsidR="004F126F">
        <w:rPr>
          <w:rFonts w:eastAsia="Calibri"/>
          <w:b/>
          <w:szCs w:val="24"/>
        </w:rPr>
        <w:t>25</w:t>
      </w:r>
      <w:r w:rsidRPr="00DE000A">
        <w:rPr>
          <w:rFonts w:eastAsia="Calibri"/>
          <w:b/>
          <w:szCs w:val="24"/>
        </w:rPr>
        <w:t xml:space="preserve">. </w:t>
      </w:r>
      <w:r w:rsidR="004F126F">
        <w:rPr>
          <w:rFonts w:eastAsia="Calibri"/>
          <w:b/>
          <w:szCs w:val="24"/>
        </w:rPr>
        <w:t>febru</w:t>
      </w:r>
      <w:r>
        <w:rPr>
          <w:rFonts w:eastAsia="Calibri"/>
          <w:b/>
          <w:szCs w:val="24"/>
        </w:rPr>
        <w:t>ārī</w:t>
      </w:r>
      <w:r w:rsidRPr="00DE000A">
        <w:rPr>
          <w:rFonts w:eastAsia="Calibri"/>
          <w:b/>
          <w:szCs w:val="24"/>
        </w:rPr>
        <w:t xml:space="preserve"> plkst. 1</w:t>
      </w:r>
      <w:r>
        <w:rPr>
          <w:rFonts w:eastAsia="Calibri"/>
          <w:b/>
          <w:szCs w:val="24"/>
        </w:rPr>
        <w:t>3</w:t>
      </w:r>
      <w:r w:rsidRPr="00DE000A">
        <w:rPr>
          <w:rFonts w:eastAsia="Calibri"/>
          <w:b/>
          <w:szCs w:val="24"/>
        </w:rPr>
        <w:t>:</w:t>
      </w:r>
      <w:r w:rsidR="004F126F">
        <w:rPr>
          <w:rFonts w:eastAsia="Calibri"/>
          <w:b/>
          <w:szCs w:val="24"/>
        </w:rPr>
        <w:t>3</w:t>
      </w:r>
      <w:r>
        <w:rPr>
          <w:rFonts w:eastAsia="Calibri"/>
          <w:b/>
          <w:szCs w:val="24"/>
        </w:rPr>
        <w:t>0</w:t>
      </w:r>
    </w:p>
    <w:p w14:paraId="72CA87FE" w14:textId="77777777" w:rsidR="00B65000" w:rsidRPr="00472005" w:rsidRDefault="00B65000" w:rsidP="00B65000">
      <w:pPr>
        <w:ind w:right="-766"/>
        <w:rPr>
          <w:rFonts w:eastAsia="Calibri"/>
          <w:bCs/>
          <w:szCs w:val="24"/>
        </w:rPr>
      </w:pPr>
    </w:p>
    <w:p w14:paraId="5ED0158E" w14:textId="77777777" w:rsidR="00B65000" w:rsidRPr="0095519F" w:rsidRDefault="00B65000" w:rsidP="00B65000">
      <w:pPr>
        <w:autoSpaceDE w:val="0"/>
        <w:autoSpaceDN w:val="0"/>
        <w:ind w:left="284" w:hanging="284"/>
        <w:rPr>
          <w:szCs w:val="24"/>
        </w:rPr>
      </w:pPr>
      <w:r w:rsidRPr="0095519F">
        <w:rPr>
          <w:szCs w:val="24"/>
        </w:rPr>
        <w:sym w:font="Webdings" w:char="F063"/>
      </w:r>
      <w:r w:rsidRPr="0095519F">
        <w:rPr>
          <w:szCs w:val="24"/>
        </w:rPr>
        <w:tab/>
        <w:t>juridiskās personas pārstāvja (pilnvarotās personas) tiesības rīkoties uzņēmuma vārdā un pārstāvēt izsolē apliecinošs dokuments;</w:t>
      </w:r>
    </w:p>
    <w:p w14:paraId="6FD7D335" w14:textId="77777777" w:rsidR="00B65000" w:rsidRPr="0095519F" w:rsidRDefault="00B65000" w:rsidP="00B65000">
      <w:pPr>
        <w:autoSpaceDE w:val="0"/>
        <w:autoSpaceDN w:val="0"/>
        <w:ind w:left="284" w:hanging="284"/>
        <w:rPr>
          <w:i/>
          <w:szCs w:val="24"/>
        </w:rPr>
      </w:pPr>
      <w:r w:rsidRPr="0095519F">
        <w:rPr>
          <w:szCs w:val="24"/>
        </w:rPr>
        <w:sym w:font="Webdings" w:char="F063"/>
      </w:r>
      <w:r w:rsidRPr="0095519F">
        <w:rPr>
          <w:szCs w:val="24"/>
        </w:rPr>
        <w:tab/>
        <w:t>drošības naudas iemaksu apliecinošs dokuments</w:t>
      </w:r>
      <w:r w:rsidRPr="0095519F">
        <w:rPr>
          <w:i/>
          <w:szCs w:val="24"/>
        </w:rPr>
        <w:t>.</w:t>
      </w:r>
    </w:p>
    <w:p w14:paraId="45CE844D" w14:textId="77777777" w:rsidR="00B65000" w:rsidRPr="0095519F" w:rsidRDefault="00B65000" w:rsidP="00B65000">
      <w:pPr>
        <w:autoSpaceDE w:val="0"/>
        <w:autoSpaceDN w:val="0"/>
        <w:ind w:left="284" w:hanging="284"/>
        <w:rPr>
          <w:szCs w:val="24"/>
        </w:rPr>
      </w:pPr>
    </w:p>
    <w:p w14:paraId="1EB6551E" w14:textId="77777777" w:rsidR="00B65000" w:rsidRPr="0095519F" w:rsidRDefault="00B65000" w:rsidP="00B65000">
      <w:pPr>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w:t>
      </w:r>
    </w:p>
    <w:p w14:paraId="53EC1CE4" w14:textId="77777777" w:rsidR="00B65000" w:rsidRPr="0095519F" w:rsidRDefault="00B65000" w:rsidP="00B65000">
      <w:pPr>
        <w:spacing w:line="276" w:lineRule="auto"/>
        <w:jc w:val="center"/>
        <w:rPr>
          <w:rFonts w:eastAsia="Calibri"/>
          <w:szCs w:val="24"/>
          <w:vertAlign w:val="superscript"/>
        </w:rPr>
      </w:pPr>
      <w:r w:rsidRPr="0095519F">
        <w:rPr>
          <w:rFonts w:eastAsia="Calibri"/>
          <w:szCs w:val="24"/>
          <w:vertAlign w:val="superscript"/>
        </w:rPr>
        <w:t>(citi dokumenti)</w:t>
      </w:r>
    </w:p>
    <w:p w14:paraId="241D2B20" w14:textId="77777777" w:rsidR="00B65000" w:rsidRPr="0095519F" w:rsidRDefault="00B65000" w:rsidP="00B65000">
      <w:pPr>
        <w:pBdr>
          <w:bottom w:val="single" w:sz="12" w:space="1" w:color="auto"/>
        </w:pBdr>
        <w:spacing w:line="276" w:lineRule="auto"/>
        <w:jc w:val="both"/>
        <w:rPr>
          <w:rFonts w:eastAsia="Calibri"/>
          <w:szCs w:val="24"/>
        </w:rPr>
      </w:pPr>
    </w:p>
    <w:p w14:paraId="0E0C2B5E" w14:textId="77777777" w:rsidR="00B65000" w:rsidRPr="0095519F" w:rsidRDefault="00B65000" w:rsidP="00B65000">
      <w:pPr>
        <w:spacing w:line="276" w:lineRule="auto"/>
        <w:jc w:val="center"/>
        <w:rPr>
          <w:rFonts w:eastAsia="Calibri"/>
          <w:szCs w:val="24"/>
          <w:vertAlign w:val="superscript"/>
        </w:rPr>
      </w:pPr>
      <w:r w:rsidRPr="0095519F">
        <w:rPr>
          <w:rFonts w:eastAsia="Calibri"/>
          <w:szCs w:val="24"/>
          <w:vertAlign w:val="superscript"/>
        </w:rPr>
        <w:t>(amats, vārds, uzvārds, paraksts)</w:t>
      </w:r>
    </w:p>
    <w:p w14:paraId="03E8663B" w14:textId="77777777" w:rsidR="00B65000" w:rsidRPr="0095519F" w:rsidRDefault="00B65000" w:rsidP="00B65000">
      <w:pPr>
        <w:spacing w:line="276" w:lineRule="auto"/>
        <w:ind w:left="-284" w:firstLine="284"/>
        <w:jc w:val="right"/>
        <w:rPr>
          <w:rFonts w:eastAsia="Calibri"/>
          <w:b/>
          <w:szCs w:val="24"/>
        </w:rPr>
      </w:pPr>
    </w:p>
    <w:p w14:paraId="05A697F0" w14:textId="77777777" w:rsidR="00B65000" w:rsidRDefault="00B65000" w:rsidP="00B65000">
      <w:pPr>
        <w:spacing w:line="276" w:lineRule="auto"/>
        <w:jc w:val="right"/>
        <w:rPr>
          <w:rFonts w:eastAsia="Calibri"/>
          <w:b/>
          <w:szCs w:val="24"/>
        </w:rPr>
      </w:pPr>
    </w:p>
    <w:p w14:paraId="631F95FF" w14:textId="77777777" w:rsidR="00B65000" w:rsidRDefault="00B65000" w:rsidP="00B65000">
      <w:pPr>
        <w:spacing w:line="276" w:lineRule="auto"/>
        <w:jc w:val="right"/>
        <w:rPr>
          <w:rFonts w:eastAsia="Calibri"/>
          <w:b/>
          <w:szCs w:val="24"/>
        </w:rPr>
      </w:pPr>
    </w:p>
    <w:p w14:paraId="4DCA403C" w14:textId="77777777" w:rsidR="00B65000" w:rsidRDefault="00B65000" w:rsidP="00B65000">
      <w:pPr>
        <w:spacing w:line="276" w:lineRule="auto"/>
        <w:ind w:left="-284" w:firstLine="284"/>
        <w:jc w:val="right"/>
        <w:rPr>
          <w:rFonts w:eastAsia="Calibri"/>
          <w:b/>
          <w:szCs w:val="24"/>
        </w:rPr>
      </w:pPr>
    </w:p>
    <w:p w14:paraId="377E291C" w14:textId="77777777" w:rsidR="00F9108C" w:rsidRPr="00F9108C" w:rsidRDefault="00F9108C" w:rsidP="00D25725">
      <w:pPr>
        <w:spacing w:line="276" w:lineRule="auto"/>
        <w:ind w:left="-284" w:firstLine="284"/>
        <w:jc w:val="right"/>
        <w:rPr>
          <w:sz w:val="20"/>
          <w:lang w:val="de-DE"/>
        </w:rPr>
      </w:pPr>
    </w:p>
    <w:sectPr w:rsidR="00F9108C" w:rsidRPr="00F9108C" w:rsidSect="007439BF">
      <w:pgSz w:w="11906" w:h="16838"/>
      <w:pgMar w:top="568" w:right="1133"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4A8E0" w14:textId="77777777" w:rsidR="0082541F" w:rsidRDefault="0082541F" w:rsidP="00686249">
      <w:r>
        <w:separator/>
      </w:r>
    </w:p>
  </w:endnote>
  <w:endnote w:type="continuationSeparator" w:id="0">
    <w:p w14:paraId="046DBFE5" w14:textId="77777777" w:rsidR="0082541F" w:rsidRDefault="0082541F" w:rsidP="0068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ABACC" w14:textId="77777777" w:rsidR="0082541F" w:rsidRDefault="0082541F" w:rsidP="00686249">
      <w:r>
        <w:separator/>
      </w:r>
    </w:p>
  </w:footnote>
  <w:footnote w:type="continuationSeparator" w:id="0">
    <w:p w14:paraId="3B5D0A20" w14:textId="77777777" w:rsidR="0082541F" w:rsidRDefault="0082541F" w:rsidP="00686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B64"/>
    <w:multiLevelType w:val="hybridMultilevel"/>
    <w:tmpl w:val="1C22BED6"/>
    <w:lvl w:ilvl="0" w:tplc="0C6E59A2">
      <w:start w:val="20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837E8"/>
    <w:multiLevelType w:val="multilevel"/>
    <w:tmpl w:val="F4480A0A"/>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color w:val="000000" w:themeColor="text1"/>
      </w:rPr>
    </w:lvl>
    <w:lvl w:ilvl="2">
      <w:start w:val="1"/>
      <w:numFmt w:val="decimal"/>
      <w:lvlText w:val="%1.%2.%3."/>
      <w:lvlJc w:val="left"/>
      <w:pPr>
        <w:tabs>
          <w:tab w:val="num" w:pos="6674"/>
        </w:tabs>
        <w:ind w:left="6674"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18954A38"/>
    <w:multiLevelType w:val="hybridMultilevel"/>
    <w:tmpl w:val="C186D2A2"/>
    <w:lvl w:ilvl="0" w:tplc="496625DC">
      <w:start w:val="5"/>
      <w:numFmt w:val="bullet"/>
      <w:lvlText w:val=""/>
      <w:lvlJc w:val="left"/>
      <w:pPr>
        <w:tabs>
          <w:tab w:val="num" w:pos="720"/>
        </w:tabs>
        <w:ind w:left="720" w:hanging="360"/>
      </w:pPr>
      <w:rPr>
        <w:rFonts w:ascii="Webdings" w:eastAsia="Times New Roman" w:hAnsi="Webdings" w:cs="RimTime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57E74"/>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45017CB3"/>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9B1593"/>
    <w:multiLevelType w:val="multilevel"/>
    <w:tmpl w:val="429CE6C6"/>
    <w:lvl w:ilvl="0">
      <w:start w:val="1"/>
      <w:numFmt w:val="decimal"/>
      <w:lvlText w:val="%1."/>
      <w:lvlJc w:val="left"/>
      <w:pPr>
        <w:ind w:left="720" w:hanging="360"/>
      </w:p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A5D7D79"/>
    <w:multiLevelType w:val="hybridMultilevel"/>
    <w:tmpl w:val="2416B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C794676"/>
    <w:multiLevelType w:val="multilevel"/>
    <w:tmpl w:val="1BF86B8A"/>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rPr>
        <w:b w:val="0"/>
        <w:bCs/>
      </w:rPr>
    </w:lvl>
    <w:lvl w:ilvl="2">
      <w:start w:val="1"/>
      <w:numFmt w:val="decimal"/>
      <w:lvlText w:val="%1.%2.%3."/>
      <w:lvlJc w:val="left"/>
      <w:pPr>
        <w:tabs>
          <w:tab w:val="num" w:pos="6674"/>
        </w:tabs>
        <w:ind w:left="6674"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5EB46A5D"/>
    <w:multiLevelType w:val="hybridMultilevel"/>
    <w:tmpl w:val="C4DEF99E"/>
    <w:lvl w:ilvl="0" w:tplc="6F8CE474">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8CB122D"/>
    <w:multiLevelType w:val="hybridMultilevel"/>
    <w:tmpl w:val="EC2AA646"/>
    <w:lvl w:ilvl="0" w:tplc="54FEE4CC">
      <w:start w:val="1"/>
      <w:numFmt w:val="decimal"/>
      <w:lvlText w:val="%1."/>
      <w:lvlJc w:val="left"/>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15:restartNumberingAfterBreak="0">
    <w:nsid w:val="6A200924"/>
    <w:multiLevelType w:val="multilevel"/>
    <w:tmpl w:val="B792EFD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6A9B0E5B"/>
    <w:multiLevelType w:val="hybridMultilevel"/>
    <w:tmpl w:val="826A9D70"/>
    <w:lvl w:ilvl="0" w:tplc="4800B9D4">
      <w:start w:val="1"/>
      <w:numFmt w:val="bullet"/>
      <w:lvlText w:val="-"/>
      <w:lvlJc w:val="left"/>
      <w:pPr>
        <w:ind w:left="928" w:hanging="360"/>
      </w:pPr>
      <w:rPr>
        <w:rFonts w:ascii="Times New Roman" w:eastAsia="Calibri"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13" w15:restartNumberingAfterBreak="0">
    <w:nsid w:val="6E8E0D67"/>
    <w:multiLevelType w:val="hybridMultilevel"/>
    <w:tmpl w:val="AEC07C7A"/>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4" w15:restartNumberingAfterBreak="0">
    <w:nsid w:val="6FAC590A"/>
    <w:multiLevelType w:val="multilevel"/>
    <w:tmpl w:val="41D8727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5C37CEE"/>
    <w:multiLevelType w:val="hybridMultilevel"/>
    <w:tmpl w:val="FD008982"/>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num>
  <w:num w:numId="6">
    <w:abstractNumId w:val="6"/>
  </w:num>
  <w:num w:numId="7">
    <w:abstractNumId w:val="3"/>
  </w:num>
  <w:num w:numId="8">
    <w:abstractNumId w:val="14"/>
  </w:num>
  <w:num w:numId="9">
    <w:abstractNumId w:val="1"/>
  </w:num>
  <w:num w:numId="10">
    <w:abstractNumId w:val="9"/>
  </w:num>
  <w:num w:numId="11">
    <w:abstractNumId w:val="4"/>
  </w:num>
  <w:num w:numId="12">
    <w:abstractNumId w:val="2"/>
  </w:num>
  <w:num w:numId="13">
    <w:abstractNumId w:val="0"/>
  </w:num>
  <w:num w:numId="14">
    <w:abstractNumId w:val="7"/>
  </w:num>
  <w:num w:numId="15">
    <w:abstractNumId w:val="13"/>
  </w:num>
  <w:num w:numId="16">
    <w:abstractNumId w:val="11"/>
  </w:num>
  <w:num w:numId="17">
    <w:abstractNumId w:val="15"/>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B4"/>
    <w:rsid w:val="000050C8"/>
    <w:rsid w:val="0000664C"/>
    <w:rsid w:val="00014D41"/>
    <w:rsid w:val="00025BE9"/>
    <w:rsid w:val="00026D7D"/>
    <w:rsid w:val="00030126"/>
    <w:rsid w:val="0003795E"/>
    <w:rsid w:val="00042E44"/>
    <w:rsid w:val="000431D0"/>
    <w:rsid w:val="00046552"/>
    <w:rsid w:val="00046F77"/>
    <w:rsid w:val="0005302E"/>
    <w:rsid w:val="00054471"/>
    <w:rsid w:val="00065179"/>
    <w:rsid w:val="000669B9"/>
    <w:rsid w:val="0006762E"/>
    <w:rsid w:val="00070E16"/>
    <w:rsid w:val="00071F19"/>
    <w:rsid w:val="000725BA"/>
    <w:rsid w:val="000769A9"/>
    <w:rsid w:val="000779EF"/>
    <w:rsid w:val="000819BB"/>
    <w:rsid w:val="00082D96"/>
    <w:rsid w:val="0008604D"/>
    <w:rsid w:val="00095A8E"/>
    <w:rsid w:val="00095E05"/>
    <w:rsid w:val="000A2D3B"/>
    <w:rsid w:val="000A6058"/>
    <w:rsid w:val="000B1A03"/>
    <w:rsid w:val="000B1A16"/>
    <w:rsid w:val="000B2FA8"/>
    <w:rsid w:val="000B7E73"/>
    <w:rsid w:val="000C1C92"/>
    <w:rsid w:val="000C2A5A"/>
    <w:rsid w:val="000C7E07"/>
    <w:rsid w:val="000D0BB5"/>
    <w:rsid w:val="000D2E9B"/>
    <w:rsid w:val="000D4389"/>
    <w:rsid w:val="000E0919"/>
    <w:rsid w:val="000F4631"/>
    <w:rsid w:val="000F4B4C"/>
    <w:rsid w:val="000F5BDE"/>
    <w:rsid w:val="00102BB6"/>
    <w:rsid w:val="00103DF7"/>
    <w:rsid w:val="00105988"/>
    <w:rsid w:val="00105D11"/>
    <w:rsid w:val="001223DE"/>
    <w:rsid w:val="001230E9"/>
    <w:rsid w:val="0012438D"/>
    <w:rsid w:val="0012515D"/>
    <w:rsid w:val="0014581A"/>
    <w:rsid w:val="001515D3"/>
    <w:rsid w:val="001546B9"/>
    <w:rsid w:val="00154C96"/>
    <w:rsid w:val="00157D1B"/>
    <w:rsid w:val="001606DB"/>
    <w:rsid w:val="00175686"/>
    <w:rsid w:val="001775AC"/>
    <w:rsid w:val="0018588C"/>
    <w:rsid w:val="00193CFB"/>
    <w:rsid w:val="001A0BC6"/>
    <w:rsid w:val="001A4116"/>
    <w:rsid w:val="001B42E3"/>
    <w:rsid w:val="001C3872"/>
    <w:rsid w:val="001C460A"/>
    <w:rsid w:val="001D2A99"/>
    <w:rsid w:val="001D6774"/>
    <w:rsid w:val="001E1311"/>
    <w:rsid w:val="001E214C"/>
    <w:rsid w:val="001E4068"/>
    <w:rsid w:val="001E4570"/>
    <w:rsid w:val="001F0004"/>
    <w:rsid w:val="001F08DF"/>
    <w:rsid w:val="001F3375"/>
    <w:rsid w:val="001F6AD2"/>
    <w:rsid w:val="00206A2E"/>
    <w:rsid w:val="0021447E"/>
    <w:rsid w:val="002169F6"/>
    <w:rsid w:val="00224B99"/>
    <w:rsid w:val="00237D8D"/>
    <w:rsid w:val="002421D8"/>
    <w:rsid w:val="002435E7"/>
    <w:rsid w:val="00255B62"/>
    <w:rsid w:val="00266733"/>
    <w:rsid w:val="00267E20"/>
    <w:rsid w:val="00267FBE"/>
    <w:rsid w:val="00271372"/>
    <w:rsid w:val="00271F22"/>
    <w:rsid w:val="002756AE"/>
    <w:rsid w:val="00276144"/>
    <w:rsid w:val="002860A4"/>
    <w:rsid w:val="0029087E"/>
    <w:rsid w:val="00293CD0"/>
    <w:rsid w:val="002A1449"/>
    <w:rsid w:val="002A4022"/>
    <w:rsid w:val="002A63D2"/>
    <w:rsid w:val="002B11CE"/>
    <w:rsid w:val="002C1A98"/>
    <w:rsid w:val="002C28EA"/>
    <w:rsid w:val="002C2AB9"/>
    <w:rsid w:val="002D16CC"/>
    <w:rsid w:val="002D3B4B"/>
    <w:rsid w:val="002D558E"/>
    <w:rsid w:val="002D5E34"/>
    <w:rsid w:val="002E003D"/>
    <w:rsid w:val="002E0F84"/>
    <w:rsid w:val="002E3E2B"/>
    <w:rsid w:val="002E7F9E"/>
    <w:rsid w:val="002F1B1A"/>
    <w:rsid w:val="002F24F6"/>
    <w:rsid w:val="00300380"/>
    <w:rsid w:val="00302FBF"/>
    <w:rsid w:val="0030333B"/>
    <w:rsid w:val="003057B0"/>
    <w:rsid w:val="003104A3"/>
    <w:rsid w:val="0031219A"/>
    <w:rsid w:val="003163E1"/>
    <w:rsid w:val="00317F1C"/>
    <w:rsid w:val="0033012B"/>
    <w:rsid w:val="0033321F"/>
    <w:rsid w:val="003335DA"/>
    <w:rsid w:val="003357D5"/>
    <w:rsid w:val="00336B2E"/>
    <w:rsid w:val="003373C9"/>
    <w:rsid w:val="00342D70"/>
    <w:rsid w:val="003467A4"/>
    <w:rsid w:val="00351C33"/>
    <w:rsid w:val="00353489"/>
    <w:rsid w:val="003543D9"/>
    <w:rsid w:val="00355EB1"/>
    <w:rsid w:val="0035670B"/>
    <w:rsid w:val="0036761C"/>
    <w:rsid w:val="00373111"/>
    <w:rsid w:val="00375711"/>
    <w:rsid w:val="0038248B"/>
    <w:rsid w:val="003841B8"/>
    <w:rsid w:val="0038791A"/>
    <w:rsid w:val="00392B3D"/>
    <w:rsid w:val="003A02C9"/>
    <w:rsid w:val="003A28E7"/>
    <w:rsid w:val="003A2B8D"/>
    <w:rsid w:val="003A41C4"/>
    <w:rsid w:val="003B3DF4"/>
    <w:rsid w:val="003B62D5"/>
    <w:rsid w:val="003B7AFF"/>
    <w:rsid w:val="003C0139"/>
    <w:rsid w:val="003E25DD"/>
    <w:rsid w:val="003E3A07"/>
    <w:rsid w:val="003E4081"/>
    <w:rsid w:val="003E4E65"/>
    <w:rsid w:val="003E58BD"/>
    <w:rsid w:val="003E7C41"/>
    <w:rsid w:val="003F2A8B"/>
    <w:rsid w:val="003F2C68"/>
    <w:rsid w:val="00406FA5"/>
    <w:rsid w:val="00420264"/>
    <w:rsid w:val="00420DD0"/>
    <w:rsid w:val="00424D32"/>
    <w:rsid w:val="0042537E"/>
    <w:rsid w:val="00434715"/>
    <w:rsid w:val="00443004"/>
    <w:rsid w:val="004440B6"/>
    <w:rsid w:val="00446BDB"/>
    <w:rsid w:val="00454776"/>
    <w:rsid w:val="00461D96"/>
    <w:rsid w:val="00465D87"/>
    <w:rsid w:val="00480705"/>
    <w:rsid w:val="00481204"/>
    <w:rsid w:val="00481D95"/>
    <w:rsid w:val="0048201D"/>
    <w:rsid w:val="00482574"/>
    <w:rsid w:val="00493E71"/>
    <w:rsid w:val="004A78DE"/>
    <w:rsid w:val="004A7C70"/>
    <w:rsid w:val="004C0DC1"/>
    <w:rsid w:val="004D46A1"/>
    <w:rsid w:val="004D4CBD"/>
    <w:rsid w:val="004E63B2"/>
    <w:rsid w:val="004F126F"/>
    <w:rsid w:val="004F316D"/>
    <w:rsid w:val="004F4604"/>
    <w:rsid w:val="00500F88"/>
    <w:rsid w:val="00502181"/>
    <w:rsid w:val="00512F63"/>
    <w:rsid w:val="00520A59"/>
    <w:rsid w:val="00537941"/>
    <w:rsid w:val="00547D74"/>
    <w:rsid w:val="005557DA"/>
    <w:rsid w:val="00563949"/>
    <w:rsid w:val="005724E0"/>
    <w:rsid w:val="00575488"/>
    <w:rsid w:val="00583FE5"/>
    <w:rsid w:val="00585328"/>
    <w:rsid w:val="00587519"/>
    <w:rsid w:val="00593459"/>
    <w:rsid w:val="00593D0E"/>
    <w:rsid w:val="0059512C"/>
    <w:rsid w:val="005971A2"/>
    <w:rsid w:val="005A06C9"/>
    <w:rsid w:val="005A24D2"/>
    <w:rsid w:val="005A2536"/>
    <w:rsid w:val="005A7343"/>
    <w:rsid w:val="005A73A5"/>
    <w:rsid w:val="005C1051"/>
    <w:rsid w:val="005C24FE"/>
    <w:rsid w:val="005C5485"/>
    <w:rsid w:val="005D25C9"/>
    <w:rsid w:val="005D79E9"/>
    <w:rsid w:val="005D7FB9"/>
    <w:rsid w:val="005E2C2F"/>
    <w:rsid w:val="005E45F5"/>
    <w:rsid w:val="005E6308"/>
    <w:rsid w:val="005F23FD"/>
    <w:rsid w:val="005F47A7"/>
    <w:rsid w:val="005F6EE3"/>
    <w:rsid w:val="0060008A"/>
    <w:rsid w:val="00627FEE"/>
    <w:rsid w:val="006314E5"/>
    <w:rsid w:val="006420AC"/>
    <w:rsid w:val="00662D47"/>
    <w:rsid w:val="00662E66"/>
    <w:rsid w:val="00686249"/>
    <w:rsid w:val="00687C9C"/>
    <w:rsid w:val="006A18A2"/>
    <w:rsid w:val="006A3554"/>
    <w:rsid w:val="006A7065"/>
    <w:rsid w:val="006B0ACD"/>
    <w:rsid w:val="006B450E"/>
    <w:rsid w:val="006B7CDE"/>
    <w:rsid w:val="006C3115"/>
    <w:rsid w:val="006C5BC7"/>
    <w:rsid w:val="006D13B2"/>
    <w:rsid w:val="006D220F"/>
    <w:rsid w:val="006D7583"/>
    <w:rsid w:val="006E0473"/>
    <w:rsid w:val="006E3A46"/>
    <w:rsid w:val="006E3A69"/>
    <w:rsid w:val="006F24E8"/>
    <w:rsid w:val="006F7E6F"/>
    <w:rsid w:val="007002BB"/>
    <w:rsid w:val="00703841"/>
    <w:rsid w:val="00711C90"/>
    <w:rsid w:val="00712CC8"/>
    <w:rsid w:val="00716FD9"/>
    <w:rsid w:val="0072722A"/>
    <w:rsid w:val="00733F9D"/>
    <w:rsid w:val="00734122"/>
    <w:rsid w:val="007344D0"/>
    <w:rsid w:val="0073579C"/>
    <w:rsid w:val="00741D21"/>
    <w:rsid w:val="007439BF"/>
    <w:rsid w:val="0074606E"/>
    <w:rsid w:val="00750724"/>
    <w:rsid w:val="00760571"/>
    <w:rsid w:val="00760BDA"/>
    <w:rsid w:val="0076453B"/>
    <w:rsid w:val="007712D8"/>
    <w:rsid w:val="007764BA"/>
    <w:rsid w:val="00776979"/>
    <w:rsid w:val="00776F55"/>
    <w:rsid w:val="00784197"/>
    <w:rsid w:val="00792511"/>
    <w:rsid w:val="00796106"/>
    <w:rsid w:val="007A26E2"/>
    <w:rsid w:val="007A4AC5"/>
    <w:rsid w:val="007A51A8"/>
    <w:rsid w:val="007A6B8F"/>
    <w:rsid w:val="007A7041"/>
    <w:rsid w:val="007A7127"/>
    <w:rsid w:val="007B1E88"/>
    <w:rsid w:val="007C1314"/>
    <w:rsid w:val="007C198B"/>
    <w:rsid w:val="007C49BB"/>
    <w:rsid w:val="007C508A"/>
    <w:rsid w:val="007C73FA"/>
    <w:rsid w:val="007C7C55"/>
    <w:rsid w:val="007C7DFD"/>
    <w:rsid w:val="007E29A9"/>
    <w:rsid w:val="007E4081"/>
    <w:rsid w:val="007E553A"/>
    <w:rsid w:val="007E6163"/>
    <w:rsid w:val="007F387E"/>
    <w:rsid w:val="0080144A"/>
    <w:rsid w:val="0080247E"/>
    <w:rsid w:val="008025EA"/>
    <w:rsid w:val="00802BA4"/>
    <w:rsid w:val="008116C8"/>
    <w:rsid w:val="00815C71"/>
    <w:rsid w:val="00817599"/>
    <w:rsid w:val="0082255A"/>
    <w:rsid w:val="0082541F"/>
    <w:rsid w:val="00831B90"/>
    <w:rsid w:val="00833FB3"/>
    <w:rsid w:val="008346F3"/>
    <w:rsid w:val="00843A09"/>
    <w:rsid w:val="00845365"/>
    <w:rsid w:val="00845630"/>
    <w:rsid w:val="008456A9"/>
    <w:rsid w:val="008506C2"/>
    <w:rsid w:val="00850AAB"/>
    <w:rsid w:val="00857B1C"/>
    <w:rsid w:val="00863772"/>
    <w:rsid w:val="00864B6A"/>
    <w:rsid w:val="008661BD"/>
    <w:rsid w:val="00866349"/>
    <w:rsid w:val="00866C1A"/>
    <w:rsid w:val="00872EE4"/>
    <w:rsid w:val="0088004A"/>
    <w:rsid w:val="00880D16"/>
    <w:rsid w:val="0088168D"/>
    <w:rsid w:val="00882009"/>
    <w:rsid w:val="008862C4"/>
    <w:rsid w:val="00887BCA"/>
    <w:rsid w:val="00892C4A"/>
    <w:rsid w:val="00897DAA"/>
    <w:rsid w:val="008A21B1"/>
    <w:rsid w:val="008A2BC3"/>
    <w:rsid w:val="008B27FF"/>
    <w:rsid w:val="008B7DC2"/>
    <w:rsid w:val="008D09F0"/>
    <w:rsid w:val="008D1A05"/>
    <w:rsid w:val="008D33B9"/>
    <w:rsid w:val="008D44E4"/>
    <w:rsid w:val="008D684B"/>
    <w:rsid w:val="008F2799"/>
    <w:rsid w:val="008F43F3"/>
    <w:rsid w:val="00904823"/>
    <w:rsid w:val="00911909"/>
    <w:rsid w:val="00913C13"/>
    <w:rsid w:val="00913E25"/>
    <w:rsid w:val="00921A63"/>
    <w:rsid w:val="00923A9F"/>
    <w:rsid w:val="009313B5"/>
    <w:rsid w:val="0093437D"/>
    <w:rsid w:val="00944B50"/>
    <w:rsid w:val="0095265E"/>
    <w:rsid w:val="00965D08"/>
    <w:rsid w:val="009671F6"/>
    <w:rsid w:val="00974F86"/>
    <w:rsid w:val="0098306D"/>
    <w:rsid w:val="0098491B"/>
    <w:rsid w:val="00985C59"/>
    <w:rsid w:val="00991BEE"/>
    <w:rsid w:val="00991CBA"/>
    <w:rsid w:val="0099371A"/>
    <w:rsid w:val="009947C1"/>
    <w:rsid w:val="00994977"/>
    <w:rsid w:val="00997CB5"/>
    <w:rsid w:val="009A1E73"/>
    <w:rsid w:val="009A24F9"/>
    <w:rsid w:val="009B3A1F"/>
    <w:rsid w:val="009B3AAD"/>
    <w:rsid w:val="009C6CEC"/>
    <w:rsid w:val="009D0FA8"/>
    <w:rsid w:val="009D43F3"/>
    <w:rsid w:val="009D6CCA"/>
    <w:rsid w:val="009E15F7"/>
    <w:rsid w:val="009E30C4"/>
    <w:rsid w:val="009E5441"/>
    <w:rsid w:val="009F10F6"/>
    <w:rsid w:val="009F45F6"/>
    <w:rsid w:val="009F485F"/>
    <w:rsid w:val="009F75D2"/>
    <w:rsid w:val="00A02E74"/>
    <w:rsid w:val="00A03120"/>
    <w:rsid w:val="00A04183"/>
    <w:rsid w:val="00A04587"/>
    <w:rsid w:val="00A04F96"/>
    <w:rsid w:val="00A05B8C"/>
    <w:rsid w:val="00A06CAB"/>
    <w:rsid w:val="00A111A9"/>
    <w:rsid w:val="00A12BEE"/>
    <w:rsid w:val="00A1370D"/>
    <w:rsid w:val="00A20F7D"/>
    <w:rsid w:val="00A2157C"/>
    <w:rsid w:val="00A265D9"/>
    <w:rsid w:val="00A30C64"/>
    <w:rsid w:val="00A320F6"/>
    <w:rsid w:val="00A33671"/>
    <w:rsid w:val="00A371DC"/>
    <w:rsid w:val="00A562D3"/>
    <w:rsid w:val="00A618D7"/>
    <w:rsid w:val="00A61AB8"/>
    <w:rsid w:val="00A6457A"/>
    <w:rsid w:val="00A67AEB"/>
    <w:rsid w:val="00A67E1B"/>
    <w:rsid w:val="00A707D0"/>
    <w:rsid w:val="00A72FBC"/>
    <w:rsid w:val="00A74AF9"/>
    <w:rsid w:val="00A80129"/>
    <w:rsid w:val="00A84B41"/>
    <w:rsid w:val="00A8659F"/>
    <w:rsid w:val="00A9437B"/>
    <w:rsid w:val="00A956F3"/>
    <w:rsid w:val="00AA42E8"/>
    <w:rsid w:val="00AA4635"/>
    <w:rsid w:val="00AC1B91"/>
    <w:rsid w:val="00AC2D8D"/>
    <w:rsid w:val="00AD1EAE"/>
    <w:rsid w:val="00AD4C66"/>
    <w:rsid w:val="00AD5FAD"/>
    <w:rsid w:val="00AD6F03"/>
    <w:rsid w:val="00AD7182"/>
    <w:rsid w:val="00AE57C2"/>
    <w:rsid w:val="00AF2A4D"/>
    <w:rsid w:val="00B0018A"/>
    <w:rsid w:val="00B038C9"/>
    <w:rsid w:val="00B11E31"/>
    <w:rsid w:val="00B123A5"/>
    <w:rsid w:val="00B137A4"/>
    <w:rsid w:val="00B13E47"/>
    <w:rsid w:val="00B21274"/>
    <w:rsid w:val="00B24A18"/>
    <w:rsid w:val="00B272F8"/>
    <w:rsid w:val="00B30E4B"/>
    <w:rsid w:val="00B32E04"/>
    <w:rsid w:val="00B35947"/>
    <w:rsid w:val="00B367F1"/>
    <w:rsid w:val="00B36F58"/>
    <w:rsid w:val="00B40C6F"/>
    <w:rsid w:val="00B42418"/>
    <w:rsid w:val="00B466FF"/>
    <w:rsid w:val="00B467F5"/>
    <w:rsid w:val="00B53E51"/>
    <w:rsid w:val="00B542B8"/>
    <w:rsid w:val="00B5502A"/>
    <w:rsid w:val="00B56485"/>
    <w:rsid w:val="00B569F4"/>
    <w:rsid w:val="00B60914"/>
    <w:rsid w:val="00B6135A"/>
    <w:rsid w:val="00B65000"/>
    <w:rsid w:val="00B6766C"/>
    <w:rsid w:val="00B67A09"/>
    <w:rsid w:val="00B702C7"/>
    <w:rsid w:val="00B84DDE"/>
    <w:rsid w:val="00BA5E0C"/>
    <w:rsid w:val="00BB0EDF"/>
    <w:rsid w:val="00BB2041"/>
    <w:rsid w:val="00BB2246"/>
    <w:rsid w:val="00BC26EF"/>
    <w:rsid w:val="00BD527F"/>
    <w:rsid w:val="00BE1586"/>
    <w:rsid w:val="00BE19A6"/>
    <w:rsid w:val="00BE329E"/>
    <w:rsid w:val="00BE4878"/>
    <w:rsid w:val="00C05471"/>
    <w:rsid w:val="00C14260"/>
    <w:rsid w:val="00C15E69"/>
    <w:rsid w:val="00C3125E"/>
    <w:rsid w:val="00C3287D"/>
    <w:rsid w:val="00C35305"/>
    <w:rsid w:val="00C37FD5"/>
    <w:rsid w:val="00C40A4E"/>
    <w:rsid w:val="00C41D35"/>
    <w:rsid w:val="00C4357F"/>
    <w:rsid w:val="00C440F2"/>
    <w:rsid w:val="00C50984"/>
    <w:rsid w:val="00C542EF"/>
    <w:rsid w:val="00C54BFB"/>
    <w:rsid w:val="00C5665B"/>
    <w:rsid w:val="00C57DF7"/>
    <w:rsid w:val="00C64820"/>
    <w:rsid w:val="00C65BF9"/>
    <w:rsid w:val="00C7782C"/>
    <w:rsid w:val="00C80D8A"/>
    <w:rsid w:val="00C8106A"/>
    <w:rsid w:val="00C858F0"/>
    <w:rsid w:val="00C877E9"/>
    <w:rsid w:val="00C92D6B"/>
    <w:rsid w:val="00C97C7E"/>
    <w:rsid w:val="00C97C81"/>
    <w:rsid w:val="00CA2CF7"/>
    <w:rsid w:val="00CA5908"/>
    <w:rsid w:val="00CB1651"/>
    <w:rsid w:val="00CD49F0"/>
    <w:rsid w:val="00CD625E"/>
    <w:rsid w:val="00CD76C8"/>
    <w:rsid w:val="00CE1F84"/>
    <w:rsid w:val="00CE218F"/>
    <w:rsid w:val="00CE5D64"/>
    <w:rsid w:val="00CF09E5"/>
    <w:rsid w:val="00CF32B0"/>
    <w:rsid w:val="00D07E7F"/>
    <w:rsid w:val="00D104F4"/>
    <w:rsid w:val="00D24B2C"/>
    <w:rsid w:val="00D24B8A"/>
    <w:rsid w:val="00D25725"/>
    <w:rsid w:val="00D33134"/>
    <w:rsid w:val="00D34632"/>
    <w:rsid w:val="00D40FDF"/>
    <w:rsid w:val="00D439FC"/>
    <w:rsid w:val="00D441C8"/>
    <w:rsid w:val="00D5522B"/>
    <w:rsid w:val="00D64470"/>
    <w:rsid w:val="00D6481F"/>
    <w:rsid w:val="00D66053"/>
    <w:rsid w:val="00D67477"/>
    <w:rsid w:val="00D71B1D"/>
    <w:rsid w:val="00D765A1"/>
    <w:rsid w:val="00D8160F"/>
    <w:rsid w:val="00D85CEB"/>
    <w:rsid w:val="00D85EC9"/>
    <w:rsid w:val="00D87BA2"/>
    <w:rsid w:val="00DA2354"/>
    <w:rsid w:val="00DA3BED"/>
    <w:rsid w:val="00DA5028"/>
    <w:rsid w:val="00DB3BE2"/>
    <w:rsid w:val="00DB6150"/>
    <w:rsid w:val="00DB7314"/>
    <w:rsid w:val="00DC6AF4"/>
    <w:rsid w:val="00DC6D9E"/>
    <w:rsid w:val="00DD2163"/>
    <w:rsid w:val="00DD6110"/>
    <w:rsid w:val="00DD7294"/>
    <w:rsid w:val="00DD7BBA"/>
    <w:rsid w:val="00DD7BD2"/>
    <w:rsid w:val="00DE062D"/>
    <w:rsid w:val="00DE161A"/>
    <w:rsid w:val="00DF3E5A"/>
    <w:rsid w:val="00DF4E12"/>
    <w:rsid w:val="00DF67C7"/>
    <w:rsid w:val="00DF7FEA"/>
    <w:rsid w:val="00E04E79"/>
    <w:rsid w:val="00E103B4"/>
    <w:rsid w:val="00E1093C"/>
    <w:rsid w:val="00E12EAF"/>
    <w:rsid w:val="00E1534C"/>
    <w:rsid w:val="00E22807"/>
    <w:rsid w:val="00E255C1"/>
    <w:rsid w:val="00E27F17"/>
    <w:rsid w:val="00E32B84"/>
    <w:rsid w:val="00E34C74"/>
    <w:rsid w:val="00E417D3"/>
    <w:rsid w:val="00E44187"/>
    <w:rsid w:val="00E45A5C"/>
    <w:rsid w:val="00E52240"/>
    <w:rsid w:val="00E546CE"/>
    <w:rsid w:val="00E6098F"/>
    <w:rsid w:val="00E625BB"/>
    <w:rsid w:val="00E64FDB"/>
    <w:rsid w:val="00E66D2E"/>
    <w:rsid w:val="00E778F4"/>
    <w:rsid w:val="00E82264"/>
    <w:rsid w:val="00E85AEB"/>
    <w:rsid w:val="00E86540"/>
    <w:rsid w:val="00E93D2C"/>
    <w:rsid w:val="00E960A9"/>
    <w:rsid w:val="00EA4FD6"/>
    <w:rsid w:val="00EA7DB0"/>
    <w:rsid w:val="00EC00B7"/>
    <w:rsid w:val="00EC15C6"/>
    <w:rsid w:val="00ED05D3"/>
    <w:rsid w:val="00ED4A24"/>
    <w:rsid w:val="00ED752E"/>
    <w:rsid w:val="00EE1B8E"/>
    <w:rsid w:val="00EE2E7F"/>
    <w:rsid w:val="00EE66F6"/>
    <w:rsid w:val="00EE7F20"/>
    <w:rsid w:val="00EF0D6B"/>
    <w:rsid w:val="00F025F9"/>
    <w:rsid w:val="00F06AED"/>
    <w:rsid w:val="00F06EAA"/>
    <w:rsid w:val="00F105EB"/>
    <w:rsid w:val="00F121F9"/>
    <w:rsid w:val="00F165A3"/>
    <w:rsid w:val="00F17EF8"/>
    <w:rsid w:val="00F25943"/>
    <w:rsid w:val="00F301AE"/>
    <w:rsid w:val="00F32188"/>
    <w:rsid w:val="00F326FA"/>
    <w:rsid w:val="00F3332D"/>
    <w:rsid w:val="00F400C8"/>
    <w:rsid w:val="00F434B3"/>
    <w:rsid w:val="00F45929"/>
    <w:rsid w:val="00F45AA4"/>
    <w:rsid w:val="00F50DA5"/>
    <w:rsid w:val="00F51A8C"/>
    <w:rsid w:val="00F52284"/>
    <w:rsid w:val="00F5528B"/>
    <w:rsid w:val="00F57080"/>
    <w:rsid w:val="00F57CDA"/>
    <w:rsid w:val="00F70EF6"/>
    <w:rsid w:val="00F720DB"/>
    <w:rsid w:val="00F72C87"/>
    <w:rsid w:val="00F74FB1"/>
    <w:rsid w:val="00F77A1E"/>
    <w:rsid w:val="00F8099A"/>
    <w:rsid w:val="00F81439"/>
    <w:rsid w:val="00F907AE"/>
    <w:rsid w:val="00F9108C"/>
    <w:rsid w:val="00F91F50"/>
    <w:rsid w:val="00FA5935"/>
    <w:rsid w:val="00FA609F"/>
    <w:rsid w:val="00FA6217"/>
    <w:rsid w:val="00FB35D6"/>
    <w:rsid w:val="00FB5945"/>
    <w:rsid w:val="00FB5FD9"/>
    <w:rsid w:val="00FD6AFD"/>
    <w:rsid w:val="00FE6CE9"/>
    <w:rsid w:val="00FF34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EF015"/>
  <w15:docId w15:val="{AD5A949F-25C1-4F8D-BE8F-78C5BAE3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A24D2"/>
    <w:pPr>
      <w:spacing w:after="0" w:line="240" w:lineRule="auto"/>
    </w:pPr>
    <w:rPr>
      <w:rFonts w:ascii="Times New Roman" w:eastAsia="Times New Roman" w:hAnsi="Times New Roman" w:cs="Times New Roman"/>
      <w:sz w:val="24"/>
      <w:szCs w:val="20"/>
    </w:rPr>
  </w:style>
  <w:style w:type="paragraph" w:styleId="Virsraksts2">
    <w:name w:val="heading 2"/>
    <w:basedOn w:val="Parasts"/>
    <w:next w:val="Parasts"/>
    <w:link w:val="Virsraksts2Rakstz"/>
    <w:uiPriority w:val="9"/>
    <w:unhideWhenUsed/>
    <w:qFormat/>
    <w:rsid w:val="00F45A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720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20DB"/>
    <w:rPr>
      <w:rFonts w:ascii="Tahoma" w:eastAsia="Times New Roman" w:hAnsi="Tahoma" w:cs="Tahoma"/>
      <w:sz w:val="16"/>
      <w:szCs w:val="16"/>
    </w:rPr>
  </w:style>
  <w:style w:type="paragraph" w:styleId="Sarakstarindkopa">
    <w:name w:val="List Paragraph"/>
    <w:basedOn w:val="Parasts"/>
    <w:uiPriority w:val="34"/>
    <w:qFormat/>
    <w:rsid w:val="009A1E73"/>
    <w:pPr>
      <w:ind w:left="720"/>
      <w:contextualSpacing/>
    </w:pPr>
  </w:style>
  <w:style w:type="character" w:styleId="Hipersaite">
    <w:name w:val="Hyperlink"/>
    <w:basedOn w:val="Noklusjumarindkopasfonts"/>
    <w:uiPriority w:val="99"/>
    <w:unhideWhenUsed/>
    <w:rsid w:val="0088004A"/>
    <w:rPr>
      <w:color w:val="0000FF" w:themeColor="hyperlink"/>
      <w:u w:val="single"/>
    </w:rPr>
  </w:style>
  <w:style w:type="paragraph" w:styleId="Galvene">
    <w:name w:val="header"/>
    <w:basedOn w:val="Parasts"/>
    <w:link w:val="GalveneRakstz"/>
    <w:uiPriority w:val="99"/>
    <w:unhideWhenUsed/>
    <w:rsid w:val="00686249"/>
    <w:pPr>
      <w:tabs>
        <w:tab w:val="center" w:pos="4153"/>
        <w:tab w:val="right" w:pos="8306"/>
      </w:tabs>
    </w:pPr>
  </w:style>
  <w:style w:type="character" w:customStyle="1" w:styleId="GalveneRakstz">
    <w:name w:val="Galvene Rakstz."/>
    <w:basedOn w:val="Noklusjumarindkopasfonts"/>
    <w:link w:val="Galvene"/>
    <w:uiPriority w:val="99"/>
    <w:rsid w:val="00686249"/>
    <w:rPr>
      <w:rFonts w:ascii="Times New Roman" w:eastAsia="Times New Roman" w:hAnsi="Times New Roman" w:cs="Times New Roman"/>
      <w:sz w:val="24"/>
      <w:szCs w:val="20"/>
    </w:rPr>
  </w:style>
  <w:style w:type="paragraph" w:styleId="Kjene">
    <w:name w:val="footer"/>
    <w:basedOn w:val="Parasts"/>
    <w:link w:val="KjeneRakstz"/>
    <w:uiPriority w:val="99"/>
    <w:unhideWhenUsed/>
    <w:rsid w:val="00686249"/>
    <w:pPr>
      <w:tabs>
        <w:tab w:val="center" w:pos="4153"/>
        <w:tab w:val="right" w:pos="8306"/>
      </w:tabs>
    </w:pPr>
  </w:style>
  <w:style w:type="character" w:customStyle="1" w:styleId="KjeneRakstz">
    <w:name w:val="Kājene Rakstz."/>
    <w:basedOn w:val="Noklusjumarindkopasfonts"/>
    <w:link w:val="Kjene"/>
    <w:uiPriority w:val="99"/>
    <w:rsid w:val="00686249"/>
    <w:rPr>
      <w:rFonts w:ascii="Times New Roman" w:eastAsia="Times New Roman" w:hAnsi="Times New Roman" w:cs="Times New Roman"/>
      <w:sz w:val="24"/>
      <w:szCs w:val="20"/>
    </w:rPr>
  </w:style>
  <w:style w:type="character" w:styleId="Izteiksmgs">
    <w:name w:val="Strong"/>
    <w:basedOn w:val="Noklusjumarindkopasfonts"/>
    <w:uiPriority w:val="22"/>
    <w:qFormat/>
    <w:rsid w:val="003E25DD"/>
    <w:rPr>
      <w:b/>
      <w:bCs/>
    </w:rPr>
  </w:style>
  <w:style w:type="character" w:customStyle="1" w:styleId="fontstyle21">
    <w:name w:val="fontstyle21"/>
    <w:basedOn w:val="Noklusjumarindkopasfonts"/>
    <w:rsid w:val="009313B5"/>
    <w:rPr>
      <w:rFonts w:ascii="TimesNewRomanPSMT" w:hAnsi="TimesNewRomanPSMT" w:hint="default"/>
      <w:b w:val="0"/>
      <w:bCs w:val="0"/>
      <w:i w:val="0"/>
      <w:iCs w:val="0"/>
      <w:color w:val="000000"/>
      <w:sz w:val="24"/>
      <w:szCs w:val="24"/>
    </w:rPr>
  </w:style>
  <w:style w:type="paragraph" w:styleId="Komentrateksts">
    <w:name w:val="annotation text"/>
    <w:basedOn w:val="Parasts"/>
    <w:link w:val="KomentratekstsRakstz"/>
    <w:uiPriority w:val="99"/>
    <w:semiHidden/>
    <w:unhideWhenUsed/>
    <w:rsid w:val="009313B5"/>
    <w:rPr>
      <w:sz w:val="20"/>
    </w:rPr>
  </w:style>
  <w:style w:type="character" w:customStyle="1" w:styleId="KomentratekstsRakstz">
    <w:name w:val="Komentāra teksts Rakstz."/>
    <w:basedOn w:val="Noklusjumarindkopasfonts"/>
    <w:link w:val="Komentrateksts"/>
    <w:uiPriority w:val="99"/>
    <w:semiHidden/>
    <w:rsid w:val="009313B5"/>
    <w:rPr>
      <w:rFonts w:ascii="Times New Roman" w:eastAsia="Times New Roman" w:hAnsi="Times New Roman" w:cs="Times New Roman"/>
      <w:sz w:val="20"/>
      <w:szCs w:val="20"/>
    </w:rPr>
  </w:style>
  <w:style w:type="paragraph" w:styleId="Bezatstarpm">
    <w:name w:val="No Spacing"/>
    <w:uiPriority w:val="1"/>
    <w:qFormat/>
    <w:rsid w:val="00712CC8"/>
    <w:pPr>
      <w:autoSpaceDE w:val="0"/>
      <w:autoSpaceDN w:val="0"/>
      <w:spacing w:after="0" w:line="240" w:lineRule="auto"/>
    </w:pPr>
    <w:rPr>
      <w:rFonts w:ascii="RimTimes" w:eastAsia="Times New Roman" w:hAnsi="RimTimes" w:cs="RimTimes"/>
      <w:sz w:val="20"/>
      <w:szCs w:val="20"/>
      <w:lang w:val="en-GB"/>
    </w:rPr>
  </w:style>
  <w:style w:type="character" w:customStyle="1" w:styleId="Virsraksts2Rakstz">
    <w:name w:val="Virsraksts 2 Rakstz."/>
    <w:basedOn w:val="Noklusjumarindkopasfonts"/>
    <w:link w:val="Virsraksts2"/>
    <w:uiPriority w:val="9"/>
    <w:rsid w:val="00F45AA4"/>
    <w:rPr>
      <w:rFonts w:asciiTheme="majorHAnsi" w:eastAsiaTheme="majorEastAsia" w:hAnsiTheme="majorHAnsi" w:cstheme="majorBidi"/>
      <w:b/>
      <w:bCs/>
      <w:color w:val="4F81BD" w:themeColor="accent1"/>
      <w:sz w:val="26"/>
      <w:szCs w:val="26"/>
    </w:rPr>
  </w:style>
  <w:style w:type="paragraph" w:styleId="Paraststmeklis">
    <w:name w:val="Normal (Web)"/>
    <w:basedOn w:val="Parasts"/>
    <w:uiPriority w:val="99"/>
    <w:unhideWhenUsed/>
    <w:rsid w:val="00D104F4"/>
    <w:pPr>
      <w:spacing w:before="100" w:beforeAutospacing="1" w:after="100" w:afterAutospacing="1"/>
    </w:pPr>
    <w:rPr>
      <w:szCs w:val="24"/>
      <w:lang w:eastAsia="lv-LV"/>
    </w:rPr>
  </w:style>
  <w:style w:type="character" w:styleId="Neatrisintapieminana">
    <w:name w:val="Unresolved Mention"/>
    <w:basedOn w:val="Noklusjumarindkopasfonts"/>
    <w:uiPriority w:val="99"/>
    <w:semiHidden/>
    <w:unhideWhenUsed/>
    <w:rsid w:val="00D104F4"/>
    <w:rPr>
      <w:color w:val="808080"/>
      <w:shd w:val="clear" w:color="auto" w:fill="E6E6E6"/>
    </w:rPr>
  </w:style>
  <w:style w:type="table" w:styleId="Reatabula">
    <w:name w:val="Table Grid"/>
    <w:basedOn w:val="Parastatabula"/>
    <w:uiPriority w:val="59"/>
    <w:rsid w:val="00D10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45F5"/>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536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ale.usma@ventspilsnd.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entspils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ta.horste@ventspilsnd.lv" TargetMode="External"/><Relationship Id="rId5" Type="http://schemas.openxmlformats.org/officeDocument/2006/relationships/footnotes" Target="footnotes.xml"/><Relationship Id="rId10" Type="http://schemas.openxmlformats.org/officeDocument/2006/relationships/hyperlink" Target="http://www.jpd.gov.lv/docs/d02/l/d020798.htm" TargetMode="External"/><Relationship Id="rId4" Type="http://schemas.openxmlformats.org/officeDocument/2006/relationships/webSettings" Target="webSettings.xml"/><Relationship Id="rId9" Type="http://schemas.openxmlformats.org/officeDocument/2006/relationships/hyperlink" Target="http://www.jpd.gov.lv/docs/d02/l/d0207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16007</Words>
  <Characters>9124</Characters>
  <Application>Microsoft Office Word</Application>
  <DocSecurity>0</DocSecurity>
  <Lines>76</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dc:creator>
  <cp:keywords/>
  <dc:description/>
  <cp:lastModifiedBy>Ieva Muceniece</cp:lastModifiedBy>
  <cp:revision>3</cp:revision>
  <cp:lastPrinted>2026-01-19T15:07:00Z</cp:lastPrinted>
  <dcterms:created xsi:type="dcterms:W3CDTF">2026-01-22T13:04:00Z</dcterms:created>
  <dcterms:modified xsi:type="dcterms:W3CDTF">2026-01-22T13:10:00Z</dcterms:modified>
</cp:coreProperties>
</file>