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DFB9" w14:textId="77777777" w:rsidR="00382068" w:rsidRPr="00CF349A" w:rsidRDefault="00382068" w:rsidP="00382068">
      <w:pPr>
        <w:spacing w:line="276" w:lineRule="auto"/>
        <w:ind w:left="-284" w:firstLine="284"/>
        <w:jc w:val="right"/>
        <w:rPr>
          <w:rFonts w:eastAsia="Calibri"/>
          <w:b/>
          <w:sz w:val="24"/>
          <w:szCs w:val="24"/>
        </w:rPr>
      </w:pPr>
      <w:r w:rsidRPr="00CF349A">
        <w:rPr>
          <w:rFonts w:eastAsia="Calibri"/>
          <w:b/>
          <w:sz w:val="24"/>
          <w:szCs w:val="24"/>
        </w:rPr>
        <w:t>Pielikums Nr.1</w:t>
      </w:r>
    </w:p>
    <w:p w14:paraId="47B4772D" w14:textId="1D071107" w:rsidR="00382068" w:rsidRPr="001465ED" w:rsidRDefault="00382068" w:rsidP="00382068">
      <w:pPr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1465ED">
        <w:rPr>
          <w:rFonts w:ascii="Times New Roman" w:hAnsi="Times New Roman"/>
          <w:sz w:val="24"/>
          <w:szCs w:val="24"/>
        </w:rPr>
        <w:t xml:space="preserve">Ventspils novada domes </w:t>
      </w:r>
      <w:r w:rsidR="001465ED">
        <w:rPr>
          <w:rFonts w:ascii="Times New Roman" w:hAnsi="Times New Roman"/>
          <w:sz w:val="24"/>
          <w:szCs w:val="24"/>
        </w:rPr>
        <w:t>30.04.2026</w:t>
      </w:r>
      <w:r w:rsidRPr="001465ED">
        <w:rPr>
          <w:rFonts w:ascii="Times New Roman" w:hAnsi="Times New Roman"/>
          <w:sz w:val="24"/>
          <w:szCs w:val="24"/>
        </w:rPr>
        <w:t>. lēmumam</w:t>
      </w:r>
    </w:p>
    <w:p w14:paraId="714CD150" w14:textId="2BAAB5FC" w:rsidR="00382068" w:rsidRPr="001465ED" w:rsidRDefault="00382068" w:rsidP="00382068">
      <w:pPr>
        <w:ind w:left="-284" w:firstLine="284"/>
        <w:jc w:val="right"/>
        <w:rPr>
          <w:rFonts w:ascii="Times New Roman" w:eastAsia="Calibri" w:hAnsi="Times New Roman"/>
          <w:sz w:val="24"/>
          <w:szCs w:val="24"/>
        </w:rPr>
      </w:pPr>
      <w:r w:rsidRPr="001465ED">
        <w:rPr>
          <w:rFonts w:ascii="Times New Roman" w:hAnsi="Times New Roman"/>
          <w:sz w:val="24"/>
          <w:szCs w:val="24"/>
        </w:rPr>
        <w:t>(sēdes protokols N</w:t>
      </w:r>
      <w:r w:rsidRPr="001465ED">
        <w:rPr>
          <w:rFonts w:ascii="Times New Roman" w:hAnsi="Times New Roman"/>
          <w:sz w:val="24"/>
          <w:szCs w:val="24"/>
          <w:lang w:val="de-DE"/>
        </w:rPr>
        <w:t>r.</w:t>
      </w:r>
      <w:r w:rsidR="001C1FA2">
        <w:rPr>
          <w:rFonts w:ascii="Times New Roman" w:hAnsi="Times New Roman"/>
          <w:sz w:val="24"/>
          <w:szCs w:val="24"/>
          <w:lang w:val="de-DE"/>
        </w:rPr>
        <w:t>14, 23</w:t>
      </w:r>
      <w:r w:rsidRPr="001465ED">
        <w:rPr>
          <w:rFonts w:ascii="Times New Roman" w:hAnsi="Times New Roman"/>
          <w:sz w:val="24"/>
          <w:szCs w:val="24"/>
          <w:lang w:val="de-DE"/>
        </w:rPr>
        <w:t>.§, 1.p.)</w:t>
      </w:r>
    </w:p>
    <w:p w14:paraId="2B06CD58" w14:textId="77777777" w:rsidR="005654AD" w:rsidRDefault="005654AD" w:rsidP="005654AD">
      <w:pPr>
        <w:spacing w:line="276" w:lineRule="auto"/>
        <w:jc w:val="right"/>
        <w:rPr>
          <w:rFonts w:eastAsia="Calibri"/>
          <w:b/>
          <w:i/>
          <w:szCs w:val="24"/>
        </w:rPr>
      </w:pPr>
    </w:p>
    <w:p w14:paraId="3077EF49" w14:textId="15051458" w:rsidR="004A4276" w:rsidRPr="00B7335A" w:rsidRDefault="005654AD" w:rsidP="009C5B38">
      <w:pPr>
        <w:spacing w:line="276" w:lineRule="auto"/>
        <w:ind w:firstLine="142"/>
        <w:jc w:val="center"/>
        <w:rPr>
          <w:rFonts w:ascii="Times New Roman" w:eastAsia="Calibri" w:hAnsi="Times New Roman"/>
          <w:bCs/>
          <w:sz w:val="24"/>
          <w:szCs w:val="24"/>
        </w:rPr>
      </w:pPr>
      <w:r w:rsidRPr="009E6A0E">
        <w:rPr>
          <w:rFonts w:ascii="Times New Roman" w:eastAsia="Calibri" w:hAnsi="Times New Roman"/>
          <w:bCs/>
          <w:sz w:val="24"/>
          <w:szCs w:val="24"/>
          <w:u w:val="single"/>
        </w:rPr>
        <w:t xml:space="preserve">Nekustamā īpašuma </w:t>
      </w:r>
      <w:r w:rsidR="001465ED" w:rsidRPr="009E6A0E">
        <w:rPr>
          <w:rFonts w:ascii="Times New Roman" w:eastAsia="Calibri" w:hAnsi="Times New Roman"/>
          <w:bCs/>
          <w:sz w:val="24"/>
          <w:szCs w:val="24"/>
          <w:u w:val="single"/>
        </w:rPr>
        <w:t>Liepu iela 2C</w:t>
      </w:r>
      <w:r w:rsidRPr="009E6A0E">
        <w:rPr>
          <w:rFonts w:ascii="Times New Roman" w:eastAsia="Calibri" w:hAnsi="Times New Roman"/>
          <w:bCs/>
          <w:sz w:val="24"/>
          <w:szCs w:val="24"/>
          <w:u w:val="single"/>
        </w:rPr>
        <w:t xml:space="preserve">, </w:t>
      </w:r>
      <w:r w:rsidR="001465ED" w:rsidRPr="009E6A0E">
        <w:rPr>
          <w:rFonts w:ascii="Times New Roman" w:eastAsia="Calibri" w:hAnsi="Times New Roman"/>
          <w:bCs/>
          <w:sz w:val="24"/>
          <w:szCs w:val="24"/>
          <w:u w:val="single"/>
        </w:rPr>
        <w:t>Vārves</w:t>
      </w:r>
      <w:r w:rsidR="004A4276" w:rsidRPr="009E6A0E">
        <w:rPr>
          <w:rFonts w:ascii="Times New Roman" w:eastAsia="Calibri" w:hAnsi="Times New Roman"/>
          <w:bCs/>
          <w:sz w:val="24"/>
          <w:szCs w:val="24"/>
          <w:u w:val="single"/>
        </w:rPr>
        <w:t xml:space="preserve"> pagastā</w:t>
      </w:r>
      <w:r w:rsidRPr="009E6A0E">
        <w:rPr>
          <w:rFonts w:ascii="Times New Roman" w:eastAsia="Calibri" w:hAnsi="Times New Roman"/>
          <w:bCs/>
          <w:sz w:val="24"/>
          <w:szCs w:val="24"/>
          <w:u w:val="single"/>
        </w:rPr>
        <w:t>, Ventspils novadā</w:t>
      </w:r>
      <w:r w:rsidRPr="00B7335A">
        <w:rPr>
          <w:rFonts w:ascii="Times New Roman" w:eastAsia="Calibri" w:hAnsi="Times New Roman"/>
          <w:bCs/>
          <w:sz w:val="24"/>
          <w:szCs w:val="24"/>
        </w:rPr>
        <w:t xml:space="preserve">, </w:t>
      </w:r>
    </w:p>
    <w:p w14:paraId="3F00765F" w14:textId="3D2819A3" w:rsidR="009C5B38" w:rsidRPr="00B7335A" w:rsidRDefault="005654AD" w:rsidP="0039155C">
      <w:pPr>
        <w:spacing w:line="276" w:lineRule="auto"/>
        <w:ind w:firstLine="284"/>
        <w:jc w:val="center"/>
        <w:rPr>
          <w:rFonts w:ascii="Times New Roman" w:eastAsia="Calibri" w:hAnsi="Times New Roman"/>
          <w:bCs/>
          <w:sz w:val="24"/>
          <w:szCs w:val="24"/>
        </w:rPr>
      </w:pPr>
      <w:r w:rsidRPr="00B7335A">
        <w:rPr>
          <w:rFonts w:ascii="Times New Roman" w:eastAsia="Calibri" w:hAnsi="Times New Roman"/>
          <w:bCs/>
          <w:sz w:val="24"/>
          <w:szCs w:val="24"/>
        </w:rPr>
        <w:t>kadastra numurs 98</w:t>
      </w:r>
      <w:r w:rsidR="001465ED" w:rsidRPr="00B7335A">
        <w:rPr>
          <w:rFonts w:ascii="Times New Roman" w:eastAsia="Calibri" w:hAnsi="Times New Roman"/>
          <w:bCs/>
          <w:sz w:val="24"/>
          <w:szCs w:val="24"/>
        </w:rPr>
        <w:t>840140430</w:t>
      </w:r>
      <w:r w:rsidRPr="00B7335A">
        <w:rPr>
          <w:rFonts w:ascii="Times New Roman" w:eastAsia="Calibri" w:hAnsi="Times New Roman"/>
          <w:bCs/>
          <w:sz w:val="24"/>
          <w:szCs w:val="24"/>
        </w:rPr>
        <w:t xml:space="preserve">, kopīpašuma domājamās daļas – </w:t>
      </w:r>
    </w:p>
    <w:p w14:paraId="0FC9E658" w14:textId="48774DC4" w:rsidR="005654AD" w:rsidRPr="00B7335A" w:rsidRDefault="005654AD" w:rsidP="009C5B38">
      <w:pPr>
        <w:spacing w:line="276" w:lineRule="auto"/>
        <w:ind w:firstLine="142"/>
        <w:jc w:val="center"/>
        <w:rPr>
          <w:rFonts w:ascii="Times New Roman" w:eastAsia="Calibri" w:hAnsi="Times New Roman"/>
          <w:bCs/>
          <w:sz w:val="24"/>
          <w:szCs w:val="24"/>
        </w:rPr>
      </w:pPr>
      <w:r w:rsidRPr="00B7335A">
        <w:rPr>
          <w:rFonts w:ascii="Times New Roman" w:eastAsia="Calibri" w:hAnsi="Times New Roman"/>
          <w:bCs/>
          <w:sz w:val="24"/>
          <w:szCs w:val="24"/>
        </w:rPr>
        <w:t>Izsoles objekti</w:t>
      </w:r>
      <w:r w:rsidR="00EF6A4C" w:rsidRPr="00B7335A">
        <w:rPr>
          <w:rFonts w:ascii="Times New Roman" w:eastAsia="Calibri" w:hAnsi="Times New Roman"/>
          <w:bCs/>
          <w:sz w:val="24"/>
          <w:szCs w:val="24"/>
        </w:rPr>
        <w:t xml:space="preserve"> un</w:t>
      </w:r>
      <w:r w:rsidRPr="00B7335A">
        <w:rPr>
          <w:rFonts w:ascii="Times New Roman" w:eastAsia="Calibri" w:hAnsi="Times New Roman"/>
          <w:bCs/>
          <w:sz w:val="24"/>
          <w:szCs w:val="24"/>
        </w:rPr>
        <w:t xml:space="preserve"> to nosacītās cenas</w:t>
      </w:r>
      <w:r w:rsidR="00CE0988" w:rsidRPr="00B7335A"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14:paraId="1B6E2B39" w14:textId="77777777" w:rsidR="00AF2D18" w:rsidRDefault="00704051" w:rsidP="001465ED">
      <w:pPr>
        <w:rPr>
          <w:rFonts w:ascii="Times New Roman" w:hAnsi="Times New Roman"/>
        </w:rPr>
      </w:pPr>
      <w:r w:rsidRPr="001465ED">
        <w:rPr>
          <w:rFonts w:ascii="Times New Roman" w:hAnsi="Times New Roman"/>
        </w:rPr>
        <w:t xml:space="preserve">                      </w:t>
      </w:r>
    </w:p>
    <w:p w14:paraId="595641C3" w14:textId="54F022A6" w:rsidR="001465ED" w:rsidRDefault="00704051" w:rsidP="001465ED">
      <w:pPr>
        <w:rPr>
          <w:rFonts w:ascii="Times New Roman" w:hAnsi="Times New Roman"/>
        </w:rPr>
      </w:pPr>
      <w:r w:rsidRPr="001465ED">
        <w:rPr>
          <w:rFonts w:ascii="Times New Roman" w:hAnsi="Times New Roman"/>
        </w:rPr>
        <w:t xml:space="preserve">  </w:t>
      </w:r>
    </w:p>
    <w:tbl>
      <w:tblPr>
        <w:tblStyle w:val="Reatabula"/>
        <w:tblW w:w="850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701"/>
        <w:gridCol w:w="1985"/>
        <w:gridCol w:w="1842"/>
      </w:tblGrid>
      <w:tr w:rsidR="00AF2D18" w:rsidRPr="001465ED" w14:paraId="41C74CAF" w14:textId="77777777" w:rsidTr="008436EF">
        <w:tc>
          <w:tcPr>
            <w:tcW w:w="851" w:type="dxa"/>
          </w:tcPr>
          <w:p w14:paraId="5D25ADF4" w14:textId="77777777" w:rsidR="00AF2D18" w:rsidRPr="001465ED" w:rsidRDefault="00AF2D18" w:rsidP="00B030D4">
            <w:pPr>
              <w:pStyle w:val="Bezatstarpm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465ED">
              <w:rPr>
                <w:rFonts w:ascii="Times New Roman" w:hAnsi="Times New Roman"/>
                <w:noProof/>
                <w:sz w:val="20"/>
                <w:szCs w:val="20"/>
              </w:rPr>
              <w:t>Nr.p.k.</w:t>
            </w:r>
          </w:p>
        </w:tc>
        <w:tc>
          <w:tcPr>
            <w:tcW w:w="2126" w:type="dxa"/>
          </w:tcPr>
          <w:p w14:paraId="098F5ADC" w14:textId="77777777" w:rsidR="00AF2D18" w:rsidRPr="001465ED" w:rsidRDefault="00AF2D18" w:rsidP="00B030D4">
            <w:pPr>
              <w:pStyle w:val="Bezatstarpm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465ED">
              <w:rPr>
                <w:rFonts w:ascii="Times New Roman" w:hAnsi="Times New Roman"/>
                <w:noProof/>
                <w:sz w:val="20"/>
                <w:szCs w:val="20"/>
              </w:rPr>
              <w:t>Telpas Nr. telpu grupā</w:t>
            </w:r>
          </w:p>
        </w:tc>
        <w:tc>
          <w:tcPr>
            <w:tcW w:w="1701" w:type="dxa"/>
          </w:tcPr>
          <w:p w14:paraId="5B9D6F01" w14:textId="77777777" w:rsidR="00AF2D18" w:rsidRPr="001465ED" w:rsidRDefault="00AF2D18" w:rsidP="00B030D4">
            <w:pPr>
              <w:pStyle w:val="Bezatstarpm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465ED">
              <w:rPr>
                <w:rFonts w:ascii="Times New Roman" w:hAnsi="Times New Roman"/>
                <w:noProof/>
                <w:sz w:val="20"/>
                <w:szCs w:val="20"/>
              </w:rPr>
              <w:t>Telpas platība, m</w:t>
            </w:r>
            <w:r w:rsidRPr="001465ED">
              <w:rPr>
                <w:rFonts w:ascii="Times New Roman" w:hAnsi="Times New Roman"/>
                <w:noProof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41B86556" w14:textId="77777777" w:rsidR="00AF2D18" w:rsidRPr="001465ED" w:rsidRDefault="00AF2D18" w:rsidP="00B030D4">
            <w:pPr>
              <w:pStyle w:val="Bezatstarpm"/>
              <w:jc w:val="both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465ED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Kopīpašuma domājamā daļa </w:t>
            </w:r>
          </w:p>
        </w:tc>
        <w:tc>
          <w:tcPr>
            <w:tcW w:w="1842" w:type="dxa"/>
          </w:tcPr>
          <w:p w14:paraId="5A146444" w14:textId="77777777" w:rsidR="00AF2D18" w:rsidRPr="001465ED" w:rsidRDefault="00AF2D18" w:rsidP="00B030D4">
            <w:pPr>
              <w:pStyle w:val="Bezatstarpm"/>
              <w:jc w:val="both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465ED">
              <w:rPr>
                <w:rFonts w:ascii="Times New Roman" w:hAnsi="Times New Roman"/>
                <w:sz w:val="20"/>
                <w:szCs w:val="20"/>
                <w:lang w:val="lv-LV"/>
              </w:rPr>
              <w:t>Nosacītā cena, EUR</w:t>
            </w:r>
          </w:p>
        </w:tc>
      </w:tr>
      <w:tr w:rsidR="008436EF" w:rsidRPr="001465ED" w14:paraId="0BC5F67A" w14:textId="77777777" w:rsidTr="008436EF">
        <w:tc>
          <w:tcPr>
            <w:tcW w:w="8505" w:type="dxa"/>
            <w:gridSpan w:val="5"/>
          </w:tcPr>
          <w:p w14:paraId="0C8CAC98" w14:textId="210387E2" w:rsidR="008436EF" w:rsidRPr="008436EF" w:rsidRDefault="008436EF" w:rsidP="008436EF">
            <w:pPr>
              <w:pStyle w:val="Bezatstarpm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436EF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Būve 98840140291001 (kūts) - telpu grupa ar kadastra apzīmējumu </w:t>
            </w:r>
            <w:r w:rsidRPr="008436EF">
              <w:rPr>
                <w:rFonts w:ascii="Times New Roman" w:hAnsi="Times New Roman"/>
                <w:bCs/>
                <w:noProof/>
                <w:sz w:val="20"/>
                <w:szCs w:val="20"/>
                <w:u w:val="single"/>
              </w:rPr>
              <w:t>98840140291001001</w:t>
            </w:r>
          </w:p>
        </w:tc>
      </w:tr>
      <w:tr w:rsidR="008436EF" w:rsidRPr="001465ED" w14:paraId="559A29F7" w14:textId="77777777" w:rsidTr="008436EF">
        <w:tc>
          <w:tcPr>
            <w:tcW w:w="851" w:type="dxa"/>
          </w:tcPr>
          <w:p w14:paraId="5E0F0DB3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465ED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028D8411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Kūts Nr.1</w:t>
            </w:r>
          </w:p>
        </w:tc>
        <w:tc>
          <w:tcPr>
            <w:tcW w:w="1701" w:type="dxa"/>
          </w:tcPr>
          <w:p w14:paraId="0A103335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22,8</w:t>
            </w:r>
          </w:p>
        </w:tc>
        <w:tc>
          <w:tcPr>
            <w:tcW w:w="1985" w:type="dxa"/>
          </w:tcPr>
          <w:p w14:paraId="2A89201F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228/2326</w:t>
            </w:r>
          </w:p>
        </w:tc>
        <w:tc>
          <w:tcPr>
            <w:tcW w:w="1842" w:type="dxa"/>
          </w:tcPr>
          <w:p w14:paraId="69A201A4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363</w:t>
            </w:r>
          </w:p>
        </w:tc>
      </w:tr>
      <w:tr w:rsidR="008436EF" w:rsidRPr="001465ED" w14:paraId="34FB3A1C" w14:textId="77777777" w:rsidTr="008436EF">
        <w:tc>
          <w:tcPr>
            <w:tcW w:w="851" w:type="dxa"/>
          </w:tcPr>
          <w:p w14:paraId="1648DAB3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2.</w:t>
            </w:r>
          </w:p>
        </w:tc>
        <w:tc>
          <w:tcPr>
            <w:tcW w:w="2126" w:type="dxa"/>
          </w:tcPr>
          <w:p w14:paraId="03FAC312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Kūts Nr.2</w:t>
            </w:r>
          </w:p>
        </w:tc>
        <w:tc>
          <w:tcPr>
            <w:tcW w:w="1701" w:type="dxa"/>
          </w:tcPr>
          <w:p w14:paraId="461A4C4D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23,0</w:t>
            </w:r>
          </w:p>
        </w:tc>
        <w:tc>
          <w:tcPr>
            <w:tcW w:w="1985" w:type="dxa"/>
          </w:tcPr>
          <w:p w14:paraId="79EDF9BD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230/2326</w:t>
            </w:r>
          </w:p>
        </w:tc>
        <w:tc>
          <w:tcPr>
            <w:tcW w:w="1842" w:type="dxa"/>
          </w:tcPr>
          <w:p w14:paraId="3992CAB6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365</w:t>
            </w:r>
          </w:p>
        </w:tc>
      </w:tr>
      <w:tr w:rsidR="008436EF" w:rsidRPr="001465ED" w14:paraId="0DB16374" w14:textId="77777777" w:rsidTr="008436EF">
        <w:tc>
          <w:tcPr>
            <w:tcW w:w="851" w:type="dxa"/>
          </w:tcPr>
          <w:p w14:paraId="24F11C84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3.</w:t>
            </w:r>
          </w:p>
        </w:tc>
        <w:tc>
          <w:tcPr>
            <w:tcW w:w="2126" w:type="dxa"/>
          </w:tcPr>
          <w:p w14:paraId="50DFAD59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Kūts Nr.3</w:t>
            </w:r>
          </w:p>
        </w:tc>
        <w:tc>
          <w:tcPr>
            <w:tcW w:w="1701" w:type="dxa"/>
          </w:tcPr>
          <w:p w14:paraId="300A0E6B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22,9</w:t>
            </w:r>
          </w:p>
        </w:tc>
        <w:tc>
          <w:tcPr>
            <w:tcW w:w="1985" w:type="dxa"/>
          </w:tcPr>
          <w:p w14:paraId="0CD7E59B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229/2326</w:t>
            </w:r>
          </w:p>
        </w:tc>
        <w:tc>
          <w:tcPr>
            <w:tcW w:w="1842" w:type="dxa"/>
          </w:tcPr>
          <w:p w14:paraId="519030C4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364</w:t>
            </w:r>
          </w:p>
        </w:tc>
      </w:tr>
      <w:tr w:rsidR="008436EF" w:rsidRPr="001465ED" w14:paraId="62D00766" w14:textId="77777777" w:rsidTr="008436EF">
        <w:tc>
          <w:tcPr>
            <w:tcW w:w="851" w:type="dxa"/>
          </w:tcPr>
          <w:p w14:paraId="69410E30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4.</w:t>
            </w:r>
          </w:p>
        </w:tc>
        <w:tc>
          <w:tcPr>
            <w:tcW w:w="2126" w:type="dxa"/>
          </w:tcPr>
          <w:p w14:paraId="7FCA385A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Kūts Nr.4</w:t>
            </w:r>
          </w:p>
        </w:tc>
        <w:tc>
          <w:tcPr>
            <w:tcW w:w="1701" w:type="dxa"/>
          </w:tcPr>
          <w:p w14:paraId="0BE0CAA3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22,8</w:t>
            </w:r>
          </w:p>
        </w:tc>
        <w:tc>
          <w:tcPr>
            <w:tcW w:w="1985" w:type="dxa"/>
          </w:tcPr>
          <w:p w14:paraId="49CA7F18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228/2326</w:t>
            </w:r>
          </w:p>
        </w:tc>
        <w:tc>
          <w:tcPr>
            <w:tcW w:w="1842" w:type="dxa"/>
          </w:tcPr>
          <w:p w14:paraId="787A982D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363</w:t>
            </w:r>
          </w:p>
        </w:tc>
      </w:tr>
      <w:tr w:rsidR="008436EF" w:rsidRPr="001465ED" w14:paraId="6C47E50F" w14:textId="77777777" w:rsidTr="008436EF">
        <w:tc>
          <w:tcPr>
            <w:tcW w:w="851" w:type="dxa"/>
          </w:tcPr>
          <w:p w14:paraId="61B8B65C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5.</w:t>
            </w:r>
          </w:p>
        </w:tc>
        <w:tc>
          <w:tcPr>
            <w:tcW w:w="2126" w:type="dxa"/>
          </w:tcPr>
          <w:p w14:paraId="0638CD41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Kūts Nr.5</w:t>
            </w:r>
          </w:p>
        </w:tc>
        <w:tc>
          <w:tcPr>
            <w:tcW w:w="1701" w:type="dxa"/>
          </w:tcPr>
          <w:p w14:paraId="4C26E452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22,3</w:t>
            </w:r>
          </w:p>
        </w:tc>
        <w:tc>
          <w:tcPr>
            <w:tcW w:w="1985" w:type="dxa"/>
          </w:tcPr>
          <w:p w14:paraId="0B11EFFD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223/2326</w:t>
            </w:r>
          </w:p>
        </w:tc>
        <w:tc>
          <w:tcPr>
            <w:tcW w:w="1842" w:type="dxa"/>
          </w:tcPr>
          <w:p w14:paraId="4A307A5A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355</w:t>
            </w:r>
          </w:p>
        </w:tc>
      </w:tr>
      <w:tr w:rsidR="008436EF" w:rsidRPr="001465ED" w14:paraId="3D9E3AF8" w14:textId="77777777" w:rsidTr="008436EF">
        <w:tc>
          <w:tcPr>
            <w:tcW w:w="851" w:type="dxa"/>
          </w:tcPr>
          <w:p w14:paraId="1D2B7081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6.</w:t>
            </w:r>
          </w:p>
        </w:tc>
        <w:tc>
          <w:tcPr>
            <w:tcW w:w="2126" w:type="dxa"/>
          </w:tcPr>
          <w:p w14:paraId="2687C8AD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Kūts Nr.6</w:t>
            </w:r>
          </w:p>
        </w:tc>
        <w:tc>
          <w:tcPr>
            <w:tcW w:w="1701" w:type="dxa"/>
          </w:tcPr>
          <w:p w14:paraId="422A5716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22,6</w:t>
            </w:r>
          </w:p>
        </w:tc>
        <w:tc>
          <w:tcPr>
            <w:tcW w:w="1985" w:type="dxa"/>
          </w:tcPr>
          <w:p w14:paraId="6D5BB058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226/2326</w:t>
            </w:r>
          </w:p>
        </w:tc>
        <w:tc>
          <w:tcPr>
            <w:tcW w:w="1842" w:type="dxa"/>
          </w:tcPr>
          <w:p w14:paraId="71891980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360</w:t>
            </w:r>
          </w:p>
        </w:tc>
      </w:tr>
      <w:tr w:rsidR="008436EF" w:rsidRPr="001465ED" w14:paraId="631163BC" w14:textId="77777777" w:rsidTr="008436EF">
        <w:tc>
          <w:tcPr>
            <w:tcW w:w="851" w:type="dxa"/>
          </w:tcPr>
          <w:p w14:paraId="7A490E10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7.</w:t>
            </w:r>
          </w:p>
        </w:tc>
        <w:tc>
          <w:tcPr>
            <w:tcW w:w="2126" w:type="dxa"/>
          </w:tcPr>
          <w:p w14:paraId="5FAD7113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Kūts Nr.7</w:t>
            </w:r>
          </w:p>
        </w:tc>
        <w:tc>
          <w:tcPr>
            <w:tcW w:w="1701" w:type="dxa"/>
          </w:tcPr>
          <w:p w14:paraId="1BD7CA16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22,7</w:t>
            </w:r>
          </w:p>
        </w:tc>
        <w:tc>
          <w:tcPr>
            <w:tcW w:w="1985" w:type="dxa"/>
          </w:tcPr>
          <w:p w14:paraId="40705BD9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227/2326</w:t>
            </w:r>
          </w:p>
        </w:tc>
        <w:tc>
          <w:tcPr>
            <w:tcW w:w="1842" w:type="dxa"/>
          </w:tcPr>
          <w:p w14:paraId="318073F7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361</w:t>
            </w:r>
          </w:p>
        </w:tc>
      </w:tr>
      <w:tr w:rsidR="008436EF" w:rsidRPr="001465ED" w14:paraId="10BB837D" w14:textId="77777777" w:rsidTr="008436EF">
        <w:tc>
          <w:tcPr>
            <w:tcW w:w="851" w:type="dxa"/>
          </w:tcPr>
          <w:p w14:paraId="2D2C10FE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8.</w:t>
            </w:r>
          </w:p>
        </w:tc>
        <w:tc>
          <w:tcPr>
            <w:tcW w:w="2126" w:type="dxa"/>
          </w:tcPr>
          <w:p w14:paraId="0E94B71E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Kūts Nr.8</w:t>
            </w:r>
          </w:p>
        </w:tc>
        <w:tc>
          <w:tcPr>
            <w:tcW w:w="1701" w:type="dxa"/>
          </w:tcPr>
          <w:p w14:paraId="7A41C160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27,4</w:t>
            </w:r>
          </w:p>
        </w:tc>
        <w:tc>
          <w:tcPr>
            <w:tcW w:w="1985" w:type="dxa"/>
          </w:tcPr>
          <w:p w14:paraId="47A48B04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274/2326</w:t>
            </w:r>
          </w:p>
        </w:tc>
        <w:tc>
          <w:tcPr>
            <w:tcW w:w="1842" w:type="dxa"/>
          </w:tcPr>
          <w:p w14:paraId="0E75FE22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436</w:t>
            </w:r>
          </w:p>
        </w:tc>
      </w:tr>
      <w:tr w:rsidR="008436EF" w:rsidRPr="001465ED" w14:paraId="2DEF789C" w14:textId="77777777" w:rsidTr="008436EF">
        <w:trPr>
          <w:trHeight w:val="369"/>
        </w:trPr>
        <w:tc>
          <w:tcPr>
            <w:tcW w:w="8505" w:type="dxa"/>
            <w:gridSpan w:val="5"/>
          </w:tcPr>
          <w:p w14:paraId="5CA7D6FC" w14:textId="389DC8D7" w:rsidR="008436EF" w:rsidRPr="008436EF" w:rsidRDefault="008436EF" w:rsidP="008436EF">
            <w:pPr>
              <w:pStyle w:val="Bezatstarpm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436EF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Būve 98840140291002 (saimniecības ēka) - telpu grupa ar kadastra apzīmējumu </w:t>
            </w:r>
            <w:r w:rsidRPr="008436EF">
              <w:rPr>
                <w:rFonts w:ascii="Times New Roman" w:hAnsi="Times New Roman"/>
                <w:bCs/>
                <w:noProof/>
                <w:sz w:val="20"/>
                <w:szCs w:val="20"/>
                <w:u w:val="single"/>
              </w:rPr>
              <w:t>98840140291002001</w:t>
            </w:r>
            <w:r w:rsidRPr="008436EF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</w:t>
            </w:r>
          </w:p>
        </w:tc>
      </w:tr>
      <w:tr w:rsidR="008436EF" w:rsidRPr="001465ED" w14:paraId="1189D336" w14:textId="77777777" w:rsidTr="008436EF">
        <w:trPr>
          <w:trHeight w:val="369"/>
        </w:trPr>
        <w:tc>
          <w:tcPr>
            <w:tcW w:w="851" w:type="dxa"/>
          </w:tcPr>
          <w:p w14:paraId="4793A3A8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9.</w:t>
            </w:r>
          </w:p>
        </w:tc>
        <w:tc>
          <w:tcPr>
            <w:tcW w:w="2126" w:type="dxa"/>
          </w:tcPr>
          <w:p w14:paraId="05FA39FA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Virtuve Nr.1</w:t>
            </w:r>
          </w:p>
        </w:tc>
        <w:tc>
          <w:tcPr>
            <w:tcW w:w="1701" w:type="dxa"/>
          </w:tcPr>
          <w:p w14:paraId="6B8EEC68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19,8</w:t>
            </w:r>
          </w:p>
        </w:tc>
        <w:tc>
          <w:tcPr>
            <w:tcW w:w="1985" w:type="dxa"/>
          </w:tcPr>
          <w:p w14:paraId="651041A6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198/2326</w:t>
            </w:r>
          </w:p>
        </w:tc>
        <w:tc>
          <w:tcPr>
            <w:tcW w:w="1842" w:type="dxa"/>
          </w:tcPr>
          <w:p w14:paraId="3BB35E7D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315</w:t>
            </w:r>
          </w:p>
        </w:tc>
      </w:tr>
      <w:tr w:rsidR="008436EF" w:rsidRPr="001465ED" w14:paraId="25F78FD4" w14:textId="77777777" w:rsidTr="008436EF">
        <w:tc>
          <w:tcPr>
            <w:tcW w:w="8505" w:type="dxa"/>
            <w:gridSpan w:val="5"/>
          </w:tcPr>
          <w:p w14:paraId="2B02D023" w14:textId="749B75DB" w:rsidR="008436EF" w:rsidRPr="008436EF" w:rsidRDefault="008436EF" w:rsidP="008436EF">
            <w:pPr>
              <w:pStyle w:val="Bezatstarpm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436EF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Būve 98840140291003 (šķūnis) - telpu grupa ar kadastra apzīmējumu </w:t>
            </w:r>
            <w:r w:rsidRPr="008436EF">
              <w:rPr>
                <w:rFonts w:ascii="Times New Roman" w:hAnsi="Times New Roman"/>
                <w:bCs/>
                <w:noProof/>
                <w:sz w:val="20"/>
                <w:szCs w:val="20"/>
                <w:u w:val="single"/>
              </w:rPr>
              <w:t xml:space="preserve">98840140291003001 </w:t>
            </w:r>
          </w:p>
        </w:tc>
      </w:tr>
      <w:tr w:rsidR="008436EF" w:rsidRPr="001465ED" w14:paraId="73E424E0" w14:textId="77777777" w:rsidTr="008436EF">
        <w:tc>
          <w:tcPr>
            <w:tcW w:w="851" w:type="dxa"/>
          </w:tcPr>
          <w:p w14:paraId="1BF4D522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10.</w:t>
            </w:r>
          </w:p>
        </w:tc>
        <w:tc>
          <w:tcPr>
            <w:tcW w:w="2126" w:type="dxa"/>
          </w:tcPr>
          <w:p w14:paraId="1AA13A04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Iekštelpa Nr.1</w:t>
            </w:r>
          </w:p>
        </w:tc>
        <w:tc>
          <w:tcPr>
            <w:tcW w:w="1701" w:type="dxa"/>
          </w:tcPr>
          <w:p w14:paraId="363B7BED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9,8</w:t>
            </w:r>
          </w:p>
        </w:tc>
        <w:tc>
          <w:tcPr>
            <w:tcW w:w="1985" w:type="dxa"/>
          </w:tcPr>
          <w:p w14:paraId="230E1016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98/2326</w:t>
            </w:r>
          </w:p>
        </w:tc>
        <w:tc>
          <w:tcPr>
            <w:tcW w:w="1842" w:type="dxa"/>
          </w:tcPr>
          <w:p w14:paraId="6D8BDF6D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156</w:t>
            </w:r>
          </w:p>
        </w:tc>
      </w:tr>
      <w:tr w:rsidR="008436EF" w:rsidRPr="001465ED" w14:paraId="1C773645" w14:textId="77777777" w:rsidTr="008436EF">
        <w:tc>
          <w:tcPr>
            <w:tcW w:w="851" w:type="dxa"/>
          </w:tcPr>
          <w:p w14:paraId="1267A402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11.</w:t>
            </w:r>
          </w:p>
        </w:tc>
        <w:tc>
          <w:tcPr>
            <w:tcW w:w="2126" w:type="dxa"/>
          </w:tcPr>
          <w:p w14:paraId="2D0B934E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Iekštelpa Nr.2</w:t>
            </w:r>
          </w:p>
        </w:tc>
        <w:tc>
          <w:tcPr>
            <w:tcW w:w="1701" w:type="dxa"/>
          </w:tcPr>
          <w:p w14:paraId="301EE21E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10,1</w:t>
            </w:r>
          </w:p>
        </w:tc>
        <w:tc>
          <w:tcPr>
            <w:tcW w:w="1985" w:type="dxa"/>
          </w:tcPr>
          <w:p w14:paraId="2BD55704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101/2326</w:t>
            </w:r>
          </w:p>
        </w:tc>
        <w:tc>
          <w:tcPr>
            <w:tcW w:w="1842" w:type="dxa"/>
          </w:tcPr>
          <w:p w14:paraId="3277FE2F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160</w:t>
            </w:r>
          </w:p>
        </w:tc>
      </w:tr>
      <w:tr w:rsidR="008436EF" w:rsidRPr="001465ED" w14:paraId="061CFCF5" w14:textId="77777777" w:rsidTr="008436EF">
        <w:tc>
          <w:tcPr>
            <w:tcW w:w="851" w:type="dxa"/>
          </w:tcPr>
          <w:p w14:paraId="2469BF79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12.</w:t>
            </w:r>
          </w:p>
        </w:tc>
        <w:tc>
          <w:tcPr>
            <w:tcW w:w="2126" w:type="dxa"/>
          </w:tcPr>
          <w:p w14:paraId="07E34699" w14:textId="77777777" w:rsidR="008436EF" w:rsidRPr="001465ED" w:rsidRDefault="008436EF" w:rsidP="008436EF">
            <w:pPr>
              <w:pStyle w:val="Bezatstarpm"/>
              <w:jc w:val="both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Iekštelpa Nr.3</w:t>
            </w:r>
          </w:p>
        </w:tc>
        <w:tc>
          <w:tcPr>
            <w:tcW w:w="1701" w:type="dxa"/>
          </w:tcPr>
          <w:p w14:paraId="3518138E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6,4</w:t>
            </w:r>
          </w:p>
        </w:tc>
        <w:tc>
          <w:tcPr>
            <w:tcW w:w="1985" w:type="dxa"/>
          </w:tcPr>
          <w:p w14:paraId="77B2FC5C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64/2326</w:t>
            </w:r>
          </w:p>
        </w:tc>
        <w:tc>
          <w:tcPr>
            <w:tcW w:w="1842" w:type="dxa"/>
          </w:tcPr>
          <w:p w14:paraId="28884418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102</w:t>
            </w:r>
          </w:p>
        </w:tc>
      </w:tr>
      <w:tr w:rsidR="008436EF" w:rsidRPr="001465ED" w14:paraId="1ECD3E48" w14:textId="77777777" w:rsidTr="008436EF">
        <w:trPr>
          <w:trHeight w:val="293"/>
        </w:trPr>
        <w:tc>
          <w:tcPr>
            <w:tcW w:w="2977" w:type="dxa"/>
            <w:gridSpan w:val="2"/>
          </w:tcPr>
          <w:p w14:paraId="2121022C" w14:textId="77777777" w:rsidR="008436EF" w:rsidRPr="001465ED" w:rsidRDefault="008436EF" w:rsidP="008436EF">
            <w:pPr>
              <w:pStyle w:val="Bezatstarpm"/>
              <w:jc w:val="right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Kopā:</w:t>
            </w:r>
          </w:p>
        </w:tc>
        <w:tc>
          <w:tcPr>
            <w:tcW w:w="1701" w:type="dxa"/>
          </w:tcPr>
          <w:p w14:paraId="0A5D0A2F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232,6</w:t>
            </w:r>
          </w:p>
        </w:tc>
        <w:tc>
          <w:tcPr>
            <w:tcW w:w="1985" w:type="dxa"/>
          </w:tcPr>
          <w:p w14:paraId="2E5C6965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1/1</w:t>
            </w:r>
          </w:p>
        </w:tc>
        <w:tc>
          <w:tcPr>
            <w:tcW w:w="1842" w:type="dxa"/>
          </w:tcPr>
          <w:p w14:paraId="2A4403A3" w14:textId="77777777" w:rsidR="008436EF" w:rsidRPr="001465ED" w:rsidRDefault="008436EF" w:rsidP="008436EF">
            <w:pPr>
              <w:pStyle w:val="Bezatstarpm"/>
              <w:jc w:val="center"/>
              <w:rPr>
                <w:rFonts w:ascii="Times New Roman" w:hAnsi="Times New Roman"/>
                <w:noProof/>
              </w:rPr>
            </w:pPr>
            <w:r w:rsidRPr="001465ED">
              <w:rPr>
                <w:rFonts w:ascii="Times New Roman" w:hAnsi="Times New Roman"/>
                <w:noProof/>
              </w:rPr>
              <w:t>3700</w:t>
            </w:r>
          </w:p>
        </w:tc>
      </w:tr>
    </w:tbl>
    <w:p w14:paraId="42DB225A" w14:textId="77777777" w:rsidR="001465ED" w:rsidRPr="00FD095E" w:rsidRDefault="001465ED" w:rsidP="001465ED">
      <w:pPr>
        <w:jc w:val="center"/>
      </w:pPr>
    </w:p>
    <w:p w14:paraId="1586F4B7" w14:textId="17D65CA1" w:rsidR="001465ED" w:rsidRDefault="001465ED" w:rsidP="00704051">
      <w:pPr>
        <w:pStyle w:val="Bezatstarpm"/>
        <w:jc w:val="both"/>
        <w:rPr>
          <w:rFonts w:ascii="Times New Roman" w:hAnsi="Times New Roman"/>
        </w:rPr>
      </w:pPr>
    </w:p>
    <w:p w14:paraId="4952B32D" w14:textId="77777777" w:rsidR="00704051" w:rsidRDefault="00704051" w:rsidP="00704051">
      <w:pPr>
        <w:rPr>
          <w:rFonts w:ascii="Times New Roman" w:hAnsi="Times New Roman"/>
        </w:rPr>
      </w:pPr>
    </w:p>
    <w:p w14:paraId="619802F3" w14:textId="31F4A05C" w:rsidR="007C07EB" w:rsidRPr="005654AD" w:rsidRDefault="007C07EB" w:rsidP="005654AD">
      <w:pPr>
        <w:tabs>
          <w:tab w:val="left" w:pos="1916"/>
        </w:tabs>
      </w:pPr>
    </w:p>
    <w:sectPr w:rsidR="007C07EB" w:rsidRPr="005654AD" w:rsidSect="00FA743A">
      <w:pgSz w:w="11906" w:h="16838"/>
      <w:pgMar w:top="1245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4EB"/>
    <w:multiLevelType w:val="hybridMultilevel"/>
    <w:tmpl w:val="06D68998"/>
    <w:lvl w:ilvl="0" w:tplc="F5EABC06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RimTimes"/>
      </w:rPr>
    </w:lvl>
    <w:lvl w:ilvl="1" w:tplc="04260019">
      <w:start w:val="1"/>
      <w:numFmt w:val="lowerLetter"/>
      <w:lvlText w:val="%2."/>
      <w:lvlJc w:val="left"/>
      <w:pPr>
        <w:ind w:left="1298" w:hanging="360"/>
      </w:pPr>
    </w:lvl>
    <w:lvl w:ilvl="2" w:tplc="0426001B">
      <w:start w:val="1"/>
      <w:numFmt w:val="lowerRoman"/>
      <w:lvlText w:val="%3."/>
      <w:lvlJc w:val="right"/>
      <w:pPr>
        <w:ind w:left="2018" w:hanging="180"/>
      </w:pPr>
    </w:lvl>
    <w:lvl w:ilvl="3" w:tplc="0426000F">
      <w:start w:val="1"/>
      <w:numFmt w:val="decimal"/>
      <w:lvlText w:val="%4."/>
      <w:lvlJc w:val="left"/>
      <w:pPr>
        <w:ind w:left="2738" w:hanging="360"/>
      </w:pPr>
    </w:lvl>
    <w:lvl w:ilvl="4" w:tplc="04260019">
      <w:start w:val="1"/>
      <w:numFmt w:val="lowerLetter"/>
      <w:lvlText w:val="%5."/>
      <w:lvlJc w:val="left"/>
      <w:pPr>
        <w:ind w:left="3458" w:hanging="360"/>
      </w:pPr>
    </w:lvl>
    <w:lvl w:ilvl="5" w:tplc="0426001B">
      <w:start w:val="1"/>
      <w:numFmt w:val="lowerRoman"/>
      <w:lvlText w:val="%6."/>
      <w:lvlJc w:val="right"/>
      <w:pPr>
        <w:ind w:left="4178" w:hanging="180"/>
      </w:pPr>
    </w:lvl>
    <w:lvl w:ilvl="6" w:tplc="0426000F">
      <w:start w:val="1"/>
      <w:numFmt w:val="decimal"/>
      <w:lvlText w:val="%7."/>
      <w:lvlJc w:val="left"/>
      <w:pPr>
        <w:ind w:left="4898" w:hanging="360"/>
      </w:pPr>
    </w:lvl>
    <w:lvl w:ilvl="7" w:tplc="04260019">
      <w:start w:val="1"/>
      <w:numFmt w:val="lowerLetter"/>
      <w:lvlText w:val="%8."/>
      <w:lvlJc w:val="left"/>
      <w:pPr>
        <w:ind w:left="5618" w:hanging="360"/>
      </w:pPr>
    </w:lvl>
    <w:lvl w:ilvl="8" w:tplc="0426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F0B2348"/>
    <w:multiLevelType w:val="hybridMultilevel"/>
    <w:tmpl w:val="A0A8FE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37127"/>
    <w:multiLevelType w:val="hybridMultilevel"/>
    <w:tmpl w:val="EFE0EA5A"/>
    <w:lvl w:ilvl="0" w:tplc="31A0256E">
      <w:start w:val="1"/>
      <w:numFmt w:val="decimal"/>
      <w:lvlText w:val="%1."/>
      <w:lvlJc w:val="left"/>
      <w:pPr>
        <w:ind w:left="816" w:hanging="390"/>
      </w:pPr>
      <w:rPr>
        <w:rFonts w:ascii="Times New Roman" w:hAnsi="Times New Roman" w:cs="Times New Roman" w:hint="default"/>
        <w:i w:val="0"/>
      </w:rPr>
    </w:lvl>
    <w:lvl w:ilvl="1" w:tplc="04260019">
      <w:start w:val="1"/>
      <w:numFmt w:val="lowerLetter"/>
      <w:lvlText w:val="%2."/>
      <w:lvlJc w:val="left"/>
      <w:pPr>
        <w:ind w:left="1658" w:hanging="360"/>
      </w:pPr>
    </w:lvl>
    <w:lvl w:ilvl="2" w:tplc="0426001B">
      <w:start w:val="1"/>
      <w:numFmt w:val="lowerRoman"/>
      <w:lvlText w:val="%3."/>
      <w:lvlJc w:val="right"/>
      <w:pPr>
        <w:ind w:left="2378" w:hanging="180"/>
      </w:pPr>
    </w:lvl>
    <w:lvl w:ilvl="3" w:tplc="0426000F" w:tentative="1">
      <w:start w:val="1"/>
      <w:numFmt w:val="decimal"/>
      <w:lvlText w:val="%4."/>
      <w:lvlJc w:val="left"/>
      <w:pPr>
        <w:ind w:left="3098" w:hanging="360"/>
      </w:pPr>
    </w:lvl>
    <w:lvl w:ilvl="4" w:tplc="04260019" w:tentative="1">
      <w:start w:val="1"/>
      <w:numFmt w:val="lowerLetter"/>
      <w:lvlText w:val="%5."/>
      <w:lvlJc w:val="left"/>
      <w:pPr>
        <w:ind w:left="3818" w:hanging="360"/>
      </w:pPr>
    </w:lvl>
    <w:lvl w:ilvl="5" w:tplc="0426001B" w:tentative="1">
      <w:start w:val="1"/>
      <w:numFmt w:val="lowerRoman"/>
      <w:lvlText w:val="%6."/>
      <w:lvlJc w:val="right"/>
      <w:pPr>
        <w:ind w:left="4538" w:hanging="180"/>
      </w:pPr>
    </w:lvl>
    <w:lvl w:ilvl="6" w:tplc="0426000F" w:tentative="1">
      <w:start w:val="1"/>
      <w:numFmt w:val="decimal"/>
      <w:lvlText w:val="%7."/>
      <w:lvlJc w:val="left"/>
      <w:pPr>
        <w:ind w:left="5258" w:hanging="360"/>
      </w:pPr>
    </w:lvl>
    <w:lvl w:ilvl="7" w:tplc="04260019" w:tentative="1">
      <w:start w:val="1"/>
      <w:numFmt w:val="lowerLetter"/>
      <w:lvlText w:val="%8."/>
      <w:lvlJc w:val="left"/>
      <w:pPr>
        <w:ind w:left="5978" w:hanging="360"/>
      </w:pPr>
    </w:lvl>
    <w:lvl w:ilvl="8" w:tplc="0426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2D251089"/>
    <w:multiLevelType w:val="hybridMultilevel"/>
    <w:tmpl w:val="78B63D3E"/>
    <w:lvl w:ilvl="0" w:tplc="C9C87BB8">
      <w:start w:val="1"/>
      <w:numFmt w:val="decimal"/>
      <w:lvlText w:val="%1)"/>
      <w:lvlJc w:val="left"/>
      <w:pPr>
        <w:ind w:left="1755" w:hanging="1035"/>
      </w:pPr>
      <w:rPr>
        <w:rFonts w:ascii="Times New Roman" w:eastAsia="Times New Roman" w:hAnsi="Times New Roman" w:cs="Times New Roman"/>
        <w:lang w:val="de-DE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5A33A0"/>
    <w:multiLevelType w:val="hybridMultilevel"/>
    <w:tmpl w:val="47BC526C"/>
    <w:lvl w:ilvl="0" w:tplc="7EC6E802">
      <w:start w:val="1"/>
      <w:numFmt w:val="decimal"/>
      <w:lvlText w:val="%1."/>
      <w:lvlJc w:val="left"/>
      <w:pPr>
        <w:ind w:left="578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298" w:hanging="360"/>
      </w:pPr>
    </w:lvl>
    <w:lvl w:ilvl="2" w:tplc="0426001B" w:tentative="1">
      <w:start w:val="1"/>
      <w:numFmt w:val="lowerRoman"/>
      <w:lvlText w:val="%3."/>
      <w:lvlJc w:val="right"/>
      <w:pPr>
        <w:ind w:left="2018" w:hanging="180"/>
      </w:pPr>
    </w:lvl>
    <w:lvl w:ilvl="3" w:tplc="0426000F" w:tentative="1">
      <w:start w:val="1"/>
      <w:numFmt w:val="decimal"/>
      <w:lvlText w:val="%4."/>
      <w:lvlJc w:val="left"/>
      <w:pPr>
        <w:ind w:left="2738" w:hanging="360"/>
      </w:pPr>
    </w:lvl>
    <w:lvl w:ilvl="4" w:tplc="04260019" w:tentative="1">
      <w:start w:val="1"/>
      <w:numFmt w:val="lowerLetter"/>
      <w:lvlText w:val="%5."/>
      <w:lvlJc w:val="left"/>
      <w:pPr>
        <w:ind w:left="3458" w:hanging="360"/>
      </w:pPr>
    </w:lvl>
    <w:lvl w:ilvl="5" w:tplc="0426001B" w:tentative="1">
      <w:start w:val="1"/>
      <w:numFmt w:val="lowerRoman"/>
      <w:lvlText w:val="%6."/>
      <w:lvlJc w:val="right"/>
      <w:pPr>
        <w:ind w:left="4178" w:hanging="180"/>
      </w:pPr>
    </w:lvl>
    <w:lvl w:ilvl="6" w:tplc="0426000F" w:tentative="1">
      <w:start w:val="1"/>
      <w:numFmt w:val="decimal"/>
      <w:lvlText w:val="%7."/>
      <w:lvlJc w:val="left"/>
      <w:pPr>
        <w:ind w:left="4898" w:hanging="360"/>
      </w:pPr>
    </w:lvl>
    <w:lvl w:ilvl="7" w:tplc="04260019" w:tentative="1">
      <w:start w:val="1"/>
      <w:numFmt w:val="lowerLetter"/>
      <w:lvlText w:val="%8."/>
      <w:lvlJc w:val="left"/>
      <w:pPr>
        <w:ind w:left="5618" w:hanging="360"/>
      </w:pPr>
    </w:lvl>
    <w:lvl w:ilvl="8" w:tplc="042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1F416DE"/>
    <w:multiLevelType w:val="hybridMultilevel"/>
    <w:tmpl w:val="A100EED6"/>
    <w:lvl w:ilvl="0" w:tplc="2A8A5C8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9272E"/>
    <w:multiLevelType w:val="hybridMultilevel"/>
    <w:tmpl w:val="23942D3A"/>
    <w:lvl w:ilvl="0" w:tplc="1A323C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1313E82"/>
    <w:multiLevelType w:val="multilevel"/>
    <w:tmpl w:val="88DC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017018">
    <w:abstractNumId w:val="7"/>
  </w:num>
  <w:num w:numId="2" w16cid:durableId="132136972">
    <w:abstractNumId w:val="3"/>
  </w:num>
  <w:num w:numId="3" w16cid:durableId="345982457">
    <w:abstractNumId w:val="0"/>
  </w:num>
  <w:num w:numId="4" w16cid:durableId="751513855">
    <w:abstractNumId w:val="6"/>
  </w:num>
  <w:num w:numId="5" w16cid:durableId="1202859817">
    <w:abstractNumId w:val="1"/>
  </w:num>
  <w:num w:numId="6" w16cid:durableId="14709750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4497869">
    <w:abstractNumId w:val="4"/>
  </w:num>
  <w:num w:numId="8" w16cid:durableId="530264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4D"/>
    <w:rsid w:val="00000CAA"/>
    <w:rsid w:val="00022155"/>
    <w:rsid w:val="0002585C"/>
    <w:rsid w:val="00035744"/>
    <w:rsid w:val="000466A2"/>
    <w:rsid w:val="00080873"/>
    <w:rsid w:val="000849E9"/>
    <w:rsid w:val="00087071"/>
    <w:rsid w:val="0009194D"/>
    <w:rsid w:val="00092B00"/>
    <w:rsid w:val="000B4C88"/>
    <w:rsid w:val="000E42E4"/>
    <w:rsid w:val="000E4CC9"/>
    <w:rsid w:val="000E57E9"/>
    <w:rsid w:val="000F6101"/>
    <w:rsid w:val="00110097"/>
    <w:rsid w:val="00117B26"/>
    <w:rsid w:val="00121CCE"/>
    <w:rsid w:val="001443A7"/>
    <w:rsid w:val="001465ED"/>
    <w:rsid w:val="001506EF"/>
    <w:rsid w:val="00152261"/>
    <w:rsid w:val="00157FF6"/>
    <w:rsid w:val="00160EFB"/>
    <w:rsid w:val="001839E3"/>
    <w:rsid w:val="001A6D4D"/>
    <w:rsid w:val="001B5DF6"/>
    <w:rsid w:val="001C1FA2"/>
    <w:rsid w:val="001C2650"/>
    <w:rsid w:val="001E6377"/>
    <w:rsid w:val="0020768D"/>
    <w:rsid w:val="00210DDA"/>
    <w:rsid w:val="0021357E"/>
    <w:rsid w:val="00231C0C"/>
    <w:rsid w:val="00240E0D"/>
    <w:rsid w:val="00245A0B"/>
    <w:rsid w:val="002513BB"/>
    <w:rsid w:val="00282B21"/>
    <w:rsid w:val="00286088"/>
    <w:rsid w:val="0029478E"/>
    <w:rsid w:val="0029729A"/>
    <w:rsid w:val="002A049A"/>
    <w:rsid w:val="002B0E0F"/>
    <w:rsid w:val="002B4B80"/>
    <w:rsid w:val="002C16BC"/>
    <w:rsid w:val="002C4F67"/>
    <w:rsid w:val="002E1EBA"/>
    <w:rsid w:val="002E226A"/>
    <w:rsid w:val="00330879"/>
    <w:rsid w:val="0036567D"/>
    <w:rsid w:val="00382068"/>
    <w:rsid w:val="00382909"/>
    <w:rsid w:val="0039155C"/>
    <w:rsid w:val="00393D38"/>
    <w:rsid w:val="0039417A"/>
    <w:rsid w:val="003A6F06"/>
    <w:rsid w:val="003C3802"/>
    <w:rsid w:val="003D09FC"/>
    <w:rsid w:val="003D3E4D"/>
    <w:rsid w:val="003D641D"/>
    <w:rsid w:val="003E2D99"/>
    <w:rsid w:val="003E4690"/>
    <w:rsid w:val="003E5F74"/>
    <w:rsid w:val="003F22BB"/>
    <w:rsid w:val="00424D15"/>
    <w:rsid w:val="00433585"/>
    <w:rsid w:val="004446FD"/>
    <w:rsid w:val="00446D3A"/>
    <w:rsid w:val="00457B08"/>
    <w:rsid w:val="0046590B"/>
    <w:rsid w:val="00493157"/>
    <w:rsid w:val="004936E4"/>
    <w:rsid w:val="004A4276"/>
    <w:rsid w:val="004B152F"/>
    <w:rsid w:val="004B45EA"/>
    <w:rsid w:val="004C6AD4"/>
    <w:rsid w:val="004D3875"/>
    <w:rsid w:val="0050795A"/>
    <w:rsid w:val="005177E9"/>
    <w:rsid w:val="005419D0"/>
    <w:rsid w:val="00547C4B"/>
    <w:rsid w:val="00550974"/>
    <w:rsid w:val="005644A9"/>
    <w:rsid w:val="005648C2"/>
    <w:rsid w:val="005654AD"/>
    <w:rsid w:val="0056568A"/>
    <w:rsid w:val="00575650"/>
    <w:rsid w:val="0059050E"/>
    <w:rsid w:val="005C5B34"/>
    <w:rsid w:val="005D2082"/>
    <w:rsid w:val="005D4D34"/>
    <w:rsid w:val="005E2813"/>
    <w:rsid w:val="00601575"/>
    <w:rsid w:val="00611C97"/>
    <w:rsid w:val="00614D55"/>
    <w:rsid w:val="00624BE0"/>
    <w:rsid w:val="00624F6A"/>
    <w:rsid w:val="00632238"/>
    <w:rsid w:val="00646ED3"/>
    <w:rsid w:val="00654B83"/>
    <w:rsid w:val="00683CEA"/>
    <w:rsid w:val="00692B12"/>
    <w:rsid w:val="006956B4"/>
    <w:rsid w:val="00696FEA"/>
    <w:rsid w:val="006A71E9"/>
    <w:rsid w:val="006B54A6"/>
    <w:rsid w:val="006D3816"/>
    <w:rsid w:val="006D48C3"/>
    <w:rsid w:val="006D53F0"/>
    <w:rsid w:val="006D626D"/>
    <w:rsid w:val="006F774B"/>
    <w:rsid w:val="00704051"/>
    <w:rsid w:val="00704664"/>
    <w:rsid w:val="00716EEC"/>
    <w:rsid w:val="00722A00"/>
    <w:rsid w:val="0074130B"/>
    <w:rsid w:val="007562F1"/>
    <w:rsid w:val="007634EB"/>
    <w:rsid w:val="00777437"/>
    <w:rsid w:val="007776FB"/>
    <w:rsid w:val="00796331"/>
    <w:rsid w:val="007A74A4"/>
    <w:rsid w:val="007C07EB"/>
    <w:rsid w:val="007E6C0A"/>
    <w:rsid w:val="007F02D7"/>
    <w:rsid w:val="007F0618"/>
    <w:rsid w:val="0080051B"/>
    <w:rsid w:val="008124DB"/>
    <w:rsid w:val="0081793F"/>
    <w:rsid w:val="00835E1A"/>
    <w:rsid w:val="008436EF"/>
    <w:rsid w:val="008464FF"/>
    <w:rsid w:val="00850EF7"/>
    <w:rsid w:val="00864F27"/>
    <w:rsid w:val="00894231"/>
    <w:rsid w:val="008946C0"/>
    <w:rsid w:val="00896CEC"/>
    <w:rsid w:val="008A020B"/>
    <w:rsid w:val="008A7C92"/>
    <w:rsid w:val="008B4103"/>
    <w:rsid w:val="008D0872"/>
    <w:rsid w:val="008E115E"/>
    <w:rsid w:val="008E6ACD"/>
    <w:rsid w:val="008F3E78"/>
    <w:rsid w:val="00903FA6"/>
    <w:rsid w:val="00904095"/>
    <w:rsid w:val="00925446"/>
    <w:rsid w:val="009346E3"/>
    <w:rsid w:val="009424EE"/>
    <w:rsid w:val="009660A6"/>
    <w:rsid w:val="009802A8"/>
    <w:rsid w:val="009920A9"/>
    <w:rsid w:val="0099419E"/>
    <w:rsid w:val="00997A43"/>
    <w:rsid w:val="009A37DC"/>
    <w:rsid w:val="009A6FBF"/>
    <w:rsid w:val="009C3FA2"/>
    <w:rsid w:val="009C5B38"/>
    <w:rsid w:val="009C69CE"/>
    <w:rsid w:val="009D3BB9"/>
    <w:rsid w:val="009E6A0E"/>
    <w:rsid w:val="009E71D1"/>
    <w:rsid w:val="009F242E"/>
    <w:rsid w:val="009F2773"/>
    <w:rsid w:val="009F563D"/>
    <w:rsid w:val="00A01CBB"/>
    <w:rsid w:val="00A05861"/>
    <w:rsid w:val="00A2362D"/>
    <w:rsid w:val="00A23FDE"/>
    <w:rsid w:val="00A26DCF"/>
    <w:rsid w:val="00A478D5"/>
    <w:rsid w:val="00A54933"/>
    <w:rsid w:val="00A56A85"/>
    <w:rsid w:val="00A67F7A"/>
    <w:rsid w:val="00A81F2D"/>
    <w:rsid w:val="00A90864"/>
    <w:rsid w:val="00AA2D54"/>
    <w:rsid w:val="00AA3791"/>
    <w:rsid w:val="00AA4796"/>
    <w:rsid w:val="00AB7E79"/>
    <w:rsid w:val="00AD7B99"/>
    <w:rsid w:val="00AE2152"/>
    <w:rsid w:val="00AF2D18"/>
    <w:rsid w:val="00AF3B28"/>
    <w:rsid w:val="00B06967"/>
    <w:rsid w:val="00B0767F"/>
    <w:rsid w:val="00B13A2E"/>
    <w:rsid w:val="00B1723A"/>
    <w:rsid w:val="00B20194"/>
    <w:rsid w:val="00B41293"/>
    <w:rsid w:val="00B42958"/>
    <w:rsid w:val="00B4489B"/>
    <w:rsid w:val="00B47549"/>
    <w:rsid w:val="00B47B0D"/>
    <w:rsid w:val="00B5697F"/>
    <w:rsid w:val="00B7335A"/>
    <w:rsid w:val="00B90B34"/>
    <w:rsid w:val="00B96639"/>
    <w:rsid w:val="00B97BA0"/>
    <w:rsid w:val="00BB28A3"/>
    <w:rsid w:val="00BB707C"/>
    <w:rsid w:val="00BE2DB9"/>
    <w:rsid w:val="00BE359F"/>
    <w:rsid w:val="00C15FC8"/>
    <w:rsid w:val="00C24653"/>
    <w:rsid w:val="00C257D3"/>
    <w:rsid w:val="00C30211"/>
    <w:rsid w:val="00C30698"/>
    <w:rsid w:val="00C31EF4"/>
    <w:rsid w:val="00C433B3"/>
    <w:rsid w:val="00C4632A"/>
    <w:rsid w:val="00C46A92"/>
    <w:rsid w:val="00C63C7D"/>
    <w:rsid w:val="00C648E4"/>
    <w:rsid w:val="00C677F6"/>
    <w:rsid w:val="00C715F3"/>
    <w:rsid w:val="00C7777B"/>
    <w:rsid w:val="00C80D6E"/>
    <w:rsid w:val="00C82929"/>
    <w:rsid w:val="00C83960"/>
    <w:rsid w:val="00CA1E8C"/>
    <w:rsid w:val="00CB4F8A"/>
    <w:rsid w:val="00CD0D59"/>
    <w:rsid w:val="00CE0988"/>
    <w:rsid w:val="00CF349A"/>
    <w:rsid w:val="00CF5EC0"/>
    <w:rsid w:val="00CF67B9"/>
    <w:rsid w:val="00D11CD9"/>
    <w:rsid w:val="00D14CE5"/>
    <w:rsid w:val="00D3249E"/>
    <w:rsid w:val="00D36BB8"/>
    <w:rsid w:val="00D43915"/>
    <w:rsid w:val="00D53304"/>
    <w:rsid w:val="00D613E1"/>
    <w:rsid w:val="00D72D19"/>
    <w:rsid w:val="00D95382"/>
    <w:rsid w:val="00D97772"/>
    <w:rsid w:val="00DA5D0C"/>
    <w:rsid w:val="00DB5ACA"/>
    <w:rsid w:val="00DC282F"/>
    <w:rsid w:val="00DC2D8F"/>
    <w:rsid w:val="00DD2D17"/>
    <w:rsid w:val="00DE2361"/>
    <w:rsid w:val="00DF00D3"/>
    <w:rsid w:val="00DF586E"/>
    <w:rsid w:val="00E06173"/>
    <w:rsid w:val="00E2412B"/>
    <w:rsid w:val="00E34F6A"/>
    <w:rsid w:val="00E34FA0"/>
    <w:rsid w:val="00E37B8B"/>
    <w:rsid w:val="00E56D72"/>
    <w:rsid w:val="00E65399"/>
    <w:rsid w:val="00E867F5"/>
    <w:rsid w:val="00E9154C"/>
    <w:rsid w:val="00E960E4"/>
    <w:rsid w:val="00EA0317"/>
    <w:rsid w:val="00EA3E2B"/>
    <w:rsid w:val="00EA55BC"/>
    <w:rsid w:val="00EC5915"/>
    <w:rsid w:val="00EC6FA1"/>
    <w:rsid w:val="00EE1E97"/>
    <w:rsid w:val="00EF2CB0"/>
    <w:rsid w:val="00EF4768"/>
    <w:rsid w:val="00EF6A4C"/>
    <w:rsid w:val="00F024F4"/>
    <w:rsid w:val="00F042D7"/>
    <w:rsid w:val="00F179BA"/>
    <w:rsid w:val="00F33166"/>
    <w:rsid w:val="00F338D4"/>
    <w:rsid w:val="00F35CA0"/>
    <w:rsid w:val="00F51C84"/>
    <w:rsid w:val="00F64448"/>
    <w:rsid w:val="00FA743A"/>
    <w:rsid w:val="00FC0E33"/>
    <w:rsid w:val="00FE02C4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8C48"/>
  <w15:docId w15:val="{B981C15D-FD18-4847-97E4-A6BA8222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19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imTimes" w:eastAsia="Times New Roman" w:hAnsi="RimTimes" w:cs="Times New Roman"/>
      <w:sz w:val="20"/>
      <w:szCs w:val="20"/>
    </w:rPr>
  </w:style>
  <w:style w:type="paragraph" w:styleId="Virsraksts1">
    <w:name w:val="heading 1"/>
    <w:basedOn w:val="Parasts"/>
    <w:next w:val="Parasts"/>
    <w:link w:val="Virsraksts1Rakstz"/>
    <w:qFormat/>
    <w:rsid w:val="0009194D"/>
    <w:pPr>
      <w:keepNext/>
      <w:jc w:val="center"/>
      <w:outlineLvl w:val="0"/>
    </w:pPr>
    <w:rPr>
      <w:rFonts w:ascii="Times New Roman" w:hAnsi="Times New Roman"/>
      <w:b/>
      <w:sz w:val="32"/>
      <w:lang w:val="de-DE"/>
    </w:rPr>
  </w:style>
  <w:style w:type="paragraph" w:styleId="Virsraksts2">
    <w:name w:val="heading 2"/>
    <w:basedOn w:val="Parasts"/>
    <w:next w:val="Parasts"/>
    <w:link w:val="Virsraksts2Rakstz"/>
    <w:qFormat/>
    <w:rsid w:val="0009194D"/>
    <w:pPr>
      <w:keepNext/>
      <w:jc w:val="center"/>
      <w:outlineLvl w:val="1"/>
    </w:pPr>
    <w:rPr>
      <w:rFonts w:ascii="Times New Roman" w:hAnsi="Times New Roman"/>
      <w:sz w:val="24"/>
      <w:lang w:val="de-D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9194D"/>
    <w:rPr>
      <w:rFonts w:ascii="Times New Roman" w:eastAsia="Times New Roman" w:hAnsi="Times New Roman" w:cs="Times New Roman"/>
      <w:b/>
      <w:sz w:val="32"/>
      <w:szCs w:val="20"/>
      <w:lang w:val="de-DE"/>
    </w:rPr>
  </w:style>
  <w:style w:type="character" w:customStyle="1" w:styleId="Virsraksts2Rakstz">
    <w:name w:val="Virsraksts 2 Rakstz."/>
    <w:basedOn w:val="Noklusjumarindkopasfonts"/>
    <w:link w:val="Virsraksts2"/>
    <w:rsid w:val="0009194D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919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9194D"/>
    <w:rPr>
      <w:rFonts w:ascii="Tahoma" w:eastAsia="Times New Roman" w:hAnsi="Tahoma" w:cs="Tahoma"/>
      <w:sz w:val="16"/>
      <w:szCs w:val="16"/>
    </w:rPr>
  </w:style>
  <w:style w:type="paragraph" w:styleId="Pamatteksts3">
    <w:name w:val="Body Text 3"/>
    <w:aliases w:val="Pamatteksts 3 Rakstz.1,Pamatteksts 3 Rakstz. Rakstz., Rakstz.3 Rakstz. Rakstz.,Pamatteksts 3 Rakstz.2 Rakstz.,Pamatteksts 3 Rakstz. Rakstz.1 Rakstz.,Pamatteksts 3 Rakstz.1 Rakstz. Rakstz. Rakstz."/>
    <w:basedOn w:val="Parasts"/>
    <w:link w:val="Pamatteksts3Rakstz"/>
    <w:rsid w:val="0009194D"/>
    <w:pPr>
      <w:overflowPunct/>
      <w:autoSpaceDE/>
      <w:autoSpaceDN/>
      <w:adjustRightInd/>
      <w:ind w:right="677"/>
      <w:jc w:val="right"/>
      <w:textAlignment w:val="auto"/>
    </w:pPr>
    <w:rPr>
      <w:rFonts w:ascii="Times New Roman" w:hAnsi="Times New Roman"/>
      <w:sz w:val="24"/>
      <w:lang w:val="de-DE"/>
    </w:rPr>
  </w:style>
  <w:style w:type="character" w:customStyle="1" w:styleId="Pamatteksts3Rakstz">
    <w:name w:val="Pamatteksts 3 Rakstz."/>
    <w:aliases w:val="Pamatteksts 3 Rakstz.1 Rakstz.,Pamatteksts 3 Rakstz. Rakstz. Rakstz., Rakstz.3 Rakstz. Rakstz. Rakstz.,Pamatteksts 3 Rakstz.2 Rakstz. Rakstz.,Pamatteksts 3 Rakstz. Rakstz.1 Rakstz. Rakstz."/>
    <w:basedOn w:val="Noklusjumarindkopasfonts"/>
    <w:link w:val="Pamatteksts3"/>
    <w:rsid w:val="0009194D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Bezatstarpm">
    <w:name w:val="No Spacing"/>
    <w:uiPriority w:val="1"/>
    <w:qFormat/>
    <w:rsid w:val="0009194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harCharCharCharCharChar">
    <w:name w:val="Char Char Char Char Char Char"/>
    <w:basedOn w:val="Parasts"/>
    <w:rsid w:val="0009194D"/>
    <w:pPr>
      <w:widowControl w:val="0"/>
      <w:overflowPunct/>
      <w:autoSpaceDE/>
      <w:autoSpaceDN/>
      <w:spacing w:after="160" w:line="240" w:lineRule="exact"/>
      <w:jc w:val="both"/>
      <w:textAlignment w:val="auto"/>
    </w:pPr>
    <w:rPr>
      <w:rFonts w:ascii="Tahoma" w:hAnsi="Tahoma"/>
      <w:lang w:val="en-US"/>
    </w:rPr>
  </w:style>
  <w:style w:type="paragraph" w:styleId="Sarakstarindkopa">
    <w:name w:val="List Paragraph"/>
    <w:basedOn w:val="Parasts"/>
    <w:uiPriority w:val="34"/>
    <w:qFormat/>
    <w:rsid w:val="008946C0"/>
    <w:pPr>
      <w:overflowPunct/>
      <w:autoSpaceDE/>
      <w:autoSpaceDN/>
      <w:adjustRightInd/>
      <w:ind w:left="720"/>
      <w:textAlignment w:val="auto"/>
    </w:pPr>
    <w:rPr>
      <w:rFonts w:ascii="Arial" w:hAnsi="Arial"/>
      <w:noProof/>
      <w:lang w:val="en-GB"/>
    </w:rPr>
  </w:style>
  <w:style w:type="table" w:styleId="Reatabula">
    <w:name w:val="Table Grid"/>
    <w:basedOn w:val="Parastatabula"/>
    <w:uiPriority w:val="59"/>
    <w:rsid w:val="00A05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AE6C2-CD4D-41EE-90E1-695CBC35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ghorste</dc:creator>
  <cp:lastModifiedBy>Evija Ozoliņa</cp:lastModifiedBy>
  <cp:revision>8</cp:revision>
  <cp:lastPrinted>2016-10-24T14:26:00Z</cp:lastPrinted>
  <dcterms:created xsi:type="dcterms:W3CDTF">2026-04-15T06:53:00Z</dcterms:created>
  <dcterms:modified xsi:type="dcterms:W3CDTF">2026-04-28T07:34:00Z</dcterms:modified>
</cp:coreProperties>
</file>