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760A" w14:textId="77777777" w:rsidR="004A30E9" w:rsidRPr="002A3BEC" w:rsidRDefault="004A30E9" w:rsidP="004A30E9">
      <w:pPr>
        <w:suppressAutoHyphens/>
        <w:jc w:val="right"/>
        <w:rPr>
          <w:iCs/>
          <w:sz w:val="22"/>
          <w:szCs w:val="22"/>
          <w:lang w:eastAsia="zh-CN"/>
        </w:rPr>
      </w:pPr>
      <w:r w:rsidRPr="002A3BEC">
        <w:rPr>
          <w:iCs/>
          <w:sz w:val="22"/>
          <w:szCs w:val="22"/>
          <w:lang w:eastAsia="zh-CN"/>
        </w:rPr>
        <w:t>Pielikums Nr.1</w:t>
      </w:r>
    </w:p>
    <w:p w14:paraId="37DC4137" w14:textId="77777777" w:rsidR="004A30E9" w:rsidRPr="002A3BEC" w:rsidRDefault="004A30E9" w:rsidP="004A30E9">
      <w:pPr>
        <w:suppressAutoHyphens/>
        <w:jc w:val="right"/>
        <w:rPr>
          <w:iCs/>
          <w:sz w:val="22"/>
          <w:szCs w:val="22"/>
          <w:lang w:eastAsia="zh-CN"/>
        </w:rPr>
      </w:pPr>
      <w:r w:rsidRPr="002A3BEC">
        <w:rPr>
          <w:iCs/>
          <w:sz w:val="22"/>
          <w:szCs w:val="22"/>
          <w:lang w:eastAsia="zh-CN"/>
        </w:rPr>
        <w:t>Ventspils novada pašvaldības</w:t>
      </w:r>
    </w:p>
    <w:p w14:paraId="17BE9DD2" w14:textId="77777777" w:rsidR="004A30E9" w:rsidRPr="002A3BEC" w:rsidRDefault="004A30E9" w:rsidP="004A30E9">
      <w:pPr>
        <w:suppressAutoHyphens/>
        <w:jc w:val="right"/>
        <w:rPr>
          <w:iCs/>
          <w:sz w:val="22"/>
          <w:szCs w:val="22"/>
          <w:lang w:eastAsia="zh-CN"/>
        </w:rPr>
      </w:pPr>
      <w:r w:rsidRPr="002A3BEC">
        <w:rPr>
          <w:iCs/>
          <w:sz w:val="22"/>
          <w:szCs w:val="22"/>
          <w:lang w:eastAsia="zh-CN"/>
        </w:rPr>
        <w:t>Nekustamo īpašumu iznomāšanas komisijas sēdes</w:t>
      </w:r>
    </w:p>
    <w:p w14:paraId="06B935AB" w14:textId="77777777" w:rsidR="004A30E9" w:rsidRPr="00992053" w:rsidRDefault="004A30E9" w:rsidP="004A30E9">
      <w:pPr>
        <w:suppressAutoHyphens/>
        <w:jc w:val="right"/>
        <w:rPr>
          <w:iCs/>
          <w:color w:val="000000" w:themeColor="text1"/>
          <w:sz w:val="22"/>
          <w:szCs w:val="22"/>
          <w:lang w:eastAsia="zh-CN"/>
        </w:rPr>
      </w:pPr>
      <w:r w:rsidRPr="00992053">
        <w:rPr>
          <w:iCs/>
          <w:color w:val="000000" w:themeColor="text1"/>
          <w:sz w:val="22"/>
          <w:szCs w:val="22"/>
          <w:lang w:eastAsia="zh-CN"/>
        </w:rPr>
        <w:t xml:space="preserve">2026.gada </w:t>
      </w:r>
      <w:r>
        <w:rPr>
          <w:iCs/>
          <w:color w:val="000000" w:themeColor="text1"/>
          <w:sz w:val="22"/>
          <w:szCs w:val="22"/>
          <w:lang w:eastAsia="zh-CN"/>
        </w:rPr>
        <w:t xml:space="preserve">18.septembra </w:t>
      </w:r>
      <w:r w:rsidRPr="00992053">
        <w:rPr>
          <w:iCs/>
          <w:color w:val="000000" w:themeColor="text1"/>
          <w:sz w:val="22"/>
          <w:szCs w:val="22"/>
          <w:lang w:eastAsia="zh-CN"/>
        </w:rPr>
        <w:t xml:space="preserve"> lēmuma</w:t>
      </w:r>
    </w:p>
    <w:p w14:paraId="0A4C9354" w14:textId="77777777" w:rsidR="004A30E9" w:rsidRPr="00992053" w:rsidRDefault="004A30E9" w:rsidP="004A30E9">
      <w:pPr>
        <w:suppressAutoHyphens/>
        <w:jc w:val="right"/>
        <w:rPr>
          <w:i/>
          <w:color w:val="000000" w:themeColor="text1"/>
          <w:sz w:val="22"/>
          <w:szCs w:val="22"/>
          <w:lang w:eastAsia="zh-CN"/>
        </w:rPr>
      </w:pPr>
      <w:r w:rsidRPr="00992053">
        <w:rPr>
          <w:i/>
          <w:color w:val="000000" w:themeColor="text1"/>
          <w:sz w:val="22"/>
          <w:szCs w:val="22"/>
          <w:lang w:eastAsia="zh-CN"/>
        </w:rPr>
        <w:t>(protokols  Nr.</w:t>
      </w:r>
      <w:r>
        <w:rPr>
          <w:i/>
          <w:color w:val="000000" w:themeColor="text1"/>
          <w:sz w:val="22"/>
          <w:szCs w:val="22"/>
          <w:lang w:eastAsia="zh-CN"/>
        </w:rPr>
        <w:t>17</w:t>
      </w:r>
      <w:r w:rsidRPr="00992053">
        <w:rPr>
          <w:i/>
          <w:color w:val="000000" w:themeColor="text1"/>
          <w:sz w:val="22"/>
          <w:szCs w:val="22"/>
          <w:lang w:eastAsia="zh-CN"/>
        </w:rPr>
        <w:t>,</w:t>
      </w:r>
      <w:r>
        <w:rPr>
          <w:i/>
          <w:color w:val="000000" w:themeColor="text1"/>
          <w:sz w:val="22"/>
          <w:szCs w:val="22"/>
          <w:lang w:eastAsia="zh-CN"/>
        </w:rPr>
        <w:t xml:space="preserve"> 3</w:t>
      </w:r>
      <w:r w:rsidRPr="00992053">
        <w:rPr>
          <w:i/>
          <w:color w:val="000000" w:themeColor="text1"/>
          <w:sz w:val="22"/>
          <w:szCs w:val="22"/>
          <w:lang w:eastAsia="zh-CN"/>
        </w:rPr>
        <w:t>.§)</w:t>
      </w:r>
    </w:p>
    <w:p w14:paraId="36BCA574" w14:textId="77777777" w:rsidR="004A30E9" w:rsidRPr="002A3BEC" w:rsidRDefault="004A30E9" w:rsidP="004A30E9">
      <w:pPr>
        <w:suppressAutoHyphens/>
        <w:jc w:val="right"/>
        <w:rPr>
          <w:iCs/>
          <w:sz w:val="22"/>
          <w:szCs w:val="22"/>
          <w:lang w:eastAsia="zh-CN"/>
        </w:rPr>
      </w:pPr>
    </w:p>
    <w:p w14:paraId="7E2425DC" w14:textId="77777777" w:rsidR="004A30E9" w:rsidRPr="002A3BEC" w:rsidRDefault="004A30E9" w:rsidP="004A30E9">
      <w:pPr>
        <w:suppressAutoHyphens/>
        <w:jc w:val="center"/>
        <w:rPr>
          <w:b/>
          <w:bCs/>
          <w:sz w:val="28"/>
          <w:szCs w:val="28"/>
          <w:lang w:eastAsia="zh-CN"/>
        </w:rPr>
      </w:pPr>
      <w:r w:rsidRPr="002A3BEC">
        <w:rPr>
          <w:b/>
          <w:bCs/>
          <w:sz w:val="28"/>
          <w:szCs w:val="28"/>
          <w:lang w:eastAsia="zh-CN"/>
        </w:rPr>
        <w:t>Nomas tiesību rakstiskās izsoles nolikums</w:t>
      </w:r>
    </w:p>
    <w:p w14:paraId="4BCD5724" w14:textId="77777777" w:rsidR="004A30E9" w:rsidRPr="002A3BEC" w:rsidRDefault="004A30E9" w:rsidP="004A30E9">
      <w:pPr>
        <w:suppressAutoHyphens/>
        <w:jc w:val="center"/>
        <w:rPr>
          <w:b/>
          <w:bCs/>
          <w:sz w:val="22"/>
          <w:szCs w:val="22"/>
          <w:lang w:eastAsia="zh-CN"/>
        </w:rPr>
      </w:pPr>
    </w:p>
    <w:p w14:paraId="1F94E16A" w14:textId="77777777" w:rsidR="004A30E9" w:rsidRPr="002A3BEC" w:rsidRDefault="004A30E9" w:rsidP="004A30E9">
      <w:pPr>
        <w:numPr>
          <w:ilvl w:val="0"/>
          <w:numId w:val="1"/>
        </w:numPr>
        <w:suppressAutoHyphens/>
        <w:jc w:val="center"/>
        <w:rPr>
          <w:lang w:eastAsia="zh-CN"/>
        </w:rPr>
      </w:pPr>
      <w:r w:rsidRPr="002A3BEC">
        <w:rPr>
          <w:b/>
          <w:bCs/>
          <w:lang w:eastAsia="zh-CN"/>
        </w:rPr>
        <w:t>Vispārīgie noteikumi</w:t>
      </w:r>
    </w:p>
    <w:p w14:paraId="2D98511D" w14:textId="5531C43D" w:rsidR="004A30E9" w:rsidRPr="002A3BEC" w:rsidRDefault="004A30E9" w:rsidP="004A30E9">
      <w:pPr>
        <w:numPr>
          <w:ilvl w:val="1"/>
          <w:numId w:val="1"/>
        </w:numPr>
        <w:suppressAutoHyphens/>
        <w:ind w:left="0" w:firstLine="0"/>
        <w:jc w:val="both"/>
        <w:rPr>
          <w:lang w:eastAsia="zh-CN"/>
        </w:rPr>
      </w:pPr>
      <w:r w:rsidRPr="002A3BEC">
        <w:rPr>
          <w:lang w:eastAsia="zh-CN"/>
        </w:rPr>
        <w:t>Izsoles nolikums (turpmāk - Nolikums)</w:t>
      </w:r>
      <w:r>
        <w:rPr>
          <w:lang w:eastAsia="zh-CN"/>
        </w:rPr>
        <w:t xml:space="preserve"> ir</w:t>
      </w:r>
      <w:r w:rsidRPr="002A3BEC">
        <w:rPr>
          <w:lang w:eastAsia="zh-CN"/>
        </w:rPr>
        <w:t xml:space="preserve"> izstrādāts saskaņā ar Latvijas Republikas Ministru kabineta 2018. gada 20.</w:t>
      </w:r>
      <w:r>
        <w:rPr>
          <w:lang w:eastAsia="zh-CN"/>
        </w:rPr>
        <w:t xml:space="preserve"> </w:t>
      </w:r>
      <w:r w:rsidRPr="002A3BEC">
        <w:rPr>
          <w:lang w:eastAsia="zh-CN"/>
        </w:rPr>
        <w:t>februāra noteikumu Nr.</w:t>
      </w:r>
      <w:r>
        <w:rPr>
          <w:lang w:eastAsia="zh-CN"/>
        </w:rPr>
        <w:t xml:space="preserve"> </w:t>
      </w:r>
      <w:r w:rsidRPr="002A3BEC">
        <w:rPr>
          <w:lang w:eastAsia="zh-CN"/>
        </w:rPr>
        <w:t>97 “Publiskas personas mantas iznomāšanas noteikumi’’ 2.1.</w:t>
      </w:r>
      <w:r>
        <w:rPr>
          <w:lang w:eastAsia="zh-CN"/>
        </w:rPr>
        <w:t xml:space="preserve"> </w:t>
      </w:r>
      <w:r w:rsidRPr="002A3BEC">
        <w:rPr>
          <w:lang w:eastAsia="zh-CN"/>
        </w:rPr>
        <w:t>apakšnodaļu un nosaka kārtību, kādā rakstiskā izsolē ti</w:t>
      </w:r>
      <w:r>
        <w:rPr>
          <w:lang w:eastAsia="zh-CN"/>
        </w:rPr>
        <w:t>ek</w:t>
      </w:r>
      <w:r w:rsidRPr="002A3BEC">
        <w:rPr>
          <w:lang w:eastAsia="zh-CN"/>
        </w:rPr>
        <w:t xml:space="preserve"> izsolītas nomas </w:t>
      </w:r>
      <w:bookmarkStart w:id="0" w:name="_Hlk240904835"/>
      <w:r w:rsidRPr="002A3BEC">
        <w:rPr>
          <w:lang w:eastAsia="zh-CN"/>
        </w:rPr>
        <w:t>tiesības</w:t>
      </w:r>
      <w:r w:rsidRPr="002A3BEC">
        <w:rPr>
          <w:b/>
        </w:rPr>
        <w:t xml:space="preserve"> </w:t>
      </w:r>
      <w:r>
        <w:rPr>
          <w:b/>
        </w:rPr>
        <w:t xml:space="preserve">uz </w:t>
      </w:r>
      <w:r w:rsidRPr="002A3BEC">
        <w:rPr>
          <w:b/>
        </w:rPr>
        <w:t>nekustam</w:t>
      </w:r>
      <w:r>
        <w:rPr>
          <w:b/>
        </w:rPr>
        <w:t>o</w:t>
      </w:r>
      <w:r w:rsidRPr="002A3BEC">
        <w:rPr>
          <w:b/>
        </w:rPr>
        <w:t xml:space="preserve"> īpašum</w:t>
      </w:r>
      <w:r>
        <w:rPr>
          <w:b/>
        </w:rPr>
        <w:t>u</w:t>
      </w:r>
      <w:r w:rsidRPr="002A3BEC">
        <w:rPr>
          <w:b/>
        </w:rPr>
        <w:t xml:space="preserve"> </w:t>
      </w:r>
      <w:r>
        <w:rPr>
          <w:b/>
        </w:rPr>
        <w:t>Lielā ielā 28</w:t>
      </w:r>
      <w:r w:rsidRPr="00E04233">
        <w:rPr>
          <w:rFonts w:cs="RimTimes"/>
          <w:b/>
          <w:bCs/>
        </w:rPr>
        <w:t xml:space="preserve">, </w:t>
      </w:r>
      <w:r>
        <w:rPr>
          <w:rFonts w:cs="RimTimes"/>
          <w:b/>
          <w:bCs/>
        </w:rPr>
        <w:t xml:space="preserve">Piltenē, </w:t>
      </w:r>
      <w:r w:rsidRPr="00E04233">
        <w:rPr>
          <w:rFonts w:cs="RimTimes"/>
          <w:b/>
          <w:bCs/>
        </w:rPr>
        <w:t>Ventspils novadā</w:t>
      </w:r>
      <w:r>
        <w:rPr>
          <w:b/>
        </w:rPr>
        <w:t xml:space="preserve">. Iznomājamais </w:t>
      </w:r>
      <w:bookmarkStart w:id="1" w:name="_Hlk196385053"/>
      <w:r>
        <w:rPr>
          <w:b/>
        </w:rPr>
        <w:t>objekts ir nedzīvojamā te</w:t>
      </w:r>
      <w:r w:rsidRPr="002A3BEC">
        <w:rPr>
          <w:b/>
        </w:rPr>
        <w:t>lpa</w:t>
      </w:r>
      <w:r>
        <w:rPr>
          <w:b/>
        </w:rPr>
        <w:t xml:space="preserve"> </w:t>
      </w:r>
      <w:bookmarkStart w:id="2" w:name="_Hlk182467442"/>
      <w:bookmarkStart w:id="3" w:name="_Hlk196384149"/>
      <w:r>
        <w:rPr>
          <w:b/>
        </w:rPr>
        <w:t xml:space="preserve">administratīva ēka </w:t>
      </w:r>
      <w:r w:rsidRPr="002A3BEC">
        <w:rPr>
          <w:b/>
        </w:rPr>
        <w:t xml:space="preserve">ar kadastra apzīmējumu </w:t>
      </w:r>
      <w:bookmarkStart w:id="4" w:name="_Hlk240904101"/>
      <w:bookmarkEnd w:id="1"/>
      <w:bookmarkEnd w:id="2"/>
      <w:bookmarkEnd w:id="3"/>
      <w:r w:rsidRPr="00E04233">
        <w:rPr>
          <w:b/>
        </w:rPr>
        <w:t>98</w:t>
      </w:r>
      <w:r>
        <w:rPr>
          <w:b/>
        </w:rPr>
        <w:t>13</w:t>
      </w:r>
      <w:r w:rsidRPr="00E04233">
        <w:rPr>
          <w:b/>
        </w:rPr>
        <w:t xml:space="preserve"> 0</w:t>
      </w:r>
      <w:r>
        <w:rPr>
          <w:b/>
        </w:rPr>
        <w:t>05</w:t>
      </w:r>
      <w:r w:rsidRPr="00E04233">
        <w:rPr>
          <w:b/>
        </w:rPr>
        <w:t xml:space="preserve"> 01</w:t>
      </w:r>
      <w:r>
        <w:rPr>
          <w:b/>
        </w:rPr>
        <w:t>08</w:t>
      </w:r>
      <w:r w:rsidRPr="00E04233">
        <w:rPr>
          <w:b/>
        </w:rPr>
        <w:t xml:space="preserve"> 001</w:t>
      </w:r>
      <w:bookmarkEnd w:id="4"/>
      <w:r>
        <w:rPr>
          <w:b/>
        </w:rPr>
        <w:t xml:space="preserve">, 2. stāvā ar </w:t>
      </w:r>
      <w:r w:rsidR="004545D2">
        <w:rPr>
          <w:b/>
        </w:rPr>
        <w:t xml:space="preserve">aptuveno </w:t>
      </w:r>
      <w:r>
        <w:rPr>
          <w:b/>
        </w:rPr>
        <w:t>platību</w:t>
      </w:r>
      <w:r w:rsidRPr="002A3BEC">
        <w:rPr>
          <w:b/>
        </w:rPr>
        <w:t xml:space="preserve"> </w:t>
      </w:r>
      <w:r w:rsidR="004545D2">
        <w:rPr>
          <w:b/>
        </w:rPr>
        <w:t>44</w:t>
      </w:r>
      <w:r w:rsidRPr="002A3BEC">
        <w:rPr>
          <w:b/>
        </w:rPr>
        <w:t xml:space="preserve"> m</w:t>
      </w:r>
      <w:r w:rsidRPr="002A3BEC">
        <w:rPr>
          <w:b/>
          <w:vertAlign w:val="superscript"/>
        </w:rPr>
        <w:t>2</w:t>
      </w:r>
      <w:r w:rsidRPr="002A3BEC">
        <w:rPr>
          <w:b/>
        </w:rPr>
        <w:t xml:space="preserve"> </w:t>
      </w:r>
      <w:bookmarkEnd w:id="0"/>
      <w:r w:rsidRPr="002A3BEC">
        <w:rPr>
          <w:lang w:eastAsia="zh-CN"/>
        </w:rPr>
        <w:t>(turpmāk - Objekts).</w:t>
      </w:r>
    </w:p>
    <w:p w14:paraId="476C8274" w14:textId="77777777" w:rsidR="004A30E9" w:rsidRPr="002A3BEC" w:rsidRDefault="004A30E9" w:rsidP="004A30E9">
      <w:pPr>
        <w:numPr>
          <w:ilvl w:val="1"/>
          <w:numId w:val="1"/>
        </w:numPr>
        <w:tabs>
          <w:tab w:val="left" w:pos="426"/>
        </w:tabs>
        <w:suppressAutoHyphens/>
        <w:ind w:left="0" w:firstLine="0"/>
        <w:jc w:val="both"/>
        <w:rPr>
          <w:lang w:eastAsia="zh-CN"/>
        </w:rPr>
      </w:pPr>
      <w:r w:rsidRPr="002A3BEC">
        <w:rPr>
          <w:lang w:eastAsia="zh-CN"/>
        </w:rPr>
        <w:t>Izsoli organizē Ventspils novada domes Nekustamo īpašumu iznomāšanas komisija (turpmāk - Komisija).</w:t>
      </w:r>
    </w:p>
    <w:p w14:paraId="28D56978" w14:textId="77777777" w:rsidR="004A30E9" w:rsidRPr="002A3BEC" w:rsidRDefault="004A30E9" w:rsidP="004A30E9">
      <w:pPr>
        <w:numPr>
          <w:ilvl w:val="1"/>
          <w:numId w:val="1"/>
        </w:numPr>
        <w:tabs>
          <w:tab w:val="left" w:pos="426"/>
        </w:tabs>
        <w:suppressAutoHyphens/>
        <w:ind w:left="0" w:firstLine="0"/>
        <w:jc w:val="both"/>
        <w:rPr>
          <w:lang w:eastAsia="zh-CN"/>
        </w:rPr>
      </w:pPr>
      <w:r w:rsidRPr="002A3BEC">
        <w:rPr>
          <w:lang w:eastAsia="zh-CN"/>
        </w:rPr>
        <w:t>Izsoles mērķis - Objekta iznomāšana par iespējami augstāku nomas maksu.</w:t>
      </w:r>
    </w:p>
    <w:p w14:paraId="1E3BE575" w14:textId="77777777" w:rsidR="004A30E9" w:rsidRPr="002A3BEC" w:rsidRDefault="004A30E9" w:rsidP="004A30E9">
      <w:pPr>
        <w:numPr>
          <w:ilvl w:val="1"/>
          <w:numId w:val="1"/>
        </w:numPr>
        <w:tabs>
          <w:tab w:val="left" w:pos="426"/>
        </w:tabs>
        <w:suppressAutoHyphens/>
        <w:ind w:left="0" w:firstLine="0"/>
        <w:jc w:val="both"/>
        <w:rPr>
          <w:lang w:eastAsia="zh-CN"/>
        </w:rPr>
      </w:pPr>
      <w:r w:rsidRPr="002A3BEC">
        <w:rPr>
          <w:lang w:eastAsia="zh-CN"/>
        </w:rPr>
        <w:t xml:space="preserve">Izsole tiek veikta par Objekta ikmēneša nomas maksas lielumu. </w:t>
      </w:r>
    </w:p>
    <w:p w14:paraId="7ADE6A34" w14:textId="77777777" w:rsidR="004A30E9" w:rsidRPr="002A3BEC" w:rsidRDefault="004A30E9" w:rsidP="004A30E9">
      <w:pPr>
        <w:numPr>
          <w:ilvl w:val="1"/>
          <w:numId w:val="1"/>
        </w:numPr>
        <w:tabs>
          <w:tab w:val="left" w:pos="426"/>
        </w:tabs>
        <w:suppressAutoHyphens/>
        <w:ind w:left="0" w:firstLine="0"/>
        <w:jc w:val="both"/>
        <w:rPr>
          <w:lang w:eastAsia="zh-CN"/>
        </w:rPr>
      </w:pPr>
      <w:r w:rsidRPr="002A3BEC">
        <w:rPr>
          <w:lang w:eastAsia="zh-CN"/>
        </w:rPr>
        <w:t>Nomas līgums ar izsoles uzvarētāju tiek slēgts uz 5 (pieciem) gadiem, ar tiesībām pagarināt nomas līguma termiņu, ievērojot “Publiskas personas finanšu līdzekļu un mantas izšķērdēšanas novēršanas likumu” noteikto nomas līguma termiņa ierobežojumu.</w:t>
      </w:r>
    </w:p>
    <w:p w14:paraId="419D4FA4" w14:textId="77777777" w:rsidR="004A30E9" w:rsidRPr="00835D84" w:rsidRDefault="004A30E9" w:rsidP="004A30E9">
      <w:pPr>
        <w:numPr>
          <w:ilvl w:val="1"/>
          <w:numId w:val="1"/>
        </w:numPr>
        <w:tabs>
          <w:tab w:val="left" w:pos="426"/>
        </w:tabs>
        <w:suppressAutoHyphens/>
        <w:ind w:left="0" w:firstLine="0"/>
        <w:jc w:val="both"/>
        <w:rPr>
          <w:lang w:eastAsia="zh-CN"/>
        </w:rPr>
      </w:pPr>
      <w:r w:rsidRPr="002A3BEC">
        <w:rPr>
          <w:lang w:eastAsia="zh-CN"/>
        </w:rPr>
        <w:t xml:space="preserve">Ar nolikumu var iepazīties mājas lapā internetā </w:t>
      </w:r>
      <w:hyperlink r:id="rId6" w:history="1">
        <w:r w:rsidRPr="002A3BEC">
          <w:rPr>
            <w:color w:val="0000FF"/>
            <w:u w:val="single"/>
            <w:lang w:eastAsia="zh-CN"/>
          </w:rPr>
          <w:t>www.ventspilsnovads.lv</w:t>
        </w:r>
      </w:hyperlink>
      <w:r w:rsidRPr="002A3BEC">
        <w:rPr>
          <w:lang w:eastAsia="zh-CN"/>
        </w:rPr>
        <w:t xml:space="preserve"> vai Ventspils novada pašvaldības Nekustamo īpašumu nodaļā </w:t>
      </w:r>
      <w:r>
        <w:rPr>
          <w:lang w:eastAsia="zh-CN"/>
        </w:rPr>
        <w:t>2</w:t>
      </w:r>
      <w:r w:rsidRPr="002A3BEC">
        <w:rPr>
          <w:lang w:eastAsia="zh-CN"/>
        </w:rPr>
        <w:t xml:space="preserve">. kab., 1. stāvā, Skolas ielā 4, Ventspilī, darba dienās no plkst. 8:30 līdz 16:00. </w:t>
      </w:r>
    </w:p>
    <w:p w14:paraId="4B051F11" w14:textId="77777777" w:rsidR="004A30E9" w:rsidRPr="002A3BEC" w:rsidRDefault="004A30E9" w:rsidP="004A30E9">
      <w:pPr>
        <w:numPr>
          <w:ilvl w:val="1"/>
          <w:numId w:val="1"/>
        </w:numPr>
        <w:tabs>
          <w:tab w:val="left" w:pos="426"/>
        </w:tabs>
        <w:suppressAutoHyphens/>
        <w:ind w:left="0" w:firstLine="0"/>
        <w:jc w:val="both"/>
        <w:rPr>
          <w:lang w:eastAsia="zh-CN"/>
        </w:rPr>
      </w:pPr>
      <w:r w:rsidRPr="00835D84">
        <w:rPr>
          <w:lang w:eastAsia="zh-CN"/>
        </w:rPr>
        <w:t xml:space="preserve">Interesentiem ir tiesības veikt nomas objekta apskati </w:t>
      </w:r>
      <w:r w:rsidRPr="00992053">
        <w:rPr>
          <w:lang w:eastAsia="zh-CN"/>
        </w:rPr>
        <w:t xml:space="preserve">no 2026. gada </w:t>
      </w:r>
      <w:r>
        <w:rPr>
          <w:lang w:eastAsia="zh-CN"/>
        </w:rPr>
        <w:t>22. septembra</w:t>
      </w:r>
      <w:r w:rsidRPr="00992053">
        <w:rPr>
          <w:lang w:eastAsia="zh-CN"/>
        </w:rPr>
        <w:t xml:space="preserve"> līdz </w:t>
      </w:r>
      <w:r w:rsidRPr="00C9199B">
        <w:rPr>
          <w:lang w:eastAsia="zh-CN"/>
        </w:rPr>
        <w:t xml:space="preserve">2026. gada </w:t>
      </w:r>
      <w:r>
        <w:rPr>
          <w:lang w:eastAsia="zh-CN"/>
        </w:rPr>
        <w:t>1. oktobrim</w:t>
      </w:r>
      <w:r w:rsidRPr="00835D84">
        <w:rPr>
          <w:lang w:eastAsia="zh-CN"/>
        </w:rPr>
        <w:t xml:space="preserve"> </w:t>
      </w:r>
      <w:r w:rsidRPr="002A3BEC">
        <w:rPr>
          <w:lang w:eastAsia="zh-CN"/>
        </w:rPr>
        <w:t xml:space="preserve">darba dienās no plkst. 9:00 līdz plkst. 16:00, iepriekš saskaņojot laiku ar </w:t>
      </w:r>
      <w:r>
        <w:rPr>
          <w:color w:val="000000"/>
        </w:rPr>
        <w:t>Piltenes pilsētas/pagasta un Zlēku</w:t>
      </w:r>
      <w:r w:rsidRPr="00C337F0">
        <w:rPr>
          <w:color w:val="000000"/>
        </w:rPr>
        <w:t xml:space="preserve"> pagast</w:t>
      </w:r>
      <w:r>
        <w:rPr>
          <w:color w:val="000000"/>
        </w:rPr>
        <w:t xml:space="preserve">a </w:t>
      </w:r>
      <w:r w:rsidRPr="00C337F0">
        <w:rPr>
          <w:color w:val="000000"/>
        </w:rPr>
        <w:t>apvienības pārvalde</w:t>
      </w:r>
      <w:r>
        <w:rPr>
          <w:color w:val="000000"/>
        </w:rPr>
        <w:t xml:space="preserve">s </w:t>
      </w:r>
      <w:r w:rsidRPr="002A3BEC">
        <w:rPr>
          <w:lang w:eastAsia="zh-CN"/>
        </w:rPr>
        <w:t xml:space="preserve">vadītāju </w:t>
      </w:r>
      <w:r>
        <w:rPr>
          <w:lang w:eastAsia="zh-CN"/>
        </w:rPr>
        <w:t xml:space="preserve">Aigaru Kresu </w:t>
      </w:r>
      <w:r w:rsidRPr="002A3BEC">
        <w:rPr>
          <w:lang w:eastAsia="zh-CN"/>
        </w:rPr>
        <w:t>mob</w:t>
      </w:r>
      <w:r>
        <w:rPr>
          <w:lang w:eastAsia="zh-CN"/>
        </w:rPr>
        <w:t>ilais tālrunis</w:t>
      </w:r>
      <w:r w:rsidRPr="002A3BEC">
        <w:t xml:space="preserve"> </w:t>
      </w:r>
      <w:hyperlink r:id="rId7" w:history="1">
        <w:r w:rsidRPr="009D38FD">
          <w:rPr>
            <w:rStyle w:val="Hyperlink"/>
            <w:lang w:eastAsia="zh-CN"/>
          </w:rPr>
          <w:t>26820888</w:t>
        </w:r>
      </w:hyperlink>
      <w:r w:rsidRPr="002A3BEC">
        <w:rPr>
          <w:color w:val="000000" w:themeColor="text1"/>
          <w:lang w:eastAsia="zh-CN"/>
        </w:rPr>
        <w:t xml:space="preserve"> </w:t>
      </w:r>
      <w:r w:rsidRPr="002A3BEC">
        <w:rPr>
          <w:lang w:eastAsia="zh-CN"/>
        </w:rPr>
        <w:t xml:space="preserve">vai e-pastu </w:t>
      </w:r>
      <w:hyperlink r:id="rId8" w:history="1">
        <w:r w:rsidRPr="000C12C2">
          <w:rPr>
            <w:rStyle w:val="Hyperlink"/>
          </w:rPr>
          <w:t>piltene.zlekas</w:t>
        </w:r>
        <w:r w:rsidRPr="000C12C2">
          <w:rPr>
            <w:rStyle w:val="Hyperlink"/>
            <w:i/>
            <w:lang w:eastAsia="zh-CN"/>
          </w:rPr>
          <w:t>@ventspilsnd.lv</w:t>
        </w:r>
      </w:hyperlink>
      <w:r w:rsidRPr="002A3BEC">
        <w:rPr>
          <w:i/>
          <w:color w:val="000000" w:themeColor="text1"/>
          <w:lang w:eastAsia="zh-CN"/>
        </w:rPr>
        <w:t>.</w:t>
      </w:r>
    </w:p>
    <w:p w14:paraId="1E85BCE0" w14:textId="77777777" w:rsidR="004A30E9" w:rsidRPr="002A3BEC" w:rsidRDefault="004A30E9" w:rsidP="004A30E9">
      <w:pPr>
        <w:numPr>
          <w:ilvl w:val="1"/>
          <w:numId w:val="1"/>
        </w:numPr>
        <w:tabs>
          <w:tab w:val="left" w:pos="426"/>
        </w:tabs>
        <w:suppressAutoHyphens/>
        <w:ind w:left="0" w:firstLine="0"/>
        <w:jc w:val="both"/>
        <w:rPr>
          <w:lang w:eastAsia="zh-CN"/>
        </w:rPr>
      </w:pPr>
      <w:r w:rsidRPr="002A3BEC">
        <w:rPr>
          <w:lang w:eastAsia="zh-CN"/>
        </w:rPr>
        <w:t>Izsolē nevar piedalīties pretendents, kuram ir nenokārtotas maksājumu saistības ar Ventspils novada pašvaldību (nekustamā īpašuma nodokļa, nomas, komunālo, īres, apsaimniekošanas u.c. maksājumi).</w:t>
      </w:r>
    </w:p>
    <w:p w14:paraId="0BAB8DDB" w14:textId="77777777" w:rsidR="004A30E9" w:rsidRPr="002A3BEC" w:rsidRDefault="004A30E9" w:rsidP="004A30E9">
      <w:pPr>
        <w:suppressAutoHyphens/>
        <w:jc w:val="both"/>
        <w:rPr>
          <w:lang w:eastAsia="zh-CN"/>
        </w:rPr>
      </w:pPr>
    </w:p>
    <w:p w14:paraId="4F6DD20A" w14:textId="77777777" w:rsidR="004A30E9" w:rsidRPr="002A3BEC" w:rsidRDefault="004A30E9" w:rsidP="004A30E9">
      <w:pPr>
        <w:numPr>
          <w:ilvl w:val="0"/>
          <w:numId w:val="2"/>
        </w:numPr>
        <w:suppressAutoHyphens/>
        <w:spacing w:before="120" w:after="120"/>
        <w:ind w:left="0" w:firstLine="0"/>
        <w:jc w:val="center"/>
        <w:rPr>
          <w:b/>
          <w:lang w:eastAsia="zh-CN"/>
        </w:rPr>
      </w:pPr>
      <w:r w:rsidRPr="002A3BEC">
        <w:rPr>
          <w:b/>
          <w:lang w:eastAsia="zh-CN"/>
        </w:rPr>
        <w:t>Izsoles objekts un nosacītā cena</w:t>
      </w:r>
    </w:p>
    <w:p w14:paraId="431FAE69" w14:textId="77777777" w:rsidR="004A30E9" w:rsidRPr="002A3BEC" w:rsidRDefault="004A30E9" w:rsidP="004A30E9">
      <w:pPr>
        <w:numPr>
          <w:ilvl w:val="1"/>
          <w:numId w:val="2"/>
        </w:numPr>
        <w:suppressAutoHyphens/>
        <w:ind w:left="0" w:firstLine="0"/>
        <w:jc w:val="both"/>
        <w:rPr>
          <w:lang w:eastAsia="zh-CN"/>
        </w:rPr>
      </w:pPr>
      <w:r w:rsidRPr="002A3BEC">
        <w:rPr>
          <w:lang w:eastAsia="zh-CN"/>
        </w:rPr>
        <w:t>Izsoles objekts - Objekta nomas tiesības, kas tiek izsolītas rakstiskā izsolē, turpmāk - Izsole. Informācija par Objektu ir pievienota Nolikuma pielikumā Nr.</w:t>
      </w:r>
      <w:r>
        <w:rPr>
          <w:lang w:eastAsia="zh-CN"/>
        </w:rPr>
        <w:t xml:space="preserve"> </w:t>
      </w:r>
      <w:r w:rsidRPr="002A3BEC">
        <w:rPr>
          <w:lang w:eastAsia="zh-CN"/>
        </w:rPr>
        <w:t>1.</w:t>
      </w:r>
    </w:p>
    <w:p w14:paraId="3172D7C0" w14:textId="77777777" w:rsidR="004A30E9" w:rsidRPr="002A3BEC" w:rsidRDefault="004A30E9" w:rsidP="004A30E9">
      <w:pPr>
        <w:numPr>
          <w:ilvl w:val="1"/>
          <w:numId w:val="2"/>
        </w:numPr>
        <w:suppressAutoHyphens/>
        <w:ind w:left="0" w:firstLine="0"/>
        <w:jc w:val="both"/>
        <w:rPr>
          <w:lang w:eastAsia="zh-CN"/>
        </w:rPr>
      </w:pPr>
      <w:r w:rsidRPr="002A3BEC">
        <w:rPr>
          <w:lang w:eastAsia="zh-CN"/>
        </w:rPr>
        <w:t xml:space="preserve">Objekta lietošanas mērķis </w:t>
      </w:r>
      <w:r>
        <w:rPr>
          <w:color w:val="000000"/>
        </w:rPr>
        <w:t>– komercdarbība.</w:t>
      </w:r>
    </w:p>
    <w:p w14:paraId="1DCB9FEB" w14:textId="213ACD74" w:rsidR="004A30E9" w:rsidRPr="00CF1D14" w:rsidRDefault="004A30E9" w:rsidP="004A30E9">
      <w:pPr>
        <w:numPr>
          <w:ilvl w:val="1"/>
          <w:numId w:val="2"/>
        </w:numPr>
        <w:suppressAutoHyphens/>
        <w:ind w:left="0" w:firstLine="0"/>
        <w:jc w:val="both"/>
        <w:rPr>
          <w:bCs/>
          <w:lang w:eastAsia="zh-CN"/>
        </w:rPr>
      </w:pPr>
      <w:bookmarkStart w:id="5" w:name="_Hlk240903345"/>
      <w:r w:rsidRPr="00CF1D14">
        <w:rPr>
          <w:bCs/>
        </w:rPr>
        <w:t xml:space="preserve">Nekustamais īpašums </w:t>
      </w:r>
      <w:r w:rsidRPr="00CF1D14">
        <w:rPr>
          <w:rFonts w:cs="RimTimes"/>
          <w:bCs/>
        </w:rPr>
        <w:t>Lielā ielā 28, Piltenē, Ventspils novadā</w:t>
      </w:r>
      <w:r w:rsidRPr="00CF1D14">
        <w:rPr>
          <w:bCs/>
        </w:rPr>
        <w:t xml:space="preserve"> </w:t>
      </w:r>
      <w:r>
        <w:rPr>
          <w:bCs/>
        </w:rPr>
        <w:t xml:space="preserve">- </w:t>
      </w:r>
      <w:r w:rsidRPr="00CF1D14">
        <w:rPr>
          <w:bCs/>
        </w:rPr>
        <w:t xml:space="preserve">administratīvās ēkas 2. </w:t>
      </w:r>
      <w:r w:rsidR="004545D2">
        <w:rPr>
          <w:bCs/>
        </w:rPr>
        <w:t>s</w:t>
      </w:r>
      <w:r w:rsidRPr="00CF1D14">
        <w:rPr>
          <w:bCs/>
        </w:rPr>
        <w:t>tāvā</w:t>
      </w:r>
      <w:r w:rsidR="004545D2">
        <w:rPr>
          <w:bCs/>
        </w:rPr>
        <w:t xml:space="preserve"> </w:t>
      </w:r>
      <w:r w:rsidRPr="00CF1D14">
        <w:rPr>
          <w:bCs/>
        </w:rPr>
        <w:t xml:space="preserve">ar </w:t>
      </w:r>
      <w:r w:rsidR="004545D2">
        <w:rPr>
          <w:bCs/>
        </w:rPr>
        <w:t>aptuveno</w:t>
      </w:r>
      <w:r w:rsidRPr="00CF1D14">
        <w:rPr>
          <w:bCs/>
        </w:rPr>
        <w:t xml:space="preserve"> platību </w:t>
      </w:r>
      <w:r w:rsidR="004545D2">
        <w:rPr>
          <w:bCs/>
        </w:rPr>
        <w:t>44</w:t>
      </w:r>
      <w:r w:rsidRPr="00CF1D14">
        <w:rPr>
          <w:bCs/>
        </w:rPr>
        <w:t xml:space="preserve"> m ² (</w:t>
      </w:r>
      <w:r w:rsidR="004545D2">
        <w:rPr>
          <w:bCs/>
        </w:rPr>
        <w:t>administratīvās ēkas</w:t>
      </w:r>
      <w:r w:rsidRPr="00CF1D14">
        <w:rPr>
          <w:bCs/>
        </w:rPr>
        <w:t xml:space="preserve"> kadastra apzīmējum</w:t>
      </w:r>
      <w:r w:rsidR="004545D2">
        <w:rPr>
          <w:bCs/>
        </w:rPr>
        <w:t>s</w:t>
      </w:r>
      <w:r w:rsidRPr="00CF1D14">
        <w:rPr>
          <w:bCs/>
        </w:rPr>
        <w:t xml:space="preserve"> 9813 005 0108 001)</w:t>
      </w:r>
      <w:r w:rsidR="004545D2">
        <w:rPr>
          <w:bCs/>
        </w:rPr>
        <w:t>.</w:t>
      </w:r>
    </w:p>
    <w:bookmarkEnd w:id="5"/>
    <w:p w14:paraId="27C2B292" w14:textId="0B33E430" w:rsidR="004A30E9" w:rsidRDefault="004A30E9" w:rsidP="004A30E9">
      <w:pPr>
        <w:numPr>
          <w:ilvl w:val="1"/>
          <w:numId w:val="2"/>
        </w:numPr>
        <w:suppressAutoHyphens/>
        <w:ind w:left="0" w:firstLine="0"/>
        <w:jc w:val="both"/>
        <w:rPr>
          <w:lang w:eastAsia="zh-CN"/>
        </w:rPr>
      </w:pPr>
      <w:r w:rsidRPr="002A3BEC">
        <w:rPr>
          <w:lang w:eastAsia="zh-CN"/>
        </w:rPr>
        <w:t>Objekta izsoles nosacītā cena</w:t>
      </w:r>
      <w:r>
        <w:rPr>
          <w:lang w:eastAsia="zh-CN"/>
        </w:rPr>
        <w:t xml:space="preserve"> ir</w:t>
      </w:r>
      <w:r w:rsidRPr="002A3BEC">
        <w:rPr>
          <w:b/>
          <w:lang w:eastAsia="zh-CN"/>
        </w:rPr>
        <w:t xml:space="preserve"> </w:t>
      </w:r>
      <w:r w:rsidR="004545D2">
        <w:rPr>
          <w:b/>
          <w:bCs/>
          <w:color w:val="000000" w:themeColor="text1"/>
          <w:lang w:eastAsia="zh-CN"/>
        </w:rPr>
        <w:t>34,32</w:t>
      </w:r>
      <w:r w:rsidRPr="008065F3">
        <w:rPr>
          <w:b/>
          <w:bCs/>
          <w:color w:val="000000" w:themeColor="text1"/>
          <w:lang w:eastAsia="zh-CN"/>
        </w:rPr>
        <w:t xml:space="preserve"> EUR/mēnesī </w:t>
      </w:r>
      <w:r>
        <w:rPr>
          <w:b/>
          <w:bCs/>
          <w:color w:val="000000" w:themeColor="text1"/>
          <w:lang w:eastAsia="zh-CN"/>
        </w:rPr>
        <w:t>(</w:t>
      </w:r>
      <w:r w:rsidRPr="00CF1D14">
        <w:rPr>
          <w:b/>
          <w:bCs/>
          <w:color w:val="000000" w:themeColor="text1"/>
          <w:lang w:eastAsia="zh-CN"/>
        </w:rPr>
        <w:t>plus pievienotās vērtības nodoklis</w:t>
      </w:r>
      <w:r>
        <w:rPr>
          <w:b/>
          <w:bCs/>
          <w:color w:val="000000" w:themeColor="text1"/>
          <w:lang w:eastAsia="zh-CN"/>
        </w:rPr>
        <w:t xml:space="preserve"> (turpmāk PVN)</w:t>
      </w:r>
      <w:r>
        <w:rPr>
          <w:b/>
          <w:bCs/>
          <w:color w:val="000000" w:themeColor="text1"/>
          <w:sz w:val="22"/>
          <w:szCs w:val="22"/>
          <w:lang w:eastAsia="zh-CN"/>
        </w:rPr>
        <w:t xml:space="preserve"> </w:t>
      </w:r>
      <w:r w:rsidRPr="008B140D">
        <w:rPr>
          <w:b/>
          <w:bCs/>
          <w:color w:val="000000" w:themeColor="text1"/>
          <w:lang w:eastAsia="zh-CN"/>
        </w:rPr>
        <w:t>21%)</w:t>
      </w:r>
      <w:r w:rsidRPr="008065F3">
        <w:rPr>
          <w:color w:val="000000" w:themeColor="text1"/>
          <w:sz w:val="22"/>
          <w:szCs w:val="22"/>
          <w:lang w:eastAsia="zh-CN"/>
        </w:rPr>
        <w:t xml:space="preserve"> </w:t>
      </w:r>
      <w:r w:rsidRPr="008065F3">
        <w:rPr>
          <w:color w:val="000000" w:themeColor="text1"/>
          <w:lang w:eastAsia="zh-CN"/>
        </w:rPr>
        <w:t xml:space="preserve">jeb </w:t>
      </w:r>
      <w:r>
        <w:rPr>
          <w:color w:val="000000" w:themeColor="text1"/>
          <w:lang w:eastAsia="zh-CN"/>
        </w:rPr>
        <w:t>0,78</w:t>
      </w:r>
      <w:r w:rsidRPr="008065F3">
        <w:rPr>
          <w:color w:val="000000" w:themeColor="text1"/>
          <w:lang w:eastAsia="zh-CN"/>
        </w:rPr>
        <w:t xml:space="preserve"> EUR/m</w:t>
      </w:r>
      <w:r w:rsidRPr="008065F3">
        <w:rPr>
          <w:color w:val="000000" w:themeColor="text1"/>
          <w:vertAlign w:val="superscript"/>
          <w:lang w:eastAsia="zh-CN"/>
        </w:rPr>
        <w:t>2</w:t>
      </w:r>
      <w:r w:rsidRPr="008065F3">
        <w:rPr>
          <w:color w:val="000000" w:themeColor="text1"/>
          <w:lang w:eastAsia="zh-CN"/>
        </w:rPr>
        <w:t xml:space="preserve"> </w:t>
      </w:r>
      <w:r w:rsidRPr="008065F3">
        <w:rPr>
          <w:lang w:eastAsia="zh-CN"/>
        </w:rPr>
        <w:t>(</w:t>
      </w:r>
      <w:r>
        <w:rPr>
          <w:lang w:eastAsia="zh-CN"/>
        </w:rPr>
        <w:t xml:space="preserve">plus </w:t>
      </w:r>
      <w:r w:rsidRPr="008065F3">
        <w:rPr>
          <w:lang w:eastAsia="zh-CN"/>
        </w:rPr>
        <w:t>PVN 21%).</w:t>
      </w:r>
    </w:p>
    <w:p w14:paraId="7ED266ED" w14:textId="77777777" w:rsidR="004A30E9" w:rsidRDefault="004A30E9" w:rsidP="004A30E9">
      <w:pPr>
        <w:suppressAutoHyphens/>
        <w:jc w:val="both"/>
        <w:rPr>
          <w:lang w:eastAsia="zh-CN"/>
        </w:rPr>
      </w:pPr>
    </w:p>
    <w:p w14:paraId="5EBFD274" w14:textId="77777777" w:rsidR="004A30E9" w:rsidRDefault="004A30E9" w:rsidP="004A30E9">
      <w:pPr>
        <w:suppressAutoHyphens/>
        <w:jc w:val="both"/>
        <w:rPr>
          <w:lang w:eastAsia="zh-CN"/>
        </w:rPr>
      </w:pPr>
    </w:p>
    <w:p w14:paraId="23C67226" w14:textId="77777777" w:rsidR="004A30E9" w:rsidRDefault="004A30E9" w:rsidP="004A30E9">
      <w:pPr>
        <w:suppressAutoHyphens/>
        <w:jc w:val="both"/>
        <w:rPr>
          <w:lang w:eastAsia="zh-CN"/>
        </w:rPr>
      </w:pPr>
    </w:p>
    <w:p w14:paraId="563326FF" w14:textId="77777777" w:rsidR="004A30E9" w:rsidRDefault="004A30E9" w:rsidP="004A30E9">
      <w:pPr>
        <w:suppressAutoHyphens/>
        <w:jc w:val="both"/>
        <w:rPr>
          <w:lang w:eastAsia="zh-CN"/>
        </w:rPr>
      </w:pPr>
    </w:p>
    <w:p w14:paraId="26020971" w14:textId="77777777" w:rsidR="004545D2" w:rsidRPr="008065F3" w:rsidRDefault="004545D2" w:rsidP="004A30E9">
      <w:pPr>
        <w:suppressAutoHyphens/>
        <w:jc w:val="both"/>
        <w:rPr>
          <w:lang w:eastAsia="zh-CN"/>
        </w:rPr>
      </w:pPr>
    </w:p>
    <w:p w14:paraId="7349475B" w14:textId="77777777" w:rsidR="004A30E9" w:rsidRPr="002A3BEC" w:rsidRDefault="004A30E9" w:rsidP="004A30E9">
      <w:pPr>
        <w:numPr>
          <w:ilvl w:val="0"/>
          <w:numId w:val="3"/>
        </w:numPr>
        <w:suppressAutoHyphens/>
        <w:spacing w:before="120" w:after="120"/>
        <w:ind w:left="0" w:firstLine="0"/>
        <w:jc w:val="center"/>
        <w:rPr>
          <w:lang w:eastAsia="zh-CN"/>
        </w:rPr>
      </w:pPr>
      <w:r w:rsidRPr="002A3BEC">
        <w:rPr>
          <w:b/>
          <w:bCs/>
          <w:lang w:eastAsia="zh-CN"/>
        </w:rPr>
        <w:t>Izsoles pretendenta pieteikums</w:t>
      </w:r>
    </w:p>
    <w:p w14:paraId="5D43505D" w14:textId="77777777" w:rsidR="004A30E9" w:rsidRPr="002A3BEC" w:rsidRDefault="004A30E9" w:rsidP="004A30E9">
      <w:pPr>
        <w:numPr>
          <w:ilvl w:val="1"/>
          <w:numId w:val="3"/>
        </w:numPr>
        <w:suppressAutoHyphens/>
        <w:ind w:left="0" w:firstLine="0"/>
        <w:jc w:val="both"/>
        <w:rPr>
          <w:lang w:eastAsia="zh-CN"/>
        </w:rPr>
      </w:pPr>
      <w:r w:rsidRPr="002A3BEC">
        <w:rPr>
          <w:lang w:eastAsia="zh-CN"/>
        </w:rPr>
        <w:t>Persona, kura vēlas nomāt Objektu (turpmāk - Pretendents), iesniedz Iznomātājam, noformējot atbilstoši pievienotajam paraugam (pielikumā Nr.2) pieteikumu, (turpmāk - Pieteikums) norādot šādu informāciju:</w:t>
      </w:r>
    </w:p>
    <w:p w14:paraId="7A6EE59C" w14:textId="77777777" w:rsidR="004A30E9" w:rsidRPr="002A3BEC" w:rsidRDefault="004A30E9" w:rsidP="004A30E9">
      <w:pPr>
        <w:numPr>
          <w:ilvl w:val="2"/>
          <w:numId w:val="3"/>
        </w:numPr>
        <w:suppressAutoHyphens/>
        <w:ind w:left="0" w:firstLine="0"/>
        <w:jc w:val="both"/>
        <w:rPr>
          <w:lang w:eastAsia="zh-CN"/>
        </w:rPr>
      </w:pPr>
      <w:r w:rsidRPr="002A3BEC">
        <w:rPr>
          <w:lang w:eastAsia="zh-CN"/>
        </w:rPr>
        <w:t>fiziska persona - vārdu, uzvārdu, personas kodu, deklarētās dzīvesvietas adresi;</w:t>
      </w:r>
    </w:p>
    <w:p w14:paraId="0B6B8C1C" w14:textId="77777777" w:rsidR="004A30E9" w:rsidRPr="002A3BEC" w:rsidRDefault="004A30E9" w:rsidP="004A30E9">
      <w:pPr>
        <w:numPr>
          <w:ilvl w:val="2"/>
          <w:numId w:val="3"/>
        </w:numPr>
        <w:suppressAutoHyphens/>
        <w:ind w:left="0" w:firstLine="0"/>
        <w:jc w:val="both"/>
        <w:rPr>
          <w:lang w:eastAsia="zh-CN"/>
        </w:rPr>
      </w:pPr>
      <w:r w:rsidRPr="002A3BEC">
        <w:rPr>
          <w:lang w:eastAsia="zh-CN"/>
        </w:rPr>
        <w:t xml:space="preserve">juridiska persona (arī personālsabiedrība) - nosaukumu, reģistrācijas numuru un juridisko adresi; </w:t>
      </w:r>
    </w:p>
    <w:p w14:paraId="37EABA28" w14:textId="77777777" w:rsidR="004A30E9" w:rsidRPr="002A3BEC" w:rsidRDefault="004A30E9" w:rsidP="004A30E9">
      <w:pPr>
        <w:numPr>
          <w:ilvl w:val="2"/>
          <w:numId w:val="3"/>
        </w:numPr>
        <w:suppressAutoHyphens/>
        <w:ind w:left="0" w:firstLine="0"/>
        <w:jc w:val="both"/>
        <w:rPr>
          <w:lang w:eastAsia="zh-CN"/>
        </w:rPr>
      </w:pPr>
      <w:r w:rsidRPr="002A3BEC">
        <w:rPr>
          <w:lang w:eastAsia="zh-CN"/>
        </w:rPr>
        <w:t>Pretendenta pārstāvja vārdu, uzvārdu, personas kods;</w:t>
      </w:r>
    </w:p>
    <w:p w14:paraId="42F45BE9" w14:textId="77777777" w:rsidR="004A30E9" w:rsidRPr="002A3BEC" w:rsidRDefault="004A30E9" w:rsidP="004A30E9">
      <w:pPr>
        <w:numPr>
          <w:ilvl w:val="2"/>
          <w:numId w:val="3"/>
        </w:numPr>
        <w:suppressAutoHyphens/>
        <w:ind w:left="0" w:firstLine="0"/>
        <w:jc w:val="both"/>
        <w:rPr>
          <w:lang w:eastAsia="zh-CN"/>
        </w:rPr>
      </w:pPr>
      <w:r w:rsidRPr="002A3BEC">
        <w:rPr>
          <w:lang w:eastAsia="zh-CN"/>
        </w:rPr>
        <w:t xml:space="preserve">elektroniskā pasta adresi (ja ir), tālr. Nr.; </w:t>
      </w:r>
    </w:p>
    <w:p w14:paraId="3376C925" w14:textId="77777777" w:rsidR="004A30E9" w:rsidRPr="002A3BEC" w:rsidRDefault="004A30E9" w:rsidP="004A30E9">
      <w:pPr>
        <w:numPr>
          <w:ilvl w:val="2"/>
          <w:numId w:val="3"/>
        </w:numPr>
        <w:suppressAutoHyphens/>
        <w:ind w:left="0" w:firstLine="0"/>
        <w:jc w:val="both"/>
        <w:rPr>
          <w:lang w:eastAsia="zh-CN"/>
        </w:rPr>
      </w:pPr>
      <w:r w:rsidRPr="002A3BEC">
        <w:rPr>
          <w:lang w:eastAsia="zh-CN"/>
        </w:rPr>
        <w:t xml:space="preserve">objekta adresi, kadastra numuru un platību; </w:t>
      </w:r>
    </w:p>
    <w:p w14:paraId="6F0F5F90" w14:textId="77777777" w:rsidR="004A30E9" w:rsidRPr="002A3BEC" w:rsidRDefault="004A30E9" w:rsidP="004A30E9">
      <w:pPr>
        <w:numPr>
          <w:ilvl w:val="2"/>
          <w:numId w:val="3"/>
        </w:numPr>
        <w:suppressAutoHyphens/>
        <w:ind w:left="0" w:firstLine="0"/>
        <w:jc w:val="both"/>
        <w:rPr>
          <w:lang w:eastAsia="zh-CN"/>
        </w:rPr>
      </w:pPr>
      <w:r w:rsidRPr="002A3BEC">
        <w:rPr>
          <w:lang w:eastAsia="zh-CN"/>
        </w:rPr>
        <w:t>nomas laikā plānotās darbības nomas objektā; vēlamo nomas termiņu, kas nepārsniedz Nolikumā noteikto maksimālo nomas termiņu</w:t>
      </w:r>
    </w:p>
    <w:p w14:paraId="3BD21053" w14:textId="77777777" w:rsidR="004A30E9" w:rsidRPr="002A3BEC" w:rsidRDefault="004A30E9" w:rsidP="004A30E9">
      <w:pPr>
        <w:numPr>
          <w:ilvl w:val="2"/>
          <w:numId w:val="3"/>
        </w:numPr>
        <w:suppressAutoHyphens/>
        <w:ind w:left="0" w:firstLine="0"/>
        <w:jc w:val="both"/>
        <w:rPr>
          <w:lang w:eastAsia="zh-CN"/>
        </w:rPr>
      </w:pPr>
      <w:r w:rsidRPr="002A3BEC">
        <w:rPr>
          <w:lang w:eastAsia="zh-CN"/>
        </w:rPr>
        <w:t>piedāvāto nomas maksas apmēru mēnesī bez pievienotās vērtības nodokļa;</w:t>
      </w:r>
    </w:p>
    <w:p w14:paraId="04C9011E" w14:textId="77777777" w:rsidR="004A30E9" w:rsidRPr="002A3BEC" w:rsidRDefault="004A30E9" w:rsidP="004A30E9">
      <w:pPr>
        <w:numPr>
          <w:ilvl w:val="2"/>
          <w:numId w:val="3"/>
        </w:numPr>
        <w:suppressAutoHyphens/>
        <w:ind w:left="0" w:firstLine="0"/>
        <w:jc w:val="both"/>
        <w:rPr>
          <w:lang w:eastAsia="zh-CN"/>
        </w:rPr>
      </w:pPr>
      <w:r w:rsidRPr="002A3BEC">
        <w:rPr>
          <w:lang w:eastAsia="zh-CN"/>
        </w:rPr>
        <w:t>Pretendenta piekrišanu, ka iznomātājs kā kredītinformācijas lietotājs ir tiesīgs pieprasīt un saņemt kredītinformāciju, tai skaitā ziņas par nomas tiesību pretendenta kavētajiem maksājumiem un tā kredītreitingu, no iznomātājam pieejamām datubāzēm.</w:t>
      </w:r>
    </w:p>
    <w:p w14:paraId="2E3CA1E2" w14:textId="77777777" w:rsidR="004A30E9" w:rsidRPr="002A3BEC" w:rsidRDefault="004A30E9" w:rsidP="004A30E9">
      <w:pPr>
        <w:suppressAutoHyphens/>
        <w:spacing w:before="120" w:after="120"/>
        <w:jc w:val="center"/>
        <w:rPr>
          <w:b/>
          <w:bCs/>
          <w:lang w:eastAsia="zh-CN"/>
        </w:rPr>
      </w:pPr>
      <w:r w:rsidRPr="002A3BEC">
        <w:rPr>
          <w:b/>
          <w:bCs/>
          <w:lang w:eastAsia="zh-CN"/>
        </w:rPr>
        <w:t xml:space="preserve">4. Izsoles vieta un laiks, rakstiskās izsoles kārtība </w:t>
      </w:r>
    </w:p>
    <w:p w14:paraId="671B279A" w14:textId="77777777" w:rsidR="004A30E9" w:rsidRPr="0003383E" w:rsidRDefault="004A30E9" w:rsidP="004A30E9">
      <w:pPr>
        <w:numPr>
          <w:ilvl w:val="1"/>
          <w:numId w:val="4"/>
        </w:numPr>
        <w:suppressAutoHyphens/>
        <w:ind w:left="0" w:firstLine="0"/>
        <w:jc w:val="both"/>
        <w:rPr>
          <w:bCs/>
          <w:lang w:eastAsia="zh-CN"/>
        </w:rPr>
      </w:pPr>
      <w:r w:rsidRPr="0003383E">
        <w:rPr>
          <w:bCs/>
          <w:lang w:eastAsia="zh-CN"/>
        </w:rPr>
        <w:t>Pieteikumu atvēršana notiks 2026. gada 2. oktobrī plkst.9:00 Ventspils novada pašvaldības telpās Skolas ielā 4, Ventspilī, 2. stāva zālē.</w:t>
      </w:r>
    </w:p>
    <w:p w14:paraId="17CB2A3F" w14:textId="77777777" w:rsidR="004A30E9" w:rsidRPr="0003383E" w:rsidRDefault="004A30E9" w:rsidP="004A30E9">
      <w:pPr>
        <w:pStyle w:val="ListParagraph"/>
        <w:numPr>
          <w:ilvl w:val="1"/>
          <w:numId w:val="4"/>
        </w:numPr>
        <w:suppressAutoHyphens/>
        <w:ind w:left="0" w:firstLine="0"/>
        <w:jc w:val="both"/>
        <w:rPr>
          <w:bCs/>
          <w:lang w:eastAsia="zh-CN"/>
        </w:rPr>
      </w:pPr>
      <w:r w:rsidRPr="0003383E">
        <w:rPr>
          <w:bCs/>
          <w:lang w:eastAsia="zh-CN"/>
        </w:rPr>
        <w:t>Pieteikums jāiesniedz darba dienās no plkst. 8:30 līdz 16:00, bet ne vēlāk kā līdz 2026. gada 1 oktobra plkst. 16:00 Ventspils novada pašvaldības telpās Skolas ielā 4, Ventspilī, 2.kab.</w:t>
      </w:r>
    </w:p>
    <w:p w14:paraId="68206A8E" w14:textId="77777777" w:rsidR="004A30E9" w:rsidRPr="0003383E" w:rsidRDefault="004A30E9" w:rsidP="004A30E9">
      <w:pPr>
        <w:numPr>
          <w:ilvl w:val="1"/>
          <w:numId w:val="4"/>
        </w:numPr>
        <w:suppressAutoHyphens/>
        <w:ind w:left="0" w:firstLine="0"/>
        <w:jc w:val="both"/>
        <w:rPr>
          <w:bCs/>
          <w:lang w:eastAsia="zh-CN"/>
        </w:rPr>
      </w:pPr>
      <w:r w:rsidRPr="0003383E">
        <w:rPr>
          <w:bCs/>
          <w:lang w:eastAsia="zh-CN"/>
        </w:rPr>
        <w:t xml:space="preserve">Pretendents pieteikumu iesniedz slēgtā aploksnē. Uz aploksnes jānorāda sekojoša informācija: </w:t>
      </w:r>
    </w:p>
    <w:p w14:paraId="3EA4C837" w14:textId="77777777" w:rsidR="004A30E9" w:rsidRPr="0003383E" w:rsidRDefault="004A30E9" w:rsidP="004A30E9">
      <w:pPr>
        <w:suppressAutoHyphens/>
        <w:jc w:val="both"/>
        <w:rPr>
          <w:bCs/>
          <w:sz w:val="12"/>
          <w:szCs w:val="12"/>
          <w:lang w:eastAsia="zh-CN"/>
        </w:rPr>
      </w:pPr>
    </w:p>
    <w:p w14:paraId="52A1BEC5" w14:textId="77777777" w:rsidR="004A30E9" w:rsidRDefault="004A30E9" w:rsidP="004A30E9">
      <w:pPr>
        <w:tabs>
          <w:tab w:val="num" w:pos="0"/>
        </w:tabs>
        <w:rPr>
          <w:b/>
          <w:lang w:eastAsia="lv-LV"/>
        </w:rPr>
      </w:pPr>
      <w:r w:rsidRPr="002A3BEC">
        <w:rPr>
          <w:b/>
          <w:lang w:eastAsia="lv-LV"/>
        </w:rPr>
        <w:t>Ventspils novada pašvaldībai</w:t>
      </w:r>
      <w:r>
        <w:rPr>
          <w:b/>
          <w:lang w:eastAsia="lv-LV"/>
        </w:rPr>
        <w:t>,</w:t>
      </w:r>
      <w:r w:rsidRPr="002A3BEC">
        <w:rPr>
          <w:b/>
          <w:lang w:eastAsia="lv-LV"/>
        </w:rPr>
        <w:t xml:space="preserve"> Skolas ielā 4, Ventspilī, LV 3601;</w:t>
      </w:r>
    </w:p>
    <w:p w14:paraId="22206EC6" w14:textId="77777777" w:rsidR="004A30E9" w:rsidRPr="005D48D5" w:rsidRDefault="004A30E9" w:rsidP="004A30E9">
      <w:pPr>
        <w:tabs>
          <w:tab w:val="num" w:pos="0"/>
        </w:tabs>
        <w:rPr>
          <w:b/>
          <w:sz w:val="12"/>
          <w:szCs w:val="12"/>
          <w:lang w:eastAsia="lv-LV"/>
        </w:rPr>
      </w:pPr>
    </w:p>
    <w:p w14:paraId="51466849" w14:textId="29ABD664" w:rsidR="004A30E9" w:rsidRDefault="004A30E9" w:rsidP="004A30E9">
      <w:pPr>
        <w:tabs>
          <w:tab w:val="num" w:pos="0"/>
        </w:tabs>
        <w:jc w:val="both"/>
        <w:rPr>
          <w:b/>
          <w:bCs/>
          <w:lang w:eastAsia="lv-LV"/>
        </w:rPr>
      </w:pPr>
      <w:r w:rsidRPr="002A3BEC">
        <w:rPr>
          <w:b/>
          <w:bCs/>
          <w:lang w:eastAsia="lv-LV"/>
        </w:rPr>
        <w:t>Pieteikums nomas tiesību rakstiskai izsolei nomas objektam:</w:t>
      </w:r>
      <w:bookmarkStart w:id="6" w:name="_Hlk196385623"/>
      <w:r w:rsidRPr="002A3BEC">
        <w:rPr>
          <w:b/>
        </w:rPr>
        <w:t xml:space="preserve"> </w:t>
      </w:r>
      <w:r>
        <w:rPr>
          <w:b/>
        </w:rPr>
        <w:t xml:space="preserve">nekustamais īpašums Lielā iela 28, Piltenē, Ventspils novadā – administratīvās ēkas 2. stāvā telpa ar </w:t>
      </w:r>
      <w:r w:rsidR="004545D2">
        <w:rPr>
          <w:b/>
        </w:rPr>
        <w:t>aptuveno</w:t>
      </w:r>
      <w:r>
        <w:rPr>
          <w:b/>
        </w:rPr>
        <w:t xml:space="preserve"> platību </w:t>
      </w:r>
      <w:r w:rsidR="004545D2">
        <w:rPr>
          <w:b/>
        </w:rPr>
        <w:t>44</w:t>
      </w:r>
      <w:r w:rsidRPr="002A3BEC">
        <w:rPr>
          <w:b/>
        </w:rPr>
        <w:t xml:space="preserve"> m</w:t>
      </w:r>
      <w:r w:rsidRPr="002A3BEC">
        <w:rPr>
          <w:b/>
          <w:vertAlign w:val="superscript"/>
        </w:rPr>
        <w:t>2</w:t>
      </w:r>
      <w:r w:rsidRPr="002A3BEC">
        <w:rPr>
          <w:b/>
        </w:rPr>
        <w:t xml:space="preserve"> </w:t>
      </w:r>
      <w:r>
        <w:rPr>
          <w:b/>
        </w:rPr>
        <w:t>(</w:t>
      </w:r>
      <w:r w:rsidR="004545D2">
        <w:rPr>
          <w:b/>
        </w:rPr>
        <w:t>administratīvās ēkas</w:t>
      </w:r>
      <w:r>
        <w:rPr>
          <w:b/>
        </w:rPr>
        <w:t xml:space="preserve"> </w:t>
      </w:r>
      <w:r w:rsidRPr="002A3BEC">
        <w:rPr>
          <w:b/>
        </w:rPr>
        <w:t xml:space="preserve">kadastra apzīmējums </w:t>
      </w:r>
      <w:r w:rsidRPr="00E04233">
        <w:rPr>
          <w:b/>
        </w:rPr>
        <w:t>98</w:t>
      </w:r>
      <w:r>
        <w:rPr>
          <w:b/>
        </w:rPr>
        <w:t>13</w:t>
      </w:r>
      <w:r w:rsidRPr="00E04233">
        <w:rPr>
          <w:b/>
        </w:rPr>
        <w:t xml:space="preserve"> 0</w:t>
      </w:r>
      <w:r>
        <w:rPr>
          <w:b/>
        </w:rPr>
        <w:t>05</w:t>
      </w:r>
      <w:r w:rsidRPr="00E04233">
        <w:rPr>
          <w:b/>
        </w:rPr>
        <w:t xml:space="preserve"> 01</w:t>
      </w:r>
      <w:r>
        <w:rPr>
          <w:b/>
        </w:rPr>
        <w:t>08</w:t>
      </w:r>
      <w:r w:rsidRPr="00E04233">
        <w:rPr>
          <w:b/>
        </w:rPr>
        <w:t xml:space="preserve"> 001</w:t>
      </w:r>
      <w:r w:rsidRPr="004749B5">
        <w:rPr>
          <w:b/>
          <w:bCs/>
        </w:rPr>
        <w:t>)</w:t>
      </w:r>
      <w:r w:rsidRPr="004749B5">
        <w:rPr>
          <w:b/>
          <w:bCs/>
          <w:lang w:eastAsia="lv-LV"/>
        </w:rPr>
        <w:t>.</w:t>
      </w:r>
      <w:bookmarkEnd w:id="6"/>
    </w:p>
    <w:p w14:paraId="151BA7DE" w14:textId="77777777" w:rsidR="004A30E9" w:rsidRPr="005D48D5" w:rsidRDefault="004A30E9" w:rsidP="004A30E9">
      <w:pPr>
        <w:tabs>
          <w:tab w:val="num" w:pos="0"/>
        </w:tabs>
        <w:jc w:val="both"/>
        <w:rPr>
          <w:b/>
          <w:sz w:val="12"/>
          <w:szCs w:val="12"/>
          <w:lang w:eastAsia="lv-LV"/>
        </w:rPr>
      </w:pPr>
    </w:p>
    <w:p w14:paraId="61039FFA" w14:textId="59C9B240" w:rsidR="004A30E9" w:rsidRDefault="004A30E9" w:rsidP="004A30E9">
      <w:pPr>
        <w:tabs>
          <w:tab w:val="num" w:pos="0"/>
        </w:tabs>
        <w:jc w:val="both"/>
        <w:rPr>
          <w:b/>
          <w:lang w:eastAsia="lv-LV"/>
        </w:rPr>
      </w:pPr>
      <w:r w:rsidRPr="002A3BEC">
        <w:rPr>
          <w:b/>
          <w:i/>
          <w:lang w:eastAsia="lv-LV"/>
        </w:rPr>
        <w:t>Pretendenta nosaukums</w:t>
      </w:r>
      <w:r>
        <w:rPr>
          <w:b/>
          <w:i/>
          <w:lang w:eastAsia="lv-LV"/>
        </w:rPr>
        <w:t xml:space="preserve"> (vārds, uzvārds)</w:t>
      </w:r>
      <w:r w:rsidRPr="002A3BEC">
        <w:rPr>
          <w:b/>
          <w:i/>
          <w:lang w:eastAsia="lv-LV"/>
        </w:rPr>
        <w:t xml:space="preserve"> un adrese: ___________________________</w:t>
      </w:r>
      <w:r w:rsidR="004545D2">
        <w:rPr>
          <w:b/>
          <w:i/>
          <w:lang w:eastAsia="lv-LV"/>
        </w:rPr>
        <w:t>_</w:t>
      </w:r>
      <w:r w:rsidRPr="002A3BEC">
        <w:rPr>
          <w:b/>
          <w:lang w:eastAsia="lv-LV"/>
        </w:rPr>
        <w:t>;</w:t>
      </w:r>
    </w:p>
    <w:p w14:paraId="631D19BA" w14:textId="77777777" w:rsidR="004A30E9" w:rsidRPr="005D48D5" w:rsidRDefault="004A30E9" w:rsidP="004A30E9">
      <w:pPr>
        <w:tabs>
          <w:tab w:val="num" w:pos="0"/>
        </w:tabs>
        <w:jc w:val="both"/>
        <w:rPr>
          <w:b/>
          <w:sz w:val="12"/>
          <w:szCs w:val="12"/>
          <w:lang w:eastAsia="lv-LV"/>
        </w:rPr>
      </w:pPr>
    </w:p>
    <w:p w14:paraId="6E70E197" w14:textId="77777777" w:rsidR="004A30E9" w:rsidRPr="002A3BEC" w:rsidRDefault="004A30E9" w:rsidP="004A30E9">
      <w:pPr>
        <w:suppressAutoHyphens/>
        <w:jc w:val="both"/>
        <w:rPr>
          <w:b/>
          <w:bCs/>
          <w:lang w:eastAsia="zh-CN"/>
        </w:rPr>
      </w:pPr>
      <w:r>
        <w:rPr>
          <w:b/>
          <w:bCs/>
          <w:lang w:eastAsia="zh-CN"/>
        </w:rPr>
        <w:t>Piezīme</w:t>
      </w:r>
      <w:r w:rsidRPr="002A3BEC">
        <w:rPr>
          <w:b/>
          <w:bCs/>
          <w:lang w:eastAsia="zh-CN"/>
        </w:rPr>
        <w:t xml:space="preserve"> “Neatvērt pirms pieteikumu atvēršanas sanāksmes”.</w:t>
      </w:r>
    </w:p>
    <w:p w14:paraId="7B8B42B5"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Iznomātājs reģistrē saņemtos pieteikumus to saņemšanas secībā, norādot saņemšanas datumu un laiku. Pieteikumu glabā slēgtā aploksnē līdz Izsoles sākumam.</w:t>
      </w:r>
    </w:p>
    <w:p w14:paraId="288B067A"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Pretendentam ir tiesības piedalīties Izsolē, ja Pieteikums iesniegts Nolikumā norādītajā termiņā. Mutiskie piedāvājumi rakstiskā Izsolē ir aizliegti.</w:t>
      </w:r>
    </w:p>
    <w:p w14:paraId="78843F5F"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Pieteikumu atvēršana ir atklāta, tos atver iesniegšanas secībā.</w:t>
      </w:r>
    </w:p>
    <w:p w14:paraId="0480238A"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Viens no komisijas locekļiem pēc Pieteikumu atvēršanas nosauc Pretendentu, pieteikuma iesniegšanas datumu un laiku, kā arī Pretendenta piedāvāto nomas maksas apmēru un parakstās uz pieteikuma, kur parakstās arī pārējie komisijas locekļi.</w:t>
      </w:r>
    </w:p>
    <w:p w14:paraId="42E01AB5"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Ja Pieteikumā nav iekļauta šī nolikuma 3.</w:t>
      </w:r>
      <w:r>
        <w:rPr>
          <w:bCs/>
          <w:lang w:eastAsia="zh-CN"/>
        </w:rPr>
        <w:t xml:space="preserve"> </w:t>
      </w:r>
      <w:r w:rsidRPr="002A3BEC">
        <w:rPr>
          <w:bCs/>
          <w:lang w:eastAsia="zh-CN"/>
        </w:rPr>
        <w:t>punktā noteiktā informācija vai Pieteikumā piedāvātais nomas maksas apmērs ir mazāks par Objekta nosacīto cenas apmēru, Komisija pieņem lēmumu par Pretendenta izslēgšanu no dalības Izsolē.</w:t>
      </w:r>
    </w:p>
    <w:p w14:paraId="2A6D66B9"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lastRenderedPageBreak/>
        <w:t>Ja nepieciešams papildu laiks, lai izvērtētu Pieteikumu atbilstību iznomāšanas nosacījumiem, pēc pieteikumu atvēršanas Komisija paziņo laiku un vietu, kad tiks paziņoti s Izsoles rezultāti.</w:t>
      </w:r>
    </w:p>
    <w:p w14:paraId="420AA04C"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Ja papildus izvērtējums nav nepieciešams, pēc visu Pieteikumu atvēršanas komisija paziņo, ka Izsole pabeigta, kā arī nosauc visaugstāko nomas maksu un Pretendentu, kas to nosolījis un ieguvis tiesības slēgt nomas līgumu.</w:t>
      </w:r>
    </w:p>
    <w:p w14:paraId="2CB45C53"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Ja pēc visu Pieteikumu atvēršanas izradās, ka vairāki Pretendenti piedāvājuši vienādu augstāko nomas maksu, Komisija veic vienu no šādām darbībām:</w:t>
      </w:r>
    </w:p>
    <w:p w14:paraId="1E46B864" w14:textId="77777777" w:rsidR="004A30E9" w:rsidRPr="002A3BEC" w:rsidRDefault="004A30E9" w:rsidP="004A30E9">
      <w:pPr>
        <w:suppressAutoHyphens/>
        <w:jc w:val="both"/>
        <w:rPr>
          <w:bCs/>
          <w:color w:val="000000"/>
          <w:lang w:eastAsia="zh-CN"/>
        </w:rPr>
      </w:pPr>
      <w:r w:rsidRPr="002A3BEC">
        <w:rPr>
          <w:bCs/>
          <w:color w:val="000000"/>
          <w:lang w:eastAsia="zh-CN"/>
        </w:rPr>
        <w:t>4.11.1.</w:t>
      </w:r>
      <w:r>
        <w:rPr>
          <w:bCs/>
          <w:color w:val="000000"/>
          <w:lang w:eastAsia="zh-CN"/>
        </w:rPr>
        <w:t xml:space="preserve"> </w:t>
      </w:r>
      <w:r w:rsidRPr="002A3BEC">
        <w:rPr>
          <w:bCs/>
          <w:color w:val="000000"/>
          <w:lang w:eastAsia="zh-CN"/>
        </w:rPr>
        <w:t>Turpina Izsoli, pieņemot rakstiskus piedāvājumus no Pretendentiem vai to pārstāvjiem, kuri piedāvājuši vienādu augstāko nomas maksu, ja tie piedalās pieteikumu atvēršanā un organizē piedāvājumu tūlītēju atvēršanu;</w:t>
      </w:r>
    </w:p>
    <w:p w14:paraId="1A1C9ECF" w14:textId="77777777" w:rsidR="004A30E9" w:rsidRPr="002A3BEC" w:rsidRDefault="004A30E9" w:rsidP="004A30E9">
      <w:pPr>
        <w:suppressAutoHyphens/>
        <w:jc w:val="both"/>
        <w:rPr>
          <w:bCs/>
          <w:color w:val="000000"/>
          <w:lang w:eastAsia="zh-CN"/>
        </w:rPr>
      </w:pPr>
      <w:r w:rsidRPr="002A3BEC">
        <w:rPr>
          <w:bCs/>
          <w:color w:val="000000"/>
          <w:lang w:eastAsia="zh-CN"/>
        </w:rPr>
        <w:t>4.11.2.</w:t>
      </w:r>
      <w:r>
        <w:rPr>
          <w:bCs/>
          <w:color w:val="000000"/>
          <w:lang w:eastAsia="zh-CN"/>
        </w:rPr>
        <w:t xml:space="preserve"> </w:t>
      </w:r>
      <w:r w:rsidRPr="002A3BEC">
        <w:rPr>
          <w:bCs/>
          <w:color w:val="000000"/>
          <w:lang w:eastAsia="zh-CN"/>
        </w:rPr>
        <w:t>Rakstiski lūdz Pretendentus, kuri piedāvājuši vienādu augstāko nomas maksu, izteikt rakstiski savu piedāvājumu par iespējami augstāko nomas maksu, nosakot piedāvājumu iesniegšanas un atvēršanas datumu, laiku, vietu un kārtību.</w:t>
      </w:r>
    </w:p>
    <w:p w14:paraId="570533CE"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Ja neviens no nomas tiesību Pretendentiem, kuri piedāvājuši vienādu augstāko nomas maksu neiesniedz jaunu piedāvājumu par augstāku nomas maksu, saskaņā ar šī nolikuma 4.11.2. punktu, Iznomātājs Pieteikumu iesniegšanas secībā rakstiski piedāvā minētajiem Pretendentiem slēgt nomas līgumu atbilstoši to nosolītajai nomas maksai.</w:t>
      </w:r>
    </w:p>
    <w:p w14:paraId="7DA1400C"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 xml:space="preserve">Iznomātājs apstiprina Izsoles rezultātus un divu darba dienu laikā pēc izsoles rezultātu paziņošanas, nodrošina minētās informācijas publicēšanu pašvaldības mājas lapā </w:t>
      </w:r>
      <w:hyperlink r:id="rId9" w:history="1">
        <w:r w:rsidRPr="002A3BEC">
          <w:rPr>
            <w:rStyle w:val="Hyperlink"/>
            <w:lang w:eastAsia="zh-CN"/>
          </w:rPr>
          <w:t>www.ventspilsnovads.lv</w:t>
        </w:r>
      </w:hyperlink>
      <w:r w:rsidRPr="002A3BEC">
        <w:rPr>
          <w:bCs/>
          <w:lang w:eastAsia="zh-CN"/>
        </w:rPr>
        <w:t>.</w:t>
      </w:r>
    </w:p>
    <w:p w14:paraId="2E2300E0"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Ja Nolikumā norādītajā Pieteikumu iesniegšanas termiņā neviens Pretendents nav iesniedzis Pieteikumu, Iznomātājam ir tiesības pazemināt nosacīto nomas maksu un rīkot atkārtotu izsoli, ievērojot normatīvajos aktos noteikto informācijas publicēšanas kārtību.</w:t>
      </w:r>
    </w:p>
    <w:p w14:paraId="0FE5563D"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 xml:space="preserve">Ja Pieteikumu iesniedz tikai viens Pretendents, Izsoli atzīst par notikušu un ar Pretendentu, ja </w:t>
      </w:r>
      <w:r w:rsidRPr="002A3BEC">
        <w:rPr>
          <w:lang w:eastAsia="zh-CN"/>
        </w:rPr>
        <w:t>tas piedāvājis visaugstāko nomas maksu un atbilst Nolikumā noteiktajiem prasībām</w:t>
      </w:r>
      <w:r w:rsidRPr="002A3BEC">
        <w:rPr>
          <w:bCs/>
          <w:lang w:eastAsia="zh-CN"/>
        </w:rPr>
        <w:t>, slēdz nomas līgumu;</w:t>
      </w:r>
    </w:p>
    <w:p w14:paraId="6C2A12DC" w14:textId="77777777" w:rsidR="004A30E9" w:rsidRPr="002A3BEC" w:rsidRDefault="004A30E9" w:rsidP="004A30E9">
      <w:pPr>
        <w:numPr>
          <w:ilvl w:val="1"/>
          <w:numId w:val="4"/>
        </w:numPr>
        <w:suppressAutoHyphens/>
        <w:ind w:left="0" w:firstLine="0"/>
        <w:jc w:val="both"/>
        <w:rPr>
          <w:bCs/>
          <w:lang w:eastAsia="zh-CN"/>
        </w:rPr>
      </w:pPr>
      <w:r w:rsidRPr="002A3BEC">
        <w:rPr>
          <w:bCs/>
          <w:lang w:eastAsia="zh-CN"/>
        </w:rPr>
        <w:t>Pēc Izsoles rezultātu apstiprināšanas komisijas sekretārs noformē nekustamā īpašuma nomas līgumu un nodod to Pretendentam parakstīšanai. Ja septiņu darba dienu laikā Pretendents neparaksta līgumu, ir uzskatāms, ka Pretendents ir atteicies slēgt  nomas līgumu.</w:t>
      </w:r>
    </w:p>
    <w:p w14:paraId="252284AC" w14:textId="77777777" w:rsidR="004A30E9" w:rsidRPr="002A3BEC" w:rsidRDefault="004A30E9" w:rsidP="004A30E9">
      <w:pPr>
        <w:numPr>
          <w:ilvl w:val="1"/>
          <w:numId w:val="4"/>
        </w:numPr>
        <w:suppressAutoHyphens/>
        <w:ind w:left="0" w:firstLine="0"/>
        <w:jc w:val="both"/>
        <w:rPr>
          <w:bCs/>
          <w:color w:val="FF0000"/>
          <w:lang w:eastAsia="zh-CN"/>
        </w:rPr>
      </w:pPr>
      <w:r w:rsidRPr="002A3BEC">
        <w:rPr>
          <w:bCs/>
          <w:lang w:eastAsia="zh-CN"/>
        </w:rPr>
        <w:t xml:space="preserve">Ja Pretendents, kurš nosolījis augstāko nomas maksu, atsakās slēgt nomas līgumu, komisijas sekretārs secīgi piedāvā nomas līgumu slēgt tam nomas tiesību pretendentam, kurš piedāvājis nākamo augstāko nomas maksu. Divu darba dienu laikā pēc minētā piedāvājuma nosūtīšanas Komisijas sekretārs organizē šīs informācijas publicēšanu Ventspils novada pašvaldības mājas lapā  </w:t>
      </w:r>
      <w:hyperlink r:id="rId10" w:history="1">
        <w:r w:rsidRPr="002A3BEC">
          <w:rPr>
            <w:rStyle w:val="Hyperlink"/>
            <w:lang w:eastAsia="zh-CN"/>
          </w:rPr>
          <w:t>www.ventspilsnovads.lv</w:t>
        </w:r>
      </w:hyperlink>
      <w:r w:rsidRPr="002A3BEC">
        <w:rPr>
          <w:lang w:eastAsia="zh-CN"/>
        </w:rPr>
        <w:t xml:space="preserve">; </w:t>
      </w:r>
    </w:p>
    <w:p w14:paraId="384892FA" w14:textId="77777777" w:rsidR="004A30E9" w:rsidRPr="004A30E9" w:rsidRDefault="004A30E9" w:rsidP="004A30E9">
      <w:pPr>
        <w:numPr>
          <w:ilvl w:val="1"/>
          <w:numId w:val="4"/>
        </w:numPr>
        <w:suppressAutoHyphens/>
        <w:ind w:left="0" w:firstLine="0"/>
        <w:jc w:val="both"/>
        <w:rPr>
          <w:bCs/>
          <w:lang w:eastAsia="zh-CN"/>
        </w:rPr>
      </w:pPr>
      <w:r w:rsidRPr="002A3BEC">
        <w:rPr>
          <w:bCs/>
          <w:lang w:eastAsia="zh-CN"/>
        </w:rPr>
        <w:t xml:space="preserve">Pretendents, kurš piedāvājis nākamo augstāko nomas maksu, atbild uz šo piedāvājumu divu nedēļu laikā pēc tā saņemšanas dienas. Ja Pretendents piekrīt parakstīt nomas līgumu par paša nosolīto augstāko nomas maksu, septiņu darba dienu laikā pēc apstiprinājuma paziņojuma nosūtīšanas viņš paraksta nomas līgumu. Divu darba dienu laikā pēc nomas līguma parakstīšanas informācija tiek publicēta Ventspils novada pašvaldības mājas lapā  </w:t>
      </w:r>
      <w:hyperlink r:id="rId11" w:history="1">
        <w:r w:rsidRPr="002A3BEC">
          <w:rPr>
            <w:rStyle w:val="Hyperlink"/>
            <w:lang w:eastAsia="zh-CN"/>
          </w:rPr>
          <w:t>www.ventspilsnovads.lv</w:t>
        </w:r>
      </w:hyperlink>
      <w:r w:rsidRPr="002A3BEC">
        <w:rPr>
          <w:lang w:eastAsia="zh-CN"/>
        </w:rPr>
        <w:t>.</w:t>
      </w:r>
    </w:p>
    <w:p w14:paraId="5BB30675" w14:textId="77777777" w:rsidR="004A30E9" w:rsidRPr="002A3BEC" w:rsidRDefault="004A30E9" w:rsidP="004A30E9">
      <w:pPr>
        <w:suppressAutoHyphens/>
        <w:jc w:val="both"/>
        <w:rPr>
          <w:bCs/>
          <w:lang w:eastAsia="zh-CN"/>
        </w:rPr>
      </w:pPr>
    </w:p>
    <w:p w14:paraId="533B4827" w14:textId="77777777" w:rsidR="004A30E9" w:rsidRPr="002A3BEC" w:rsidRDefault="004A30E9" w:rsidP="004A30E9">
      <w:pPr>
        <w:numPr>
          <w:ilvl w:val="0"/>
          <w:numId w:val="4"/>
        </w:numPr>
        <w:suppressAutoHyphens/>
        <w:ind w:left="0" w:firstLine="0"/>
        <w:jc w:val="center"/>
        <w:rPr>
          <w:lang w:eastAsia="zh-CN"/>
        </w:rPr>
      </w:pPr>
      <w:r w:rsidRPr="002A3BEC">
        <w:rPr>
          <w:b/>
          <w:bCs/>
          <w:lang w:eastAsia="zh-CN"/>
        </w:rPr>
        <w:t>Komisijas tiesības un pienākumi</w:t>
      </w:r>
    </w:p>
    <w:p w14:paraId="244BD703" w14:textId="77777777" w:rsidR="004A30E9" w:rsidRPr="002A3BEC" w:rsidRDefault="004A30E9" w:rsidP="004A30E9">
      <w:pPr>
        <w:numPr>
          <w:ilvl w:val="1"/>
          <w:numId w:val="4"/>
        </w:numPr>
        <w:suppressAutoHyphens/>
        <w:ind w:left="0" w:firstLine="0"/>
        <w:jc w:val="both"/>
        <w:rPr>
          <w:lang w:eastAsia="zh-CN"/>
        </w:rPr>
      </w:pPr>
      <w:r w:rsidRPr="002A3BEC">
        <w:rPr>
          <w:lang w:eastAsia="zh-CN"/>
        </w:rPr>
        <w:t xml:space="preserve">Komisija sastāv no </w:t>
      </w:r>
      <w:r>
        <w:rPr>
          <w:lang w:eastAsia="zh-CN"/>
        </w:rPr>
        <w:t>6</w:t>
      </w:r>
      <w:r w:rsidRPr="002A3BEC">
        <w:rPr>
          <w:lang w:eastAsia="zh-CN"/>
        </w:rPr>
        <w:t xml:space="preserve"> locekļiem. Komisijas darbu vada tās priekšsēdētājs. </w:t>
      </w:r>
    </w:p>
    <w:p w14:paraId="0C845593" w14:textId="77777777" w:rsidR="004A30E9" w:rsidRPr="002A3BEC" w:rsidRDefault="004A30E9" w:rsidP="004A30E9">
      <w:pPr>
        <w:numPr>
          <w:ilvl w:val="1"/>
          <w:numId w:val="4"/>
        </w:numPr>
        <w:suppressAutoHyphens/>
        <w:ind w:left="0" w:firstLine="0"/>
        <w:jc w:val="both"/>
        <w:rPr>
          <w:lang w:eastAsia="zh-CN"/>
        </w:rPr>
      </w:pPr>
      <w:r w:rsidRPr="002A3BEC">
        <w:rPr>
          <w:lang w:eastAsia="zh-CN"/>
        </w:rPr>
        <w:lastRenderedPageBreak/>
        <w:t>Pieteikumu atvēršanu un Izsoles rezultātu paziņošanu Komisijas protokolē. Komisija atbild par Izsoles norisi un ar to saistīto lēmumu pieņemšanu.</w:t>
      </w:r>
    </w:p>
    <w:p w14:paraId="4BD3A6D1" w14:textId="77777777" w:rsidR="004A30E9" w:rsidRPr="002A3BEC" w:rsidRDefault="004A30E9" w:rsidP="004A30E9">
      <w:pPr>
        <w:numPr>
          <w:ilvl w:val="1"/>
          <w:numId w:val="4"/>
        </w:numPr>
        <w:suppressAutoHyphens/>
        <w:ind w:left="0" w:firstLine="0"/>
        <w:jc w:val="both"/>
        <w:rPr>
          <w:lang w:eastAsia="zh-CN"/>
        </w:rPr>
      </w:pPr>
      <w:r w:rsidRPr="002A3BEC">
        <w:rPr>
          <w:lang w:eastAsia="zh-CN"/>
        </w:rPr>
        <w:t xml:space="preserve">Komisija ir tiesīga pieņemt lēmumu, ja tās sēdē piedalās vismaz 3 no </w:t>
      </w:r>
      <w:r>
        <w:rPr>
          <w:lang w:eastAsia="zh-CN"/>
        </w:rPr>
        <w:t>6</w:t>
      </w:r>
      <w:r w:rsidRPr="002A3BEC">
        <w:rPr>
          <w:lang w:eastAsia="zh-CN"/>
        </w:rPr>
        <w:t xml:space="preserve"> Komisijas locekļiem; </w:t>
      </w:r>
    </w:p>
    <w:p w14:paraId="11B38588" w14:textId="77777777" w:rsidR="004A30E9" w:rsidRPr="002A3BEC" w:rsidRDefault="004A30E9" w:rsidP="004A30E9">
      <w:pPr>
        <w:numPr>
          <w:ilvl w:val="1"/>
          <w:numId w:val="4"/>
        </w:numPr>
        <w:suppressAutoHyphens/>
        <w:ind w:left="0" w:firstLine="0"/>
        <w:jc w:val="both"/>
        <w:rPr>
          <w:lang w:eastAsia="zh-CN"/>
        </w:rPr>
      </w:pPr>
      <w:r w:rsidRPr="002A3BEC">
        <w:rPr>
          <w:lang w:eastAsia="zh-CN"/>
        </w:rPr>
        <w:t xml:space="preserve">Komisijai ir šādi pienākumi: </w:t>
      </w:r>
    </w:p>
    <w:p w14:paraId="2F167192" w14:textId="77777777" w:rsidR="004A30E9" w:rsidRPr="002A3BEC" w:rsidRDefault="004A30E9" w:rsidP="004A30E9">
      <w:pPr>
        <w:numPr>
          <w:ilvl w:val="2"/>
          <w:numId w:val="4"/>
        </w:numPr>
        <w:suppressAutoHyphens/>
        <w:ind w:left="0" w:firstLine="0"/>
        <w:jc w:val="both"/>
        <w:rPr>
          <w:lang w:eastAsia="zh-CN"/>
        </w:rPr>
      </w:pPr>
      <w:r w:rsidRPr="002A3BEC">
        <w:rPr>
          <w:lang w:eastAsia="zh-CN"/>
        </w:rPr>
        <w:t xml:space="preserve">vērtēt Pretendentus un to iesniegtos pieteikumus saskaņā ar Nolikumu, kā arī citiem normatīvajiem aktiem; </w:t>
      </w:r>
    </w:p>
    <w:p w14:paraId="0B0FCC9A" w14:textId="77777777" w:rsidR="004A30E9" w:rsidRPr="002A3BEC" w:rsidRDefault="004A30E9" w:rsidP="004A30E9">
      <w:pPr>
        <w:numPr>
          <w:ilvl w:val="2"/>
          <w:numId w:val="4"/>
        </w:numPr>
        <w:suppressAutoHyphens/>
        <w:ind w:left="0" w:firstLine="0"/>
        <w:jc w:val="both"/>
        <w:rPr>
          <w:lang w:eastAsia="zh-CN"/>
        </w:rPr>
      </w:pPr>
      <w:r w:rsidRPr="002A3BEC">
        <w:rPr>
          <w:lang w:eastAsia="zh-CN"/>
        </w:rPr>
        <w:t>pieņemt lēmumu par izsoles rezultātu, pieteikumu iesniegšanas termiņa pagarinājumu vai tās izbeigšanu;</w:t>
      </w:r>
    </w:p>
    <w:p w14:paraId="7828EC42" w14:textId="77777777" w:rsidR="004A30E9" w:rsidRPr="002A3BEC" w:rsidRDefault="004A30E9" w:rsidP="004A30E9">
      <w:pPr>
        <w:numPr>
          <w:ilvl w:val="2"/>
          <w:numId w:val="4"/>
        </w:numPr>
        <w:suppressAutoHyphens/>
        <w:ind w:left="0" w:firstLine="0"/>
        <w:jc w:val="both"/>
        <w:rPr>
          <w:lang w:eastAsia="zh-CN"/>
        </w:rPr>
      </w:pPr>
      <w:r w:rsidRPr="002A3BEC">
        <w:rPr>
          <w:lang w:eastAsia="zh-CN"/>
        </w:rPr>
        <w:t xml:space="preserve">atbildēt uz Pretendentu jautājumiem; </w:t>
      </w:r>
    </w:p>
    <w:p w14:paraId="54FCA8A5" w14:textId="77777777" w:rsidR="004A30E9" w:rsidRPr="002A3BEC" w:rsidRDefault="004A30E9" w:rsidP="004A30E9">
      <w:pPr>
        <w:numPr>
          <w:ilvl w:val="2"/>
          <w:numId w:val="4"/>
        </w:numPr>
        <w:suppressAutoHyphens/>
        <w:ind w:left="0" w:firstLine="0"/>
        <w:jc w:val="both"/>
        <w:rPr>
          <w:lang w:eastAsia="zh-CN"/>
        </w:rPr>
      </w:pPr>
      <w:r w:rsidRPr="002A3BEC">
        <w:rPr>
          <w:lang w:eastAsia="zh-CN"/>
        </w:rPr>
        <w:t xml:space="preserve">rakstiski paziņot visiem pieteikumus iesniegušajiem Pretendentiem lēmumu par izsoles rezultātu. </w:t>
      </w:r>
    </w:p>
    <w:p w14:paraId="7BDEA7C4" w14:textId="77777777" w:rsidR="004A30E9" w:rsidRPr="002A3BEC" w:rsidRDefault="004A30E9" w:rsidP="004A30E9">
      <w:pPr>
        <w:numPr>
          <w:ilvl w:val="0"/>
          <w:numId w:val="5"/>
        </w:numPr>
        <w:suppressAutoHyphens/>
        <w:ind w:left="0" w:firstLine="0"/>
        <w:jc w:val="center"/>
        <w:rPr>
          <w:b/>
          <w:lang w:eastAsia="zh-CN"/>
        </w:rPr>
      </w:pPr>
      <w:r w:rsidRPr="002A3BEC">
        <w:rPr>
          <w:b/>
          <w:lang w:eastAsia="zh-CN"/>
        </w:rPr>
        <w:t>Līguma slēgšana</w:t>
      </w:r>
    </w:p>
    <w:p w14:paraId="27D704A3" w14:textId="77777777" w:rsidR="004A30E9" w:rsidRPr="002A3BEC" w:rsidRDefault="004A30E9" w:rsidP="004A30E9">
      <w:pPr>
        <w:numPr>
          <w:ilvl w:val="1"/>
          <w:numId w:val="5"/>
        </w:numPr>
        <w:suppressAutoHyphens/>
        <w:ind w:left="0" w:firstLine="0"/>
        <w:jc w:val="both"/>
        <w:rPr>
          <w:lang w:eastAsia="zh-CN"/>
        </w:rPr>
      </w:pPr>
      <w:r w:rsidRPr="002A3BEC">
        <w:rPr>
          <w:lang w:eastAsia="zh-CN"/>
        </w:rPr>
        <w:t>Nomas līgumu (Nolikuma 3. pielikums) Iznomātājs slēdz Nolikumā noteiktajā kārtībā ar to nomas tiesību Pretendentu, kurš piedāvājis visaugstāko nomas maksu un atbilst Nolikumā noteiktajiem prasībām.</w:t>
      </w:r>
    </w:p>
    <w:p w14:paraId="7ED9B38F" w14:textId="77777777" w:rsidR="004A30E9" w:rsidRDefault="004A30E9" w:rsidP="004A30E9">
      <w:pPr>
        <w:spacing w:after="200" w:line="276" w:lineRule="auto"/>
      </w:pPr>
    </w:p>
    <w:p w14:paraId="051B688C" w14:textId="46D9FD71" w:rsidR="00F4742E" w:rsidRDefault="004A30E9" w:rsidP="0003383E">
      <w:pPr>
        <w:spacing w:after="200" w:line="276" w:lineRule="auto"/>
      </w:pPr>
      <w:r w:rsidRPr="002A3BEC">
        <w:t xml:space="preserve">Nekustamo īpašumu </w:t>
      </w:r>
    </w:p>
    <w:sectPr w:rsidR="00F474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RimTimes">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0646"/>
    <w:multiLevelType w:val="multilevel"/>
    <w:tmpl w:val="8F427F9E"/>
    <w:lvl w:ilvl="0">
      <w:start w:val="1"/>
      <w:numFmt w:val="decimal"/>
      <w:lvlText w:val="%1."/>
      <w:lvlJc w:val="left"/>
      <w:pPr>
        <w:ind w:left="450" w:hanging="450"/>
      </w:pPr>
      <w:rPr>
        <w:b/>
      </w:r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C8041CC"/>
    <w:multiLevelType w:val="multilevel"/>
    <w:tmpl w:val="CDACE9C2"/>
    <w:lvl w:ilvl="0">
      <w:start w:val="3"/>
      <w:numFmt w:val="decimal"/>
      <w:lvlText w:val="%1."/>
      <w:lvlJc w:val="left"/>
      <w:pPr>
        <w:ind w:left="360" w:hanging="360"/>
      </w:pPr>
      <w:rPr>
        <w:b/>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B920B88"/>
    <w:multiLevelType w:val="multilevel"/>
    <w:tmpl w:val="324E2E06"/>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4A556B91"/>
    <w:multiLevelType w:val="hybridMultilevel"/>
    <w:tmpl w:val="E746E640"/>
    <w:lvl w:ilvl="0" w:tplc="A1D4F3C2">
      <w:numFmt w:val="bullet"/>
      <w:lvlText w:val="-"/>
      <w:lvlJc w:val="left"/>
      <w:pPr>
        <w:tabs>
          <w:tab w:val="num" w:pos="420"/>
        </w:tabs>
        <w:ind w:left="420" w:hanging="360"/>
      </w:pPr>
      <w:rPr>
        <w:rFonts w:ascii="Times New Roman" w:eastAsia="Calibri" w:hAnsi="Times New Roman"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725ADE"/>
    <w:multiLevelType w:val="multilevel"/>
    <w:tmpl w:val="43D48396"/>
    <w:lvl w:ilvl="0">
      <w:start w:val="4"/>
      <w:numFmt w:val="decimal"/>
      <w:lvlText w:val="%1."/>
      <w:lvlJc w:val="left"/>
      <w:pPr>
        <w:ind w:left="360" w:hanging="360"/>
      </w:pPr>
      <w:rPr>
        <w:b/>
      </w:rPr>
    </w:lvl>
    <w:lvl w:ilvl="1">
      <w:start w:val="1"/>
      <w:numFmt w:val="decimal"/>
      <w:lvlText w:val="%1.%2."/>
      <w:lvlJc w:val="left"/>
      <w:pPr>
        <w:ind w:left="540" w:hanging="360"/>
      </w:pPr>
      <w:rPr>
        <w:color w:val="000000" w:themeColor="text1"/>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759A5FDA"/>
    <w:multiLevelType w:val="multilevel"/>
    <w:tmpl w:val="86F0416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02588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105713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356873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790152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63128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35790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DA3"/>
    <w:rsid w:val="0003383E"/>
    <w:rsid w:val="00166A22"/>
    <w:rsid w:val="00292F2C"/>
    <w:rsid w:val="003E56EE"/>
    <w:rsid w:val="004545D2"/>
    <w:rsid w:val="004A30E9"/>
    <w:rsid w:val="004A48A2"/>
    <w:rsid w:val="0084089A"/>
    <w:rsid w:val="00864DA3"/>
    <w:rsid w:val="00AD7FC2"/>
    <w:rsid w:val="00C2203F"/>
    <w:rsid w:val="00E16797"/>
    <w:rsid w:val="00F474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9246F"/>
  <w15:chartTrackingRefBased/>
  <w15:docId w15:val="{A00C9EE4-4CA1-4C19-A015-245EB46F1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0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64DA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64DA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64DA3"/>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64DA3"/>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64DA3"/>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864D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64D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64D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64D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03F"/>
    <w:rPr>
      <w:b/>
      <w:bCs/>
    </w:rPr>
  </w:style>
  <w:style w:type="paragraph" w:styleId="NoSpacing">
    <w:name w:val="No Spacing"/>
    <w:uiPriority w:val="1"/>
    <w:qFormat/>
    <w:rsid w:val="00C2203F"/>
    <w:pPr>
      <w:spacing w:after="0" w:line="240" w:lineRule="auto"/>
    </w:pPr>
    <w:rPr>
      <w:rFonts w:ascii="Times New Roman" w:eastAsia="Calibri" w:hAnsi="Times New Roman" w:cs="Times New Roman"/>
      <w:bCs/>
      <w:sz w:val="24"/>
    </w:rPr>
  </w:style>
  <w:style w:type="paragraph" w:styleId="ListParagraph">
    <w:name w:val="List Paragraph"/>
    <w:basedOn w:val="Normal"/>
    <w:uiPriority w:val="34"/>
    <w:qFormat/>
    <w:rsid w:val="00C2203F"/>
    <w:pPr>
      <w:ind w:left="720"/>
      <w:contextualSpacing/>
    </w:pPr>
  </w:style>
  <w:style w:type="character" w:customStyle="1" w:styleId="Heading1Char">
    <w:name w:val="Heading 1 Char"/>
    <w:basedOn w:val="DefaultParagraphFont"/>
    <w:link w:val="Heading1"/>
    <w:uiPriority w:val="9"/>
    <w:rsid w:val="00864DA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64DA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64DA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64DA3"/>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864DA3"/>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864DA3"/>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864DA3"/>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864DA3"/>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864DA3"/>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864D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D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D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D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D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4DA3"/>
    <w:rPr>
      <w:rFonts w:ascii="Times New Roman" w:hAnsi="Times New Roman"/>
      <w:i/>
      <w:iCs/>
      <w:color w:val="404040" w:themeColor="text1" w:themeTint="BF"/>
      <w:sz w:val="24"/>
      <w:szCs w:val="24"/>
    </w:rPr>
  </w:style>
  <w:style w:type="character" w:styleId="IntenseEmphasis">
    <w:name w:val="Intense Emphasis"/>
    <w:basedOn w:val="DefaultParagraphFont"/>
    <w:uiPriority w:val="21"/>
    <w:qFormat/>
    <w:rsid w:val="00864DA3"/>
    <w:rPr>
      <w:i/>
      <w:iCs/>
      <w:color w:val="365F91" w:themeColor="accent1" w:themeShade="BF"/>
    </w:rPr>
  </w:style>
  <w:style w:type="paragraph" w:styleId="IntenseQuote">
    <w:name w:val="Intense Quote"/>
    <w:basedOn w:val="Normal"/>
    <w:next w:val="Normal"/>
    <w:link w:val="IntenseQuoteChar"/>
    <w:uiPriority w:val="30"/>
    <w:qFormat/>
    <w:rsid w:val="00864DA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64DA3"/>
    <w:rPr>
      <w:rFonts w:ascii="Times New Roman" w:hAnsi="Times New Roman"/>
      <w:i/>
      <w:iCs/>
      <w:color w:val="365F91" w:themeColor="accent1" w:themeShade="BF"/>
      <w:sz w:val="24"/>
      <w:szCs w:val="24"/>
    </w:rPr>
  </w:style>
  <w:style w:type="character" w:styleId="IntenseReference">
    <w:name w:val="Intense Reference"/>
    <w:basedOn w:val="DefaultParagraphFont"/>
    <w:uiPriority w:val="32"/>
    <w:qFormat/>
    <w:rsid w:val="00864DA3"/>
    <w:rPr>
      <w:b/>
      <w:bCs/>
      <w:smallCaps/>
      <w:color w:val="365F91" w:themeColor="accent1" w:themeShade="BF"/>
      <w:spacing w:val="5"/>
    </w:rPr>
  </w:style>
  <w:style w:type="character" w:styleId="Hyperlink">
    <w:name w:val="Hyperlink"/>
    <w:uiPriority w:val="99"/>
    <w:unhideWhenUsed/>
    <w:rsid w:val="004A30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ltene.zlekas@ventspilsnd.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2682088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entspilsnovads.lv" TargetMode="External"/><Relationship Id="rId11" Type="http://schemas.openxmlformats.org/officeDocument/2006/relationships/hyperlink" Target="http://www.ventspilsnovads.lv" TargetMode="External"/><Relationship Id="rId5" Type="http://schemas.openxmlformats.org/officeDocument/2006/relationships/webSettings" Target="webSettings.xml"/><Relationship Id="rId10" Type="http://schemas.openxmlformats.org/officeDocument/2006/relationships/hyperlink" Target="http://www.ventspilsnovads.lv" TargetMode="External"/><Relationship Id="rId4" Type="http://schemas.openxmlformats.org/officeDocument/2006/relationships/settings" Target="settings.xml"/><Relationship Id="rId9" Type="http://schemas.openxmlformats.org/officeDocument/2006/relationships/hyperlink" Target="http://www.ventspils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3DA6D-9C6F-46BE-93D7-A21D50C33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1432</Words>
  <Characters>8164</Characters>
  <Application>Microsoft Office Word</Application>
  <DocSecurity>0</DocSecurity>
  <Lines>68</Lines>
  <Paragraphs>19</Paragraphs>
  <ScaleCrop>false</ScaleCrop>
  <Company/>
  <LinksUpToDate>false</LinksUpToDate>
  <CharactersWithSpaces>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Slugevica</dc:creator>
  <cp:keywords/>
  <dc:description/>
  <cp:lastModifiedBy>Ilze Slugevica</cp:lastModifiedBy>
  <cp:revision>4</cp:revision>
  <dcterms:created xsi:type="dcterms:W3CDTF">2026-09-22T11:05:00Z</dcterms:created>
  <dcterms:modified xsi:type="dcterms:W3CDTF">2026-09-23T07:46:00Z</dcterms:modified>
</cp:coreProperties>
</file>