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E626F" w14:textId="77777777" w:rsidR="00E817EC" w:rsidRDefault="00E817EC" w:rsidP="00527741">
      <w:pPr>
        <w:spacing w:after="0" w:line="240" w:lineRule="auto"/>
        <w:jc w:val="both"/>
        <w:rPr>
          <w:rFonts w:ascii="Times New Roman" w:eastAsia="Times New Roman" w:hAnsi="Times New Roman" w:cs="Times New Roman"/>
          <w:bCs/>
          <w:noProof/>
          <w:sz w:val="24"/>
          <w:szCs w:val="24"/>
          <w:lang w:eastAsia="lv-LV"/>
        </w:rPr>
      </w:pPr>
    </w:p>
    <w:p w14:paraId="2B52FEF0" w14:textId="77777777" w:rsidR="00AF2626" w:rsidRPr="00FA70F4" w:rsidRDefault="002C49BC" w:rsidP="00556F71">
      <w:pPr>
        <w:spacing w:after="0" w:line="240" w:lineRule="auto"/>
        <w:jc w:val="right"/>
        <w:rPr>
          <w:rFonts w:ascii="Times New Roman" w:eastAsia="Times New Roman" w:hAnsi="Times New Roman" w:cs="Times New Roman"/>
          <w:bCs/>
          <w:noProof/>
          <w:sz w:val="24"/>
          <w:szCs w:val="24"/>
          <w:lang w:eastAsia="lv-LV"/>
        </w:rPr>
      </w:pPr>
      <w:r w:rsidRPr="00FA70F4">
        <w:rPr>
          <w:rFonts w:ascii="Times New Roman" w:eastAsia="Times New Roman" w:hAnsi="Times New Roman" w:cs="Times New Roman"/>
          <w:bCs/>
          <w:noProof/>
          <w:sz w:val="24"/>
          <w:szCs w:val="24"/>
          <w:lang w:eastAsia="lv-LV"/>
        </w:rPr>
        <w:t xml:space="preserve">Pielikums </w:t>
      </w:r>
    </w:p>
    <w:p w14:paraId="2A0B0306" w14:textId="7CB37E52" w:rsidR="00AF2626" w:rsidRPr="00FA70F4" w:rsidRDefault="002C49BC" w:rsidP="00556F71">
      <w:pPr>
        <w:spacing w:after="0" w:line="240" w:lineRule="auto"/>
        <w:jc w:val="right"/>
        <w:rPr>
          <w:rFonts w:ascii="Times New Roman" w:eastAsia="Times New Roman" w:hAnsi="Times New Roman" w:cs="Times New Roman"/>
          <w:bCs/>
          <w:noProof/>
          <w:sz w:val="24"/>
          <w:szCs w:val="24"/>
          <w:lang w:eastAsia="lv-LV"/>
        </w:rPr>
      </w:pPr>
      <w:r w:rsidRPr="00FA70F4">
        <w:rPr>
          <w:rFonts w:ascii="Times New Roman" w:eastAsia="Times New Roman" w:hAnsi="Times New Roman" w:cs="Times New Roman"/>
          <w:bCs/>
          <w:noProof/>
          <w:sz w:val="24"/>
          <w:szCs w:val="24"/>
          <w:lang w:eastAsia="lv-LV"/>
        </w:rPr>
        <w:t>Ventspils novada domes</w:t>
      </w:r>
      <w:r w:rsidR="00CF1910" w:rsidRPr="00FA70F4">
        <w:rPr>
          <w:rFonts w:ascii="Times New Roman" w:eastAsia="Times New Roman" w:hAnsi="Times New Roman" w:cs="Times New Roman"/>
          <w:bCs/>
          <w:noProof/>
          <w:sz w:val="24"/>
          <w:szCs w:val="24"/>
          <w:lang w:eastAsia="lv-LV"/>
        </w:rPr>
        <w:t xml:space="preserve"> </w:t>
      </w:r>
      <w:r w:rsidR="0063468A">
        <w:rPr>
          <w:rFonts w:ascii="Times New Roman" w:eastAsia="Times New Roman" w:hAnsi="Times New Roman" w:cs="Times New Roman"/>
          <w:bCs/>
          <w:noProof/>
          <w:sz w:val="24"/>
          <w:szCs w:val="24"/>
          <w:lang w:eastAsia="lv-LV"/>
        </w:rPr>
        <w:t>28.03.2024</w:t>
      </w:r>
      <w:r w:rsidRPr="00FA70F4">
        <w:rPr>
          <w:rFonts w:ascii="Times New Roman" w:eastAsia="Times New Roman" w:hAnsi="Times New Roman" w:cs="Times New Roman"/>
          <w:bCs/>
          <w:noProof/>
          <w:sz w:val="24"/>
          <w:szCs w:val="24"/>
          <w:lang w:eastAsia="lv-LV"/>
        </w:rPr>
        <w:t xml:space="preserve">. </w:t>
      </w:r>
    </w:p>
    <w:p w14:paraId="037FBBC0" w14:textId="58377EA0" w:rsidR="00AF2626" w:rsidRPr="00FA70F4" w:rsidRDefault="002C49BC" w:rsidP="00556F71">
      <w:pPr>
        <w:spacing w:after="0" w:line="240" w:lineRule="auto"/>
        <w:jc w:val="right"/>
        <w:rPr>
          <w:rFonts w:ascii="Times New Roman" w:eastAsia="Times New Roman" w:hAnsi="Times New Roman" w:cs="Times New Roman"/>
          <w:bCs/>
          <w:noProof/>
          <w:sz w:val="24"/>
          <w:szCs w:val="24"/>
          <w:lang w:eastAsia="lv-LV"/>
        </w:rPr>
      </w:pPr>
      <w:r w:rsidRPr="00FA70F4">
        <w:rPr>
          <w:rFonts w:ascii="Times New Roman" w:eastAsia="Times New Roman" w:hAnsi="Times New Roman" w:cs="Times New Roman"/>
          <w:bCs/>
          <w:noProof/>
          <w:sz w:val="24"/>
          <w:szCs w:val="24"/>
          <w:lang w:eastAsia="lv-LV"/>
        </w:rPr>
        <w:t>sēdes lēmumam (protokols Nr.</w:t>
      </w:r>
      <w:r w:rsidR="0063468A">
        <w:rPr>
          <w:rFonts w:ascii="Times New Roman" w:eastAsia="Times New Roman" w:hAnsi="Times New Roman" w:cs="Times New Roman"/>
          <w:bCs/>
          <w:noProof/>
          <w:sz w:val="24"/>
          <w:szCs w:val="24"/>
          <w:lang w:eastAsia="lv-LV"/>
        </w:rPr>
        <w:t>50, 18</w:t>
      </w:r>
      <w:r w:rsidRPr="00FA70F4">
        <w:rPr>
          <w:rFonts w:ascii="Times New Roman" w:eastAsia="Times New Roman" w:hAnsi="Times New Roman" w:cs="Times New Roman"/>
          <w:bCs/>
          <w:noProof/>
          <w:sz w:val="24"/>
          <w:szCs w:val="24"/>
          <w:lang w:eastAsia="lv-LV"/>
        </w:rPr>
        <w:t>.§)</w:t>
      </w:r>
    </w:p>
    <w:p w14:paraId="56525B90" w14:textId="77777777" w:rsidR="00AF2626" w:rsidRPr="00FA70F4" w:rsidRDefault="00AF2626" w:rsidP="00527741">
      <w:pPr>
        <w:spacing w:after="0" w:line="240" w:lineRule="auto"/>
        <w:jc w:val="both"/>
        <w:rPr>
          <w:rFonts w:ascii="Times New Roman" w:eastAsia="Times New Roman" w:hAnsi="Times New Roman" w:cs="Times New Roman"/>
          <w:b/>
          <w:sz w:val="24"/>
          <w:szCs w:val="24"/>
        </w:rPr>
      </w:pPr>
    </w:p>
    <w:p w14:paraId="308F8099" w14:textId="60DCC1F8" w:rsidR="007445F0" w:rsidRPr="00FA70F4" w:rsidRDefault="002C49BC" w:rsidP="00556F71">
      <w:pPr>
        <w:spacing w:after="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VENTSPILS NOVADA PAŠVALDĪBAS</w:t>
      </w:r>
    </w:p>
    <w:p w14:paraId="0C454CE5" w14:textId="100A39D0" w:rsidR="00693CCC" w:rsidRPr="00FA70F4" w:rsidRDefault="002C49BC" w:rsidP="00556F71">
      <w:pPr>
        <w:spacing w:after="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 xml:space="preserve">GRANTU </w:t>
      </w:r>
      <w:r w:rsidR="00CC18C7" w:rsidRPr="00FA70F4">
        <w:rPr>
          <w:rFonts w:ascii="Times New Roman" w:eastAsia="Times New Roman" w:hAnsi="Times New Roman" w:cs="Times New Roman"/>
          <w:b/>
          <w:sz w:val="24"/>
          <w:szCs w:val="24"/>
        </w:rPr>
        <w:t xml:space="preserve">PROJEKTU </w:t>
      </w:r>
      <w:r w:rsidR="003F7A5E" w:rsidRPr="00FA70F4">
        <w:rPr>
          <w:rFonts w:ascii="Times New Roman" w:eastAsia="Times New Roman" w:hAnsi="Times New Roman" w:cs="Times New Roman"/>
          <w:b/>
          <w:sz w:val="24"/>
          <w:szCs w:val="24"/>
        </w:rPr>
        <w:t>KONKURS</w:t>
      </w:r>
      <w:r w:rsidRPr="00FA70F4">
        <w:rPr>
          <w:rFonts w:ascii="Times New Roman" w:eastAsia="Times New Roman" w:hAnsi="Times New Roman" w:cs="Times New Roman"/>
          <w:b/>
          <w:sz w:val="24"/>
          <w:szCs w:val="24"/>
        </w:rPr>
        <w:t>A UZŅĒMĒJDARBĪBAI</w:t>
      </w:r>
    </w:p>
    <w:p w14:paraId="59A3A277" w14:textId="77777777" w:rsidR="003F7A5E" w:rsidRPr="00FA70F4" w:rsidRDefault="002C49BC" w:rsidP="00556F71">
      <w:pPr>
        <w:spacing w:after="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w:t>
      </w:r>
      <w:r w:rsidRPr="00FA70F4">
        <w:rPr>
          <w:rFonts w:ascii="Times New Roman" w:eastAsia="Times New Roman" w:hAnsi="Times New Roman" w:cs="Times New Roman"/>
          <w:b/>
          <w:iCs/>
          <w:caps/>
          <w:sz w:val="24"/>
          <w:szCs w:val="24"/>
        </w:rPr>
        <w:t>Remigrācijas atbalsta pasākums</w:t>
      </w:r>
      <w:r w:rsidRPr="00FA70F4">
        <w:rPr>
          <w:rFonts w:ascii="Times New Roman" w:eastAsia="Times New Roman" w:hAnsi="Times New Roman" w:cs="Times New Roman"/>
          <w:b/>
          <w:iCs/>
          <w:sz w:val="24"/>
          <w:szCs w:val="24"/>
        </w:rPr>
        <w:t>”</w:t>
      </w:r>
    </w:p>
    <w:p w14:paraId="759C8EB0" w14:textId="77777777" w:rsidR="003F7A5E" w:rsidRPr="00FA70F4" w:rsidRDefault="002C49BC" w:rsidP="00556F71">
      <w:pPr>
        <w:spacing w:after="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NOLIKUMS</w:t>
      </w:r>
    </w:p>
    <w:p w14:paraId="121ADF84" w14:textId="77777777" w:rsidR="003F7A5E" w:rsidRPr="00FA70F4" w:rsidRDefault="002C49BC" w:rsidP="00556F71">
      <w:pPr>
        <w:spacing w:after="0" w:line="240" w:lineRule="auto"/>
        <w:jc w:val="right"/>
        <w:rPr>
          <w:rFonts w:ascii="Times New Roman" w:eastAsia="Calibri" w:hAnsi="Times New Roman" w:cs="Times New Roman"/>
          <w:i/>
          <w:sz w:val="20"/>
          <w:szCs w:val="20"/>
        </w:rPr>
      </w:pPr>
      <w:r w:rsidRPr="00FA70F4">
        <w:rPr>
          <w:rFonts w:ascii="Times New Roman" w:eastAsia="Calibri" w:hAnsi="Times New Roman" w:cs="Times New Roman"/>
          <w:i/>
          <w:sz w:val="20"/>
          <w:szCs w:val="20"/>
        </w:rPr>
        <w:t xml:space="preserve">Izdots saskaņā ar Valsts </w:t>
      </w:r>
    </w:p>
    <w:p w14:paraId="2BFD7BE2" w14:textId="77777777" w:rsidR="003F7A5E" w:rsidRPr="00FA70F4" w:rsidRDefault="002C49BC" w:rsidP="00556F71">
      <w:pPr>
        <w:spacing w:after="0" w:line="240" w:lineRule="auto"/>
        <w:jc w:val="right"/>
        <w:rPr>
          <w:rFonts w:ascii="Times New Roman" w:eastAsia="Calibri" w:hAnsi="Times New Roman" w:cs="Times New Roman"/>
          <w:i/>
          <w:sz w:val="20"/>
          <w:szCs w:val="20"/>
        </w:rPr>
      </w:pPr>
      <w:r w:rsidRPr="00FA70F4">
        <w:rPr>
          <w:rFonts w:ascii="Times New Roman" w:eastAsia="Calibri" w:hAnsi="Times New Roman" w:cs="Times New Roman"/>
          <w:i/>
          <w:sz w:val="20"/>
          <w:szCs w:val="20"/>
        </w:rPr>
        <w:t xml:space="preserve">pārvaldes iekārtas likuma </w:t>
      </w:r>
    </w:p>
    <w:p w14:paraId="36865808" w14:textId="77777777" w:rsidR="003F7A5E" w:rsidRPr="00FA70F4" w:rsidRDefault="002C49BC" w:rsidP="00556F71">
      <w:pPr>
        <w:spacing w:after="0" w:line="240" w:lineRule="auto"/>
        <w:jc w:val="right"/>
        <w:rPr>
          <w:rFonts w:ascii="Times New Roman" w:eastAsia="Calibri" w:hAnsi="Times New Roman" w:cs="Times New Roman"/>
          <w:i/>
          <w:sz w:val="20"/>
          <w:szCs w:val="20"/>
        </w:rPr>
      </w:pPr>
      <w:r w:rsidRPr="00FA70F4">
        <w:rPr>
          <w:rFonts w:ascii="Times New Roman" w:eastAsia="Calibri" w:hAnsi="Times New Roman" w:cs="Times New Roman"/>
          <w:i/>
          <w:sz w:val="20"/>
          <w:szCs w:val="20"/>
        </w:rPr>
        <w:t>72.panta pirmās daļas 2.punktu</w:t>
      </w:r>
    </w:p>
    <w:p w14:paraId="5AEBF6F5" w14:textId="77777777" w:rsidR="003E2A31" w:rsidRPr="00FA70F4" w:rsidRDefault="003E2A31" w:rsidP="00527741">
      <w:pPr>
        <w:spacing w:after="0"/>
        <w:jc w:val="both"/>
        <w:rPr>
          <w:rFonts w:ascii="Times New Roman" w:eastAsia="Calibri" w:hAnsi="Times New Roman" w:cs="Times New Roman"/>
          <w:i/>
          <w:sz w:val="12"/>
          <w:szCs w:val="20"/>
        </w:rPr>
      </w:pPr>
    </w:p>
    <w:p w14:paraId="296DFCDB" w14:textId="77777777" w:rsidR="003F7A5E" w:rsidRPr="00FA70F4" w:rsidRDefault="002C49BC" w:rsidP="00C75266">
      <w:pPr>
        <w:numPr>
          <w:ilvl w:val="0"/>
          <w:numId w:val="8"/>
        </w:numPr>
        <w:tabs>
          <w:tab w:val="left" w:pos="1276"/>
        </w:tabs>
        <w:spacing w:before="120" w:after="120" w:line="240" w:lineRule="auto"/>
        <w:ind w:left="357" w:firstLine="624"/>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 xml:space="preserve">Vispārīgie </w:t>
      </w:r>
      <w:r w:rsidR="00B56B21" w:rsidRPr="00FA70F4">
        <w:rPr>
          <w:rFonts w:ascii="Times New Roman" w:eastAsia="Times New Roman" w:hAnsi="Times New Roman" w:cs="Times New Roman"/>
          <w:b/>
          <w:sz w:val="24"/>
          <w:szCs w:val="24"/>
        </w:rPr>
        <w:t>jautājum</w:t>
      </w:r>
      <w:r w:rsidRPr="00FA70F4">
        <w:rPr>
          <w:rFonts w:ascii="Times New Roman" w:eastAsia="Times New Roman" w:hAnsi="Times New Roman" w:cs="Times New Roman"/>
          <w:b/>
          <w:sz w:val="24"/>
          <w:szCs w:val="24"/>
        </w:rPr>
        <w:t>i</w:t>
      </w:r>
      <w:r w:rsidR="00CB0BBD" w:rsidRPr="00FA70F4">
        <w:rPr>
          <w:rFonts w:ascii="Times New Roman" w:eastAsia="Times New Roman" w:hAnsi="Times New Roman" w:cs="Times New Roman"/>
          <w:b/>
          <w:sz w:val="24"/>
          <w:szCs w:val="24"/>
        </w:rPr>
        <w:t xml:space="preserve"> un pamatnosacījum</w:t>
      </w:r>
      <w:r w:rsidR="007F1C2E" w:rsidRPr="00FA70F4">
        <w:rPr>
          <w:rFonts w:ascii="Times New Roman" w:eastAsia="Times New Roman" w:hAnsi="Times New Roman" w:cs="Times New Roman"/>
          <w:b/>
          <w:sz w:val="24"/>
          <w:szCs w:val="24"/>
        </w:rPr>
        <w:t>i</w:t>
      </w:r>
      <w:r w:rsidR="00CB0BBD" w:rsidRPr="00FA70F4">
        <w:rPr>
          <w:rFonts w:ascii="Times New Roman" w:eastAsia="Times New Roman" w:hAnsi="Times New Roman" w:cs="Times New Roman"/>
          <w:b/>
          <w:sz w:val="24"/>
          <w:szCs w:val="24"/>
        </w:rPr>
        <w:t xml:space="preserve"> uzņēmējdarbības atbalstam</w:t>
      </w:r>
    </w:p>
    <w:p w14:paraId="7B8A2DF4" w14:textId="77777777" w:rsidR="003F7A5E" w:rsidRPr="00FA70F4" w:rsidRDefault="002C49BC" w:rsidP="00527741">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Ventspils novada pašvaldības </w:t>
      </w:r>
      <w:r w:rsidR="0013712F" w:rsidRPr="00FA70F4">
        <w:rPr>
          <w:rFonts w:ascii="Times New Roman" w:eastAsia="Times New Roman" w:hAnsi="Times New Roman" w:cs="Times New Roman"/>
          <w:sz w:val="24"/>
          <w:szCs w:val="24"/>
        </w:rPr>
        <w:t xml:space="preserve">grantu </w:t>
      </w:r>
      <w:r w:rsidRPr="00FA70F4">
        <w:rPr>
          <w:rFonts w:ascii="Times New Roman" w:eastAsia="Times New Roman" w:hAnsi="Times New Roman" w:cs="Times New Roman"/>
          <w:sz w:val="24"/>
          <w:szCs w:val="24"/>
        </w:rPr>
        <w:t>konkursa</w:t>
      </w:r>
      <w:r w:rsidR="0013712F" w:rsidRPr="00FA70F4">
        <w:rPr>
          <w:rFonts w:ascii="Times New Roman" w:eastAsia="Times New Roman" w:hAnsi="Times New Roman" w:cs="Times New Roman"/>
          <w:sz w:val="24"/>
          <w:szCs w:val="24"/>
        </w:rPr>
        <w:t xml:space="preserve"> uzņēmējdarbībai</w:t>
      </w:r>
      <w:r w:rsidR="00937273" w:rsidRPr="00FA70F4">
        <w:rPr>
          <w:rFonts w:ascii="Times New Roman" w:eastAsia="Times New Roman" w:hAnsi="Times New Roman" w:cs="Times New Roman"/>
          <w:sz w:val="24"/>
          <w:szCs w:val="24"/>
        </w:rPr>
        <w:t xml:space="preserve"> </w:t>
      </w:r>
      <w:r w:rsidRPr="00FA70F4">
        <w:rPr>
          <w:rFonts w:ascii="Times New Roman" w:eastAsia="Times New Roman" w:hAnsi="Times New Roman" w:cs="Times New Roman"/>
          <w:sz w:val="24"/>
          <w:szCs w:val="24"/>
        </w:rPr>
        <w:t>„</w:t>
      </w:r>
      <w:r w:rsidR="0013712F" w:rsidRPr="00FA70F4">
        <w:rPr>
          <w:rFonts w:ascii="Times New Roman" w:eastAsia="Times New Roman" w:hAnsi="Times New Roman" w:cs="Times New Roman"/>
          <w:sz w:val="24"/>
          <w:szCs w:val="24"/>
        </w:rPr>
        <w:t>Remigrācijas atbalsta pasākums</w:t>
      </w:r>
      <w:r w:rsidRPr="00FA70F4">
        <w:rPr>
          <w:rFonts w:ascii="Times New Roman" w:eastAsia="Times New Roman" w:hAnsi="Times New Roman" w:cs="Times New Roman"/>
          <w:sz w:val="24"/>
          <w:szCs w:val="24"/>
        </w:rPr>
        <w:t xml:space="preserve">” nolikums (turpmāk – Nolikums) nosaka kārtību, kādā tiek iesniegti, izvērtēti un finansiāli atbalstīti Ventspils novada </w:t>
      </w:r>
      <w:r w:rsidRPr="00FA70F4">
        <w:rPr>
          <w:rFonts w:ascii="Times New Roman" w:eastAsia="Times New Roman" w:hAnsi="Times New Roman" w:cs="Times New Roman"/>
          <w:b/>
          <w:sz w:val="24"/>
          <w:szCs w:val="24"/>
        </w:rPr>
        <w:t>uzņēm</w:t>
      </w:r>
      <w:r w:rsidR="00C04598" w:rsidRPr="00FA70F4">
        <w:rPr>
          <w:rFonts w:ascii="Times New Roman" w:eastAsia="Times New Roman" w:hAnsi="Times New Roman" w:cs="Times New Roman"/>
          <w:b/>
          <w:sz w:val="24"/>
          <w:szCs w:val="24"/>
        </w:rPr>
        <w:t>umi, kas rada jaunas darbavietas</w:t>
      </w:r>
      <w:r w:rsidR="00FD0E9A" w:rsidRPr="00FA70F4">
        <w:rPr>
          <w:rFonts w:ascii="Times New Roman" w:eastAsia="Times New Roman" w:hAnsi="Times New Roman" w:cs="Times New Roman"/>
          <w:b/>
          <w:sz w:val="24"/>
          <w:szCs w:val="24"/>
        </w:rPr>
        <w:t xml:space="preserve"> remigrantiem</w:t>
      </w:r>
      <w:r w:rsidR="00C04598" w:rsidRPr="00FA70F4">
        <w:rPr>
          <w:rFonts w:ascii="Times New Roman" w:eastAsia="Times New Roman" w:hAnsi="Times New Roman" w:cs="Times New Roman"/>
          <w:b/>
          <w:sz w:val="24"/>
          <w:szCs w:val="24"/>
        </w:rPr>
        <w:t>, un/vai jaunizveidotiem remigrantu uzņēmumiem</w:t>
      </w:r>
      <w:r w:rsidRPr="00FA70F4">
        <w:rPr>
          <w:rFonts w:ascii="Times New Roman" w:eastAsia="Times New Roman" w:hAnsi="Times New Roman" w:cs="Times New Roman"/>
          <w:sz w:val="24"/>
          <w:szCs w:val="24"/>
        </w:rPr>
        <w:t>.</w:t>
      </w:r>
    </w:p>
    <w:p w14:paraId="7F11E605" w14:textId="77777777" w:rsidR="005A0B6C" w:rsidRPr="00FA70F4" w:rsidRDefault="002C49BC" w:rsidP="00527741">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Remigrants </w:t>
      </w:r>
      <w:r w:rsidR="00F139AF" w:rsidRPr="00FA70F4">
        <w:rPr>
          <w:rFonts w:ascii="Times New Roman" w:eastAsia="Times New Roman" w:hAnsi="Times New Roman" w:cs="Times New Roman"/>
          <w:sz w:val="24"/>
          <w:szCs w:val="24"/>
        </w:rPr>
        <w:t>–</w:t>
      </w:r>
      <w:r w:rsidRPr="00FA70F4">
        <w:rPr>
          <w:rFonts w:ascii="Times New Roman" w:eastAsia="Times New Roman" w:hAnsi="Times New Roman" w:cs="Times New Roman"/>
          <w:sz w:val="24"/>
          <w:szCs w:val="24"/>
        </w:rPr>
        <w:t xml:space="preserve"> diasporas</w:t>
      </w:r>
      <w:r w:rsidRPr="00FA70F4">
        <w:rPr>
          <w:rStyle w:val="Vresatsauce"/>
          <w:rFonts w:ascii="Times New Roman" w:hAnsi="Times New Roman"/>
          <w:color w:val="000000" w:themeColor="text1"/>
          <w:sz w:val="24"/>
          <w:szCs w:val="24"/>
        </w:rPr>
        <w:footnoteReference w:id="2"/>
      </w:r>
      <w:r w:rsidRPr="00FA70F4">
        <w:rPr>
          <w:rFonts w:ascii="Times New Roman" w:eastAsia="Times New Roman" w:hAnsi="Times New Roman" w:cs="Times New Roman"/>
          <w:sz w:val="24"/>
          <w:szCs w:val="24"/>
        </w:rPr>
        <w:t xml:space="preserve"> loceklis, kurš ir atgriezies vai pārcēlies no pastāvīgas dzīves ārzemēs uz pastāvīgu dzīvi Latvijā (Kurzemes plānošanas reģionā – projekta īstenošanas vietā). Pastāvīgai dzīvei ārzemēs jābūt vismaz diviem gadiem. Atgriešanās vai pārcelšanās brīdim ir jābūt ne vairāk kā divus gadus pirms darbavietas izveidošanas vai uzņēmuma izveidošanas. Atgriešanās faktu </w:t>
      </w:r>
      <w:r w:rsidR="00B80763" w:rsidRPr="00FA70F4">
        <w:rPr>
          <w:rFonts w:ascii="Times New Roman" w:eastAsia="Times New Roman" w:hAnsi="Times New Roman" w:cs="Times New Roman"/>
          <w:sz w:val="24"/>
          <w:szCs w:val="24"/>
        </w:rPr>
        <w:t xml:space="preserve">uz </w:t>
      </w:r>
      <w:r w:rsidRPr="00FA70F4">
        <w:rPr>
          <w:rFonts w:ascii="Times New Roman" w:eastAsia="Times New Roman" w:hAnsi="Times New Roman" w:cs="Times New Roman"/>
          <w:sz w:val="24"/>
          <w:szCs w:val="24"/>
        </w:rPr>
        <w:t>dzīvesvietu un projekta īstenoš</w:t>
      </w:r>
      <w:r w:rsidR="00D47B2A" w:rsidRPr="00FA70F4">
        <w:rPr>
          <w:rFonts w:ascii="Times New Roman" w:eastAsia="Times New Roman" w:hAnsi="Times New Roman" w:cs="Times New Roman"/>
          <w:sz w:val="24"/>
          <w:szCs w:val="24"/>
        </w:rPr>
        <w:t>anas vietu persona pašapliecina.</w:t>
      </w:r>
    </w:p>
    <w:p w14:paraId="6CB23BBC" w14:textId="77777777" w:rsidR="005A0B6C" w:rsidRPr="00FA70F4" w:rsidRDefault="002C49BC" w:rsidP="00527741">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Remigranta dibinātajā uzņēmumā – remigrantam ir kapitāldaļu un/vai akciju un/vai balstiesību vairākums.</w:t>
      </w:r>
    </w:p>
    <w:p w14:paraId="0CAA871F" w14:textId="77777777" w:rsidR="00A742AF" w:rsidRPr="00FA70F4" w:rsidRDefault="002C49BC" w:rsidP="00527741">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Ventspils novada pašvaldības </w:t>
      </w:r>
      <w:r w:rsidR="00566954" w:rsidRPr="00FA70F4">
        <w:rPr>
          <w:rFonts w:ascii="Times New Roman" w:eastAsia="Times New Roman" w:hAnsi="Times New Roman" w:cs="Times New Roman"/>
          <w:sz w:val="24"/>
          <w:szCs w:val="24"/>
        </w:rPr>
        <w:t>grantu konkurs</w:t>
      </w:r>
      <w:r w:rsidR="00B06B89" w:rsidRPr="00FA70F4">
        <w:rPr>
          <w:rFonts w:ascii="Times New Roman" w:eastAsia="Times New Roman" w:hAnsi="Times New Roman" w:cs="Times New Roman"/>
          <w:sz w:val="24"/>
          <w:szCs w:val="24"/>
        </w:rPr>
        <w:t>u</w:t>
      </w:r>
      <w:r w:rsidR="00566954" w:rsidRPr="00FA70F4">
        <w:rPr>
          <w:rFonts w:ascii="Times New Roman" w:eastAsia="Times New Roman" w:hAnsi="Times New Roman" w:cs="Times New Roman"/>
          <w:sz w:val="24"/>
          <w:szCs w:val="24"/>
        </w:rPr>
        <w:t xml:space="preserve"> uzņēmējdarbībai</w:t>
      </w:r>
      <w:r w:rsidR="005A7A41" w:rsidRPr="00FA70F4">
        <w:rPr>
          <w:rFonts w:ascii="Times New Roman" w:eastAsia="Times New Roman" w:hAnsi="Times New Roman" w:cs="Times New Roman"/>
          <w:sz w:val="24"/>
          <w:szCs w:val="24"/>
        </w:rPr>
        <w:t xml:space="preserve"> </w:t>
      </w:r>
      <w:r w:rsidR="00566954" w:rsidRPr="00FA70F4">
        <w:rPr>
          <w:rFonts w:ascii="Times New Roman" w:eastAsia="Times New Roman" w:hAnsi="Times New Roman" w:cs="Times New Roman"/>
          <w:sz w:val="24"/>
          <w:szCs w:val="24"/>
        </w:rPr>
        <w:t>„Remigrācijas atbalsta pasākums”</w:t>
      </w:r>
      <w:r w:rsidRPr="00FA70F4">
        <w:rPr>
          <w:rFonts w:ascii="Times New Roman" w:eastAsia="Times New Roman" w:hAnsi="Times New Roman" w:cs="Times New Roman"/>
          <w:sz w:val="24"/>
          <w:szCs w:val="24"/>
        </w:rPr>
        <w:t xml:space="preserve"> (turpmāk – Konkurss) izsludina un organizē Ventspils novada pašvaldības </w:t>
      </w:r>
      <w:r w:rsidR="00246ADD" w:rsidRPr="00FA70F4">
        <w:rPr>
          <w:rFonts w:ascii="Times New Roman" w:eastAsia="Times New Roman" w:hAnsi="Times New Roman" w:cs="Times New Roman"/>
          <w:sz w:val="24"/>
          <w:szCs w:val="24"/>
        </w:rPr>
        <w:t xml:space="preserve">Attīstības, plānošanas un būvniecības nodaļa </w:t>
      </w:r>
      <w:r w:rsidRPr="00FA70F4">
        <w:rPr>
          <w:rFonts w:ascii="Times New Roman" w:eastAsia="Times New Roman" w:hAnsi="Times New Roman" w:cs="Times New Roman"/>
          <w:sz w:val="24"/>
          <w:szCs w:val="24"/>
        </w:rPr>
        <w:t xml:space="preserve">(turpmāk – </w:t>
      </w:r>
      <w:r w:rsidR="0000128C" w:rsidRPr="00FA70F4">
        <w:rPr>
          <w:rFonts w:ascii="Times New Roman" w:eastAsia="Times New Roman" w:hAnsi="Times New Roman" w:cs="Times New Roman"/>
          <w:sz w:val="24"/>
          <w:szCs w:val="24"/>
        </w:rPr>
        <w:t>Nodaļa</w:t>
      </w:r>
      <w:r w:rsidRPr="00FA70F4">
        <w:rPr>
          <w:rFonts w:ascii="Times New Roman" w:eastAsia="Times New Roman" w:hAnsi="Times New Roman" w:cs="Times New Roman"/>
          <w:sz w:val="24"/>
          <w:szCs w:val="24"/>
        </w:rPr>
        <w:t xml:space="preserve">). </w:t>
      </w:r>
    </w:p>
    <w:p w14:paraId="050E726D" w14:textId="77777777" w:rsidR="00A742AF" w:rsidRPr="00FA70F4" w:rsidRDefault="002C49BC" w:rsidP="00527741">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FA70F4">
        <w:rPr>
          <w:rFonts w:ascii="Times New Roman" w:hAnsi="Times New Roman" w:cs="Times New Roman"/>
          <w:sz w:val="24"/>
          <w:szCs w:val="24"/>
        </w:rPr>
        <w:t>Konkursam iesniegtos pieteikumus atbilstoši Nolikumā noteiktajiem kritērijiem izvērtē Nodaļa,</w:t>
      </w:r>
      <w:r w:rsidR="009F7BF3" w:rsidRPr="00FA70F4">
        <w:rPr>
          <w:rFonts w:ascii="Times New Roman" w:eastAsia="Times New Roman" w:hAnsi="Times New Roman" w:cs="Times New Roman"/>
          <w:sz w:val="24"/>
          <w:szCs w:val="24"/>
        </w:rPr>
        <w:t xml:space="preserve"> piesaistot pieteikumu vērtēšanā speciālistus no citām iestādēm vai institūcijām</w:t>
      </w:r>
      <w:r w:rsidR="00CF1C4D" w:rsidRPr="00FA70F4">
        <w:rPr>
          <w:rFonts w:ascii="Times New Roman" w:eastAsia="Times New Roman" w:hAnsi="Times New Roman" w:cs="Times New Roman"/>
          <w:sz w:val="24"/>
          <w:szCs w:val="24"/>
        </w:rPr>
        <w:t>,</w:t>
      </w:r>
      <w:r w:rsidRPr="00FA70F4">
        <w:rPr>
          <w:rFonts w:ascii="Times New Roman" w:eastAsia="Times New Roman" w:hAnsi="Times New Roman" w:cs="Times New Roman"/>
          <w:sz w:val="24"/>
          <w:szCs w:val="24"/>
        </w:rPr>
        <w:t xml:space="preserve"> sarindojot tos pēc iegūtā punktu skaita, bet lēmumu pieņem Ventspils novada</w:t>
      </w:r>
      <w:r w:rsidRPr="00FA70F4">
        <w:rPr>
          <w:rFonts w:ascii="Times New Roman" w:hAnsi="Times New Roman" w:cs="Times New Roman"/>
          <w:sz w:val="24"/>
          <w:szCs w:val="24"/>
        </w:rPr>
        <w:t xml:space="preserve"> pašvaldības Teritorijas un ekonomikas Attīstības komiteja (turpmāk – Komiteja).</w:t>
      </w:r>
    </w:p>
    <w:p w14:paraId="164881FD" w14:textId="77777777" w:rsidR="007134E8" w:rsidRPr="00FA70F4" w:rsidRDefault="002C49BC" w:rsidP="00527741">
      <w:pPr>
        <w:numPr>
          <w:ilvl w:val="0"/>
          <w:numId w:val="2"/>
        </w:numPr>
        <w:tabs>
          <w:tab w:val="num" w:pos="426"/>
        </w:tabs>
        <w:spacing w:before="120" w:after="120" w:line="240" w:lineRule="auto"/>
        <w:ind w:left="426" w:hanging="426"/>
        <w:jc w:val="both"/>
        <w:rPr>
          <w:rFonts w:ascii="Times New Roman" w:hAnsi="Times New Roman" w:cs="Times New Roman"/>
          <w:sz w:val="24"/>
          <w:szCs w:val="24"/>
        </w:rPr>
      </w:pPr>
      <w:r w:rsidRPr="00FA70F4">
        <w:rPr>
          <w:rFonts w:ascii="Times New Roman" w:hAnsi="Times New Roman" w:cs="Times New Roman"/>
          <w:sz w:val="24"/>
          <w:szCs w:val="24"/>
        </w:rPr>
        <w:t xml:space="preserve">Valsts un Ventspils novada pašvaldības finansējums šī konkursa ietvaros tiek piešķirts: </w:t>
      </w:r>
    </w:p>
    <w:p w14:paraId="76AF77D6" w14:textId="643A6120" w:rsidR="007134E8" w:rsidRPr="00FA70F4" w:rsidRDefault="002C49BC" w:rsidP="00556F71">
      <w:pPr>
        <w:pStyle w:val="Sarakstarindkopa"/>
        <w:numPr>
          <w:ilvl w:val="1"/>
          <w:numId w:val="2"/>
        </w:numPr>
        <w:spacing w:before="100" w:beforeAutospacing="1" w:after="100" w:afterAutospacing="1"/>
        <w:jc w:val="both"/>
        <w:rPr>
          <w:sz w:val="24"/>
          <w:szCs w:val="24"/>
          <w:lang w:eastAsia="lv-LV"/>
        </w:rPr>
      </w:pPr>
      <w:bookmarkStart w:id="0" w:name="_Hlk95473394"/>
      <w:bookmarkStart w:id="1" w:name="_Hlk95473282"/>
      <w:r w:rsidRPr="00FA70F4">
        <w:rPr>
          <w:sz w:val="24"/>
          <w:szCs w:val="24"/>
          <w:lang w:eastAsia="lv-LV"/>
        </w:rPr>
        <w:t xml:space="preserve">Latvijā reģistrētai juridiskai personai (turpmāk – Pieteicējs), kura atbilst </w:t>
      </w:r>
      <w:r w:rsidR="0016676D" w:rsidRPr="00FA70F4">
        <w:rPr>
          <w:sz w:val="24"/>
          <w:szCs w:val="24"/>
          <w:lang w:eastAsia="lv-LV"/>
        </w:rPr>
        <w:t>m</w:t>
      </w:r>
      <w:r w:rsidRPr="00FA70F4">
        <w:rPr>
          <w:sz w:val="24"/>
          <w:szCs w:val="24"/>
          <w:lang w:eastAsia="lv-LV"/>
        </w:rPr>
        <w:t>ikrouzņēmumu, mazo un vidējo komersant</w:t>
      </w:r>
      <w:r w:rsidR="008B6505" w:rsidRPr="00FA70F4">
        <w:rPr>
          <w:sz w:val="24"/>
          <w:szCs w:val="24"/>
          <w:lang w:eastAsia="lv-LV"/>
        </w:rPr>
        <w:t>u</w:t>
      </w:r>
      <w:r w:rsidR="004A78C8" w:rsidRPr="00FA70F4">
        <w:rPr>
          <w:sz w:val="24"/>
          <w:szCs w:val="24"/>
          <w:lang w:eastAsia="lv-LV"/>
        </w:rPr>
        <w:t xml:space="preserve"> statusam</w:t>
      </w:r>
      <w:r w:rsidR="00E83332" w:rsidRPr="00FA70F4">
        <w:rPr>
          <w:sz w:val="24"/>
          <w:szCs w:val="24"/>
          <w:lang w:eastAsia="lv-LV"/>
        </w:rPr>
        <w:t xml:space="preserve">, </w:t>
      </w:r>
      <w:r w:rsidRPr="00FA70F4">
        <w:rPr>
          <w:sz w:val="24"/>
          <w:szCs w:val="24"/>
          <w:lang w:eastAsia="lv-LV"/>
        </w:rPr>
        <w:t xml:space="preserve">kas veic saimniecisko darbību Ventspils novada </w:t>
      </w:r>
      <w:r w:rsidR="00C2345D" w:rsidRPr="00FA70F4">
        <w:rPr>
          <w:sz w:val="24"/>
          <w:szCs w:val="24"/>
          <w:lang w:eastAsia="lv-LV"/>
        </w:rPr>
        <w:t xml:space="preserve">pašvaldības </w:t>
      </w:r>
      <w:r w:rsidRPr="00FA70F4">
        <w:rPr>
          <w:sz w:val="24"/>
          <w:szCs w:val="24"/>
          <w:lang w:eastAsia="lv-LV"/>
        </w:rPr>
        <w:t>administratīvajā teritorijā</w:t>
      </w:r>
      <w:r w:rsidR="00A94CE0" w:rsidRPr="00FA70F4">
        <w:rPr>
          <w:sz w:val="24"/>
          <w:szCs w:val="24"/>
          <w:lang w:eastAsia="lv-LV"/>
        </w:rPr>
        <w:t>;</w:t>
      </w:r>
    </w:p>
    <w:p w14:paraId="44953E09" w14:textId="2AD91690" w:rsidR="007134E8" w:rsidRPr="00FA70F4" w:rsidRDefault="002C49BC" w:rsidP="00556F71">
      <w:pPr>
        <w:pStyle w:val="Sarakstarindkopa"/>
        <w:numPr>
          <w:ilvl w:val="1"/>
          <w:numId w:val="2"/>
        </w:numPr>
        <w:spacing w:before="100" w:beforeAutospacing="1" w:after="100" w:afterAutospacing="1"/>
        <w:jc w:val="both"/>
        <w:rPr>
          <w:sz w:val="24"/>
          <w:szCs w:val="24"/>
          <w:lang w:eastAsia="lv-LV"/>
        </w:rPr>
      </w:pPr>
      <w:bookmarkStart w:id="2" w:name="_Hlk95473178"/>
      <w:r w:rsidRPr="00FA70F4">
        <w:rPr>
          <w:sz w:val="24"/>
          <w:szCs w:val="24"/>
          <w:lang w:eastAsia="lv-LV"/>
        </w:rPr>
        <w:t>fiziskai personai (turpmāk – Pieteicējs)</w:t>
      </w:r>
      <w:r w:rsidR="00474093" w:rsidRPr="00FA70F4">
        <w:rPr>
          <w:sz w:val="24"/>
          <w:szCs w:val="24"/>
          <w:lang w:eastAsia="lv-LV"/>
        </w:rPr>
        <w:t xml:space="preserve">, </w:t>
      </w:r>
      <w:r w:rsidRPr="00FA70F4">
        <w:rPr>
          <w:sz w:val="24"/>
          <w:szCs w:val="24"/>
          <w:lang w:eastAsia="lv-LV"/>
        </w:rPr>
        <w:t xml:space="preserve">kas </w:t>
      </w:r>
      <w:r w:rsidR="004A78C8" w:rsidRPr="00FA70F4">
        <w:rPr>
          <w:sz w:val="24"/>
          <w:szCs w:val="24"/>
          <w:lang w:eastAsia="lv-LV"/>
        </w:rPr>
        <w:t xml:space="preserve">Valsts ieņēmumu dienestā (VID) reģistrējusi </w:t>
      </w:r>
      <w:r w:rsidRPr="00FA70F4">
        <w:rPr>
          <w:sz w:val="24"/>
          <w:szCs w:val="24"/>
          <w:lang w:eastAsia="lv-LV"/>
        </w:rPr>
        <w:t>saimniecisk</w:t>
      </w:r>
      <w:r w:rsidR="004A78C8" w:rsidRPr="00FA70F4">
        <w:rPr>
          <w:sz w:val="24"/>
          <w:szCs w:val="24"/>
          <w:lang w:eastAsia="lv-LV"/>
        </w:rPr>
        <w:t xml:space="preserve">o </w:t>
      </w:r>
      <w:r w:rsidRPr="00FA70F4">
        <w:rPr>
          <w:sz w:val="24"/>
          <w:szCs w:val="24"/>
          <w:lang w:eastAsia="lv-LV"/>
        </w:rPr>
        <w:t>darbīb</w:t>
      </w:r>
      <w:r w:rsidR="004A78C8" w:rsidRPr="00FA70F4">
        <w:rPr>
          <w:sz w:val="24"/>
          <w:szCs w:val="24"/>
          <w:lang w:eastAsia="lv-LV"/>
        </w:rPr>
        <w:t xml:space="preserve">u </w:t>
      </w:r>
      <w:r w:rsidR="00B449A3" w:rsidRPr="00FA70F4">
        <w:rPr>
          <w:sz w:val="24"/>
          <w:szCs w:val="24"/>
          <w:lang w:eastAsia="lv-LV"/>
        </w:rPr>
        <w:t xml:space="preserve">(veiks darbību) </w:t>
      </w:r>
      <w:r w:rsidRPr="00FA70F4">
        <w:rPr>
          <w:sz w:val="24"/>
          <w:szCs w:val="24"/>
          <w:lang w:eastAsia="lv-LV"/>
        </w:rPr>
        <w:t xml:space="preserve">Ventspils novada </w:t>
      </w:r>
      <w:r w:rsidR="00713F7B" w:rsidRPr="00FA70F4">
        <w:rPr>
          <w:sz w:val="24"/>
          <w:szCs w:val="24"/>
          <w:lang w:eastAsia="lv-LV"/>
        </w:rPr>
        <w:t xml:space="preserve">pašvaldības </w:t>
      </w:r>
      <w:r w:rsidRPr="00FA70F4">
        <w:rPr>
          <w:sz w:val="24"/>
          <w:szCs w:val="24"/>
          <w:lang w:eastAsia="lv-LV"/>
        </w:rPr>
        <w:t>administratīvajā teritorijā</w:t>
      </w:r>
      <w:bookmarkEnd w:id="2"/>
      <w:r w:rsidRPr="00FA70F4">
        <w:rPr>
          <w:sz w:val="24"/>
          <w:szCs w:val="24"/>
          <w:lang w:eastAsia="lv-LV"/>
        </w:rPr>
        <w:t xml:space="preserve">; </w:t>
      </w:r>
    </w:p>
    <w:p w14:paraId="2C79AB53" w14:textId="542C6252" w:rsidR="00C17251" w:rsidRPr="00FA70F4" w:rsidRDefault="002C49BC" w:rsidP="00556F7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 xml:space="preserve">fiziskai personai (turpmāk – Pieteicējs), </w:t>
      </w:r>
      <w:r w:rsidR="004A78C8" w:rsidRPr="00FA70F4">
        <w:rPr>
          <w:sz w:val="24"/>
          <w:szCs w:val="24"/>
          <w:lang w:eastAsia="lv-LV"/>
        </w:rPr>
        <w:t>kas atbalsta piešķiršanas gadījumā,</w:t>
      </w:r>
      <w:r w:rsidRPr="00FA70F4">
        <w:rPr>
          <w:sz w:val="24"/>
          <w:szCs w:val="24"/>
          <w:lang w:eastAsia="lv-LV"/>
        </w:rPr>
        <w:t xml:space="preserve"> reģistrēsies kā saimnieciskās darbības veicējs, un kas savu saimniecisko darbību plāno veikt Ventspils novada </w:t>
      </w:r>
      <w:r w:rsidR="00215A2F" w:rsidRPr="00FA70F4">
        <w:rPr>
          <w:sz w:val="24"/>
          <w:szCs w:val="24"/>
          <w:lang w:eastAsia="lv-LV"/>
        </w:rPr>
        <w:t xml:space="preserve">pašvaldības </w:t>
      </w:r>
      <w:r w:rsidRPr="00FA70F4">
        <w:rPr>
          <w:sz w:val="24"/>
          <w:szCs w:val="24"/>
          <w:lang w:eastAsia="lv-LV"/>
        </w:rPr>
        <w:t>administratīvajā teritorijā</w:t>
      </w:r>
      <w:bookmarkEnd w:id="0"/>
      <w:r w:rsidRPr="00FA70F4">
        <w:rPr>
          <w:sz w:val="24"/>
          <w:szCs w:val="24"/>
          <w:lang w:eastAsia="lv-LV"/>
        </w:rPr>
        <w:t>.</w:t>
      </w:r>
      <w:bookmarkEnd w:id="1"/>
    </w:p>
    <w:p w14:paraId="52AE50A4" w14:textId="1814186B" w:rsidR="009D09DE" w:rsidRPr="00FA70F4" w:rsidRDefault="002C49BC" w:rsidP="00527741">
      <w:pPr>
        <w:pStyle w:val="Sarakstarindkopa"/>
        <w:numPr>
          <w:ilvl w:val="0"/>
          <w:numId w:val="2"/>
        </w:numPr>
        <w:tabs>
          <w:tab w:val="num" w:pos="420"/>
        </w:tabs>
        <w:autoSpaceDE w:val="0"/>
        <w:autoSpaceDN w:val="0"/>
        <w:adjustRightInd w:val="0"/>
        <w:ind w:left="425" w:hanging="425"/>
        <w:jc w:val="both"/>
        <w:rPr>
          <w:sz w:val="24"/>
          <w:szCs w:val="24"/>
          <w:lang w:eastAsia="lv-LV"/>
        </w:rPr>
      </w:pPr>
      <w:r w:rsidRPr="00FA70F4">
        <w:rPr>
          <w:rFonts w:eastAsiaTheme="minorHAnsi"/>
          <w:sz w:val="24"/>
          <w:szCs w:val="24"/>
        </w:rPr>
        <w:t xml:space="preserve"> Valsts un Ventspils novada pašvaldības finansējumu šī nolikuma ietvaros piešķir kā</w:t>
      </w:r>
      <w:r w:rsidRPr="00FA70F4">
        <w:rPr>
          <w:sz w:val="24"/>
          <w:szCs w:val="24"/>
          <w:lang w:eastAsia="lv-LV"/>
        </w:rPr>
        <w:t xml:space="preserve"> komercdarbības atbalstu (de minimis), piemērojot vienu no zemāk uzskaitītajām Eiropas Komisijas regulām: </w:t>
      </w:r>
    </w:p>
    <w:p w14:paraId="045873FB" w14:textId="2E7B516D" w:rsidR="009D09DE"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lastRenderedPageBreak/>
        <w:t xml:space="preserve">Komisijas 2013. gada 18. decembra Regulu (ES) Nr. 1407/2013 par Līguma par Eiropas Savienības darbību 107. un 108. panta piemērošanu de minimis atbalstam (turpmāk – Komisijas regula Nr.1407/2013), kā arī saskaņā ar normatīvajiem aktiem par de minimis atbalsta uzskaites un piešķiršanas kārtību un de minimis atbalsta uzskaites veidlapu paraugiem; </w:t>
      </w:r>
    </w:p>
    <w:p w14:paraId="506613D6" w14:textId="1693F539" w:rsidR="009D09DE"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 xml:space="preserve">Komisijas 2014. gada 27. jūnija Regulu (EK) Nr. 717/2014 par Līguma par ES darbību 107. un 108. panta piemērošanu de minimis atbalstam zvejniecības un akvakultūras nozarē (turpmāk – Komisijas regula Nr. 717/2014), kā arī saskaņā ar normatīvajiem aktiem par de minimis atbalsta uzskaites un piešķiršanas kārtību un de minimis atbalsta uzskaites veidlapu paraugiem; </w:t>
      </w:r>
    </w:p>
    <w:p w14:paraId="7713E6A9" w14:textId="3C6024FE" w:rsidR="009D09DE" w:rsidRPr="00FA70F4" w:rsidRDefault="002C49BC" w:rsidP="00527741">
      <w:pPr>
        <w:pStyle w:val="Sarakstarindkopa"/>
        <w:numPr>
          <w:ilvl w:val="1"/>
          <w:numId w:val="2"/>
        </w:numPr>
        <w:spacing w:before="100" w:beforeAutospacing="1" w:after="100" w:afterAutospacing="1"/>
        <w:jc w:val="both"/>
        <w:rPr>
          <w:rFonts w:ascii="Arial" w:hAnsi="Arial" w:cs="Arial"/>
          <w:sz w:val="20"/>
          <w:szCs w:val="20"/>
          <w:lang w:eastAsia="lv-LV"/>
        </w:rPr>
      </w:pPr>
      <w:r w:rsidRPr="00FA70F4">
        <w:rPr>
          <w:sz w:val="24"/>
          <w:szCs w:val="24"/>
          <w:lang w:eastAsia="lv-LV"/>
        </w:rPr>
        <w:t>Komisijas 2013. gada 18. decembra Regulu (ES) Nr. 1408/2013 par Līguma par ES darbību 107. un 108. panta piemērošanu de minimis atbalstam lauksaimniecības nozarē (turpmāk – Komisijas regula Nr. 1408/2013), kā arī saskaņā ar normatīvajiem aktiem par de minimis atbalsta uzskaites un piešķiršanas kārtību un de minimis atbalsta uzskaites veidlapu paraugiem.</w:t>
      </w:r>
    </w:p>
    <w:p w14:paraId="5184CD24" w14:textId="77777777" w:rsidR="009B4853"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Šī konkursa ietvaros atbalstu: </w:t>
      </w:r>
    </w:p>
    <w:p w14:paraId="6EBEBFB5" w14:textId="2DD15D73" w:rsidR="009B4853"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saskaņā ar Komisijas regulas Nr. 1407/2013 nosacījumiem nepiešķir uzņēmumiem, kas darbojas nozarēs, vai arī veic darbības, kas ir noteiktas Komisijas regulas Nr. 1407/2013 1.panta 1.punktā;</w:t>
      </w:r>
    </w:p>
    <w:p w14:paraId="26CD7698" w14:textId="6B677370" w:rsidR="009B4853"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 xml:space="preserve">saskaņā ar Komisijas regulas Nr. 717/2014 nosacījumiem nepiešķir </w:t>
      </w:r>
      <w:r w:rsidR="00D866A3" w:rsidRPr="00FA70F4">
        <w:rPr>
          <w:sz w:val="24"/>
          <w:szCs w:val="24"/>
          <w:lang w:eastAsia="lv-LV"/>
        </w:rPr>
        <w:t xml:space="preserve">uzņēmumiem, kas veic darbības, kas ir noteiktas </w:t>
      </w:r>
      <w:r w:rsidRPr="00FA70F4">
        <w:rPr>
          <w:sz w:val="24"/>
          <w:szCs w:val="24"/>
          <w:lang w:eastAsia="lv-LV"/>
        </w:rPr>
        <w:t xml:space="preserve">Komisijas regulas Nr. 717/2014 1.panta 1.punktā; </w:t>
      </w:r>
    </w:p>
    <w:p w14:paraId="334B782A" w14:textId="5E307945" w:rsidR="009B4853" w:rsidRPr="00FA70F4" w:rsidRDefault="002C49BC" w:rsidP="00527741">
      <w:pPr>
        <w:pStyle w:val="Sarakstarindkopa"/>
        <w:numPr>
          <w:ilvl w:val="1"/>
          <w:numId w:val="2"/>
        </w:numPr>
        <w:spacing w:before="100" w:beforeAutospacing="1" w:after="100" w:afterAutospacing="1"/>
        <w:ind w:left="788" w:hanging="431"/>
        <w:jc w:val="both"/>
        <w:rPr>
          <w:sz w:val="24"/>
          <w:szCs w:val="24"/>
          <w:lang w:eastAsia="lv-LV"/>
        </w:rPr>
      </w:pPr>
      <w:r w:rsidRPr="00FA70F4">
        <w:rPr>
          <w:sz w:val="24"/>
          <w:szCs w:val="24"/>
          <w:lang w:eastAsia="lv-LV"/>
        </w:rPr>
        <w:t xml:space="preserve">saskaņā ar Komisijas regulas Nr. 1408/2013 nosacījumiem, nepiešķir </w:t>
      </w:r>
      <w:r w:rsidR="00D866A3" w:rsidRPr="00FA70F4">
        <w:rPr>
          <w:sz w:val="24"/>
          <w:szCs w:val="24"/>
          <w:lang w:eastAsia="lv-LV"/>
        </w:rPr>
        <w:t xml:space="preserve">uzņēmumiem, kas arī veic darbības, kas ir noteiktas </w:t>
      </w:r>
      <w:r w:rsidRPr="00FA70F4">
        <w:rPr>
          <w:sz w:val="24"/>
          <w:szCs w:val="24"/>
          <w:lang w:eastAsia="lv-LV"/>
        </w:rPr>
        <w:t>Komisijas regulas Nr.1408/2013 1.panta 1.punktā.</w:t>
      </w:r>
    </w:p>
    <w:p w14:paraId="714DC004" w14:textId="2CE6A054" w:rsidR="00AE096A"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Gadījumā, ja atbalsta pretendents saņem atbalstu saskaņā ar:</w:t>
      </w:r>
    </w:p>
    <w:p w14:paraId="4ECC54B6" w14:textId="32C3D9F5" w:rsidR="00AE096A"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Komisijas regulu Nr.1407/2013, un tas darbojas kādā no Komisijas regulas Nr.1407/2013 1.panta 1.punktā minētajām neatbalstāmajām nozarēm vai veic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 1407/2013 1. panta 2. punktā;</w:t>
      </w:r>
    </w:p>
    <w:p w14:paraId="0FDA9C51" w14:textId="1E8D64F2" w:rsidR="00AE096A"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 xml:space="preserve">Komisijas regulu Nr.717/2014, un tas darbojas kādā no Komisijas regulas Nr.717/2014 1.panta 1.punktā minētajām neatbalstāmajām nozarēm vai veic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 717/2014 1. panta 2. un 3. punktos; </w:t>
      </w:r>
    </w:p>
    <w:p w14:paraId="50AB8CDE" w14:textId="316662B2" w:rsidR="00AE096A"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Komisijas regulu Nr.1408/2013, un tas darbojas kādā no Komisijas regulas Nr. 1408/2013 1.panta 1.punktā minētajām neatbalstāmajām nozarēm vai veic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 1408/2013 1. panta 2. un 3. punktos.</w:t>
      </w:r>
    </w:p>
    <w:p w14:paraId="56D5ED14" w14:textId="77777777" w:rsidR="0016676D"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Priekšroka (prioritāte) tiek dota remigrantu dibinātiem uzņēmumiem. Vienlaikus uz atbalstu var pretendēt gan jaunie uzņēmumi, gan esošie uzņēmumi. Saimnieciskās darbības veicējs, kas reģistrēts Valsts ieņēmumu dienestā, tiek uzskatīts par uzņēmumu.</w:t>
      </w:r>
    </w:p>
    <w:p w14:paraId="67F5025D" w14:textId="77777777" w:rsidR="005E0638"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Darbavietu izveidošanas gadījumā:</w:t>
      </w:r>
    </w:p>
    <w:p w14:paraId="3D688B6B" w14:textId="77777777" w:rsidR="005E0638"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 xml:space="preserve">Uzņēmums rada jaunas darbavietas, kur tiek nodarbināti remigranti (līdz </w:t>
      </w:r>
      <w:r w:rsidR="00EF0B38" w:rsidRPr="00FA70F4">
        <w:rPr>
          <w:sz w:val="24"/>
          <w:szCs w:val="24"/>
          <w:lang w:eastAsia="lv-LV"/>
        </w:rPr>
        <w:t>6</w:t>
      </w:r>
      <w:r w:rsidRPr="00FA70F4">
        <w:rPr>
          <w:sz w:val="24"/>
          <w:szCs w:val="24"/>
          <w:lang w:eastAsia="lv-LV"/>
        </w:rPr>
        <w:t xml:space="preserve">000 </w:t>
      </w:r>
      <w:r w:rsidR="00BA7C22" w:rsidRPr="00FA70F4">
        <w:rPr>
          <w:sz w:val="24"/>
          <w:szCs w:val="24"/>
          <w:lang w:eastAsia="lv-LV"/>
        </w:rPr>
        <w:t>EUR</w:t>
      </w:r>
      <w:r w:rsidRPr="00FA70F4">
        <w:rPr>
          <w:sz w:val="24"/>
          <w:szCs w:val="24"/>
          <w:lang w:eastAsia="lv-LV"/>
        </w:rPr>
        <w:t xml:space="preserve"> valsts budžeta finansējum</w:t>
      </w:r>
      <w:r w:rsidR="009C599D" w:rsidRPr="00FA70F4">
        <w:rPr>
          <w:sz w:val="24"/>
          <w:szCs w:val="24"/>
          <w:lang w:eastAsia="lv-LV"/>
        </w:rPr>
        <w:t>s</w:t>
      </w:r>
      <w:r w:rsidRPr="00FA70F4">
        <w:rPr>
          <w:sz w:val="24"/>
          <w:szCs w:val="24"/>
          <w:lang w:eastAsia="lv-LV"/>
        </w:rPr>
        <w:t xml:space="preserve"> uz vienu remigranta jauno darbavietu);</w:t>
      </w:r>
    </w:p>
    <w:p w14:paraId="6EB95558" w14:textId="77777777" w:rsidR="005E0638" w:rsidRPr="00FA70F4" w:rsidRDefault="002C49BC" w:rsidP="00527741">
      <w:pPr>
        <w:pStyle w:val="Sarakstarindkopa"/>
        <w:numPr>
          <w:ilvl w:val="1"/>
          <w:numId w:val="2"/>
        </w:numPr>
        <w:spacing w:before="100" w:beforeAutospacing="1" w:after="100" w:afterAutospacing="1"/>
        <w:jc w:val="both"/>
        <w:rPr>
          <w:sz w:val="24"/>
          <w:szCs w:val="24"/>
          <w:lang w:eastAsia="lv-LV"/>
        </w:rPr>
      </w:pPr>
      <w:r w:rsidRPr="00FA70F4">
        <w:rPr>
          <w:sz w:val="24"/>
          <w:szCs w:val="24"/>
          <w:lang w:eastAsia="lv-LV"/>
        </w:rPr>
        <w:t xml:space="preserve">Uzņēmējdarbības projekta ietvaros: </w:t>
      </w:r>
    </w:p>
    <w:p w14:paraId="570C0A20" w14:textId="77777777" w:rsidR="005E0638" w:rsidRPr="00FA70F4" w:rsidRDefault="002C49BC" w:rsidP="00527741">
      <w:pPr>
        <w:pStyle w:val="Sarakstarindkopa"/>
        <w:numPr>
          <w:ilvl w:val="2"/>
          <w:numId w:val="2"/>
        </w:numPr>
        <w:spacing w:before="100" w:beforeAutospacing="1" w:after="100" w:afterAutospacing="1"/>
        <w:jc w:val="both"/>
        <w:rPr>
          <w:sz w:val="24"/>
          <w:szCs w:val="24"/>
          <w:lang w:eastAsia="lv-LV"/>
        </w:rPr>
      </w:pPr>
      <w:r w:rsidRPr="00FA70F4">
        <w:rPr>
          <w:sz w:val="24"/>
          <w:szCs w:val="24"/>
          <w:lang w:eastAsia="lv-LV"/>
        </w:rPr>
        <w:lastRenderedPageBreak/>
        <w:t>sīkiem (mikro) un maziem uzņēmumiem</w:t>
      </w:r>
      <w:r w:rsidR="00F2273E" w:rsidRPr="00FA70F4">
        <w:rPr>
          <w:sz w:val="24"/>
          <w:szCs w:val="24"/>
          <w:lang w:eastAsia="lv-LV"/>
        </w:rPr>
        <w:t xml:space="preserve"> </w:t>
      </w:r>
      <w:r w:rsidR="009C599D" w:rsidRPr="00FA70F4">
        <w:rPr>
          <w:sz w:val="24"/>
          <w:szCs w:val="24"/>
          <w:lang w:eastAsia="lv-LV"/>
        </w:rPr>
        <w:t>–</w:t>
      </w:r>
      <w:r w:rsidRPr="00FA70F4">
        <w:rPr>
          <w:sz w:val="24"/>
          <w:szCs w:val="24"/>
          <w:lang w:eastAsia="lv-LV"/>
        </w:rPr>
        <w:t xml:space="preserve"> jārada</w:t>
      </w:r>
      <w:r w:rsidR="009C599D" w:rsidRPr="00FA70F4">
        <w:rPr>
          <w:sz w:val="24"/>
          <w:szCs w:val="24"/>
          <w:lang w:eastAsia="lv-LV"/>
        </w:rPr>
        <w:t xml:space="preserve"> </w:t>
      </w:r>
      <w:r w:rsidRPr="00FA70F4">
        <w:rPr>
          <w:sz w:val="24"/>
          <w:szCs w:val="24"/>
          <w:lang w:eastAsia="lv-LV"/>
        </w:rPr>
        <w:t>vismaz viena jauna darbavieta</w:t>
      </w:r>
      <w:r w:rsidR="00950DBB" w:rsidRPr="00FA70F4">
        <w:rPr>
          <w:sz w:val="24"/>
          <w:szCs w:val="24"/>
          <w:lang w:eastAsia="lv-LV"/>
        </w:rPr>
        <w:t xml:space="preserve"> remigrantam</w:t>
      </w:r>
      <w:r w:rsidRPr="00FA70F4">
        <w:rPr>
          <w:sz w:val="24"/>
          <w:szCs w:val="24"/>
          <w:lang w:eastAsia="lv-LV"/>
        </w:rPr>
        <w:t>, kas atbilst pilna darba laika slodzei (darbavietu skaita pieaugums tiek skatīts pret iepriekšējo kalendāro gadu pirms projekta iesnieguma iesniegšanas dienas). Katru jaunizveidoto darbavietu</w:t>
      </w:r>
      <w:r w:rsidR="00F964A2" w:rsidRPr="00FA70F4">
        <w:rPr>
          <w:sz w:val="24"/>
          <w:szCs w:val="24"/>
          <w:lang w:eastAsia="lv-LV"/>
        </w:rPr>
        <w:t xml:space="preserve"> remigrantam</w:t>
      </w:r>
      <w:r w:rsidRPr="00FA70F4">
        <w:rPr>
          <w:sz w:val="24"/>
          <w:szCs w:val="24"/>
          <w:lang w:eastAsia="lv-LV"/>
        </w:rPr>
        <w:t xml:space="preserve"> ir jāsaglabā vismaz vienu gadu no dienas, kad attiecīgā darbavieta pirmo reizi ir nodrošināta;</w:t>
      </w:r>
    </w:p>
    <w:p w14:paraId="03ED62E4" w14:textId="77777777" w:rsidR="005E0638" w:rsidRPr="00FA70F4" w:rsidRDefault="002C49BC" w:rsidP="00527741">
      <w:pPr>
        <w:pStyle w:val="Sarakstarindkopa"/>
        <w:numPr>
          <w:ilvl w:val="2"/>
          <w:numId w:val="2"/>
        </w:numPr>
        <w:spacing w:before="100" w:beforeAutospacing="1" w:after="100" w:afterAutospacing="1"/>
        <w:jc w:val="both"/>
        <w:rPr>
          <w:sz w:val="24"/>
          <w:szCs w:val="24"/>
          <w:lang w:eastAsia="lv-LV"/>
        </w:rPr>
      </w:pPr>
      <w:r w:rsidRPr="00FA70F4">
        <w:rPr>
          <w:sz w:val="24"/>
          <w:szCs w:val="24"/>
          <w:lang w:eastAsia="lv-LV"/>
        </w:rPr>
        <w:t xml:space="preserve">vidējiem uzņēmumiem </w:t>
      </w:r>
      <w:r w:rsidR="009C599D" w:rsidRPr="00FA70F4">
        <w:rPr>
          <w:sz w:val="24"/>
          <w:szCs w:val="24"/>
          <w:lang w:eastAsia="lv-LV"/>
        </w:rPr>
        <w:t>–</w:t>
      </w:r>
      <w:r w:rsidRPr="00FA70F4">
        <w:rPr>
          <w:sz w:val="24"/>
          <w:szCs w:val="24"/>
          <w:lang w:eastAsia="lv-LV"/>
        </w:rPr>
        <w:t xml:space="preserve"> jārada</w:t>
      </w:r>
      <w:r w:rsidR="009C599D" w:rsidRPr="00FA70F4">
        <w:rPr>
          <w:sz w:val="24"/>
          <w:szCs w:val="24"/>
          <w:lang w:eastAsia="lv-LV"/>
        </w:rPr>
        <w:t xml:space="preserve"> </w:t>
      </w:r>
      <w:r w:rsidRPr="00FA70F4">
        <w:rPr>
          <w:sz w:val="24"/>
          <w:szCs w:val="24"/>
          <w:lang w:eastAsia="lv-LV"/>
        </w:rPr>
        <w:t>vismaz divas jaunas darbavietas</w:t>
      </w:r>
      <w:r w:rsidR="0080573D" w:rsidRPr="00FA70F4">
        <w:rPr>
          <w:sz w:val="24"/>
          <w:szCs w:val="24"/>
          <w:lang w:eastAsia="lv-LV"/>
        </w:rPr>
        <w:t xml:space="preserve"> remigrantiem</w:t>
      </w:r>
      <w:r w:rsidRPr="00FA70F4">
        <w:rPr>
          <w:sz w:val="24"/>
          <w:szCs w:val="24"/>
          <w:lang w:eastAsia="lv-LV"/>
        </w:rPr>
        <w:t>, kas atbilst pilna darba laika slodzei (darbavietu skaita pieaugums tiek skatīts pret iepriekšējo kalendāro gadu pirms projekta iesnieguma iesniegšanas dienas). Katru jaunizveidoto darbavietu</w:t>
      </w:r>
      <w:r w:rsidR="0080573D" w:rsidRPr="00FA70F4">
        <w:rPr>
          <w:sz w:val="24"/>
          <w:szCs w:val="24"/>
          <w:lang w:eastAsia="lv-LV"/>
        </w:rPr>
        <w:t xml:space="preserve"> remigrantam</w:t>
      </w:r>
      <w:r w:rsidRPr="00FA70F4">
        <w:rPr>
          <w:sz w:val="24"/>
          <w:szCs w:val="24"/>
          <w:lang w:eastAsia="lv-LV"/>
        </w:rPr>
        <w:t xml:space="preserve"> ir jāsaglabā vismaz divus gadus no dienas, kad attiecīgā darbavieta pirmo reizi ir nodrošināta;</w:t>
      </w:r>
    </w:p>
    <w:p w14:paraId="44F78292" w14:textId="77777777" w:rsidR="005E0638" w:rsidRPr="00FA70F4" w:rsidRDefault="002C49BC" w:rsidP="00527741">
      <w:pPr>
        <w:pStyle w:val="Sarakstarindkopa"/>
        <w:numPr>
          <w:ilvl w:val="2"/>
          <w:numId w:val="2"/>
        </w:numPr>
        <w:spacing w:before="100" w:beforeAutospacing="1" w:after="100" w:afterAutospacing="1"/>
        <w:jc w:val="both"/>
        <w:rPr>
          <w:sz w:val="24"/>
          <w:szCs w:val="24"/>
          <w:lang w:eastAsia="lv-LV"/>
        </w:rPr>
      </w:pPr>
      <w:r w:rsidRPr="00FA70F4">
        <w:rPr>
          <w:sz w:val="24"/>
          <w:szCs w:val="24"/>
          <w:lang w:eastAsia="lv-LV"/>
        </w:rPr>
        <w:t xml:space="preserve">nodrošina vismaz vidējo algu (pēc CSP iepriekšējā gada datiem) plānošanas reģionā vai nozarē </w:t>
      </w:r>
      <w:r w:rsidR="0058470E" w:rsidRPr="00FA70F4">
        <w:rPr>
          <w:sz w:val="24"/>
          <w:szCs w:val="24"/>
          <w:lang w:eastAsia="lv-LV"/>
        </w:rPr>
        <w:t>–</w:t>
      </w:r>
      <w:r w:rsidRPr="00FA70F4">
        <w:rPr>
          <w:sz w:val="24"/>
          <w:szCs w:val="24"/>
          <w:lang w:eastAsia="lv-LV"/>
        </w:rPr>
        <w:t xml:space="preserve"> ja</w:t>
      </w:r>
      <w:r w:rsidR="0058470E" w:rsidRPr="00FA70F4">
        <w:rPr>
          <w:sz w:val="24"/>
          <w:szCs w:val="24"/>
          <w:lang w:eastAsia="lv-LV"/>
        </w:rPr>
        <w:t xml:space="preserve"> </w:t>
      </w:r>
      <w:r w:rsidRPr="00FA70F4">
        <w:rPr>
          <w:sz w:val="24"/>
          <w:szCs w:val="24"/>
          <w:lang w:eastAsia="lv-LV"/>
        </w:rPr>
        <w:t>darbavieta ir radīta uzņēmumā, kas veic saimniecisko darbību vismaz 3 gadus.</w:t>
      </w:r>
    </w:p>
    <w:p w14:paraId="6658E84A" w14:textId="77777777" w:rsidR="007F1C2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Jaunizveidotu remigrantu uzņēmumu gadījumā uzņēmējdarbība ir jāturpina vismaz vienu gadu no dienas, kad saņemts uzņēmējdarbības atbalsts. Jaunizveidotā darbavieta </w:t>
      </w:r>
      <w:r w:rsidR="0090151B" w:rsidRPr="00FA70F4">
        <w:rPr>
          <w:rFonts w:eastAsiaTheme="minorHAnsi"/>
          <w:sz w:val="24"/>
          <w:szCs w:val="24"/>
        </w:rPr>
        <w:t xml:space="preserve">remigrantam </w:t>
      </w:r>
      <w:r w:rsidRPr="00FA70F4">
        <w:rPr>
          <w:rFonts w:eastAsiaTheme="minorHAnsi"/>
          <w:sz w:val="24"/>
          <w:szCs w:val="24"/>
        </w:rPr>
        <w:t xml:space="preserve">jāsaglabā vismaz vienu gadu no dienas, kad attiecīgā darbavieta </w:t>
      </w:r>
      <w:r w:rsidR="001B4FFE" w:rsidRPr="00FA70F4">
        <w:rPr>
          <w:rFonts w:eastAsiaTheme="minorHAnsi"/>
          <w:sz w:val="24"/>
          <w:szCs w:val="24"/>
        </w:rPr>
        <w:t xml:space="preserve">remigrantam </w:t>
      </w:r>
      <w:r w:rsidRPr="00FA70F4">
        <w:rPr>
          <w:rFonts w:eastAsiaTheme="minorHAnsi"/>
          <w:sz w:val="24"/>
          <w:szCs w:val="24"/>
        </w:rPr>
        <w:t>pirmo reizi ir nodrošināta (nav jārada papildu jaunas darbavietas; kā jaunizveidotā darbavieta ir attiecināma tā darbavieta, kurā strādā remigrants, kurš ir izveidojis savu uzņēmumu).</w:t>
      </w:r>
    </w:p>
    <w:p w14:paraId="7BD44322" w14:textId="77777777" w:rsidR="0023623A"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Uzņēmējdarbības projekta ietvaros ir jānodrošina jaunu produktu un/vai pakalpojumu attīstība reģionālā mērogā.</w:t>
      </w:r>
    </w:p>
    <w:p w14:paraId="192070E8" w14:textId="77777777" w:rsidR="0001076C"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Privātā līdzfinansējuma apjoms veido</w:t>
      </w:r>
      <w:r w:rsidR="00771461" w:rsidRPr="00FA70F4">
        <w:rPr>
          <w:rFonts w:eastAsiaTheme="minorHAnsi"/>
          <w:sz w:val="24"/>
          <w:szCs w:val="24"/>
        </w:rPr>
        <w:t xml:space="preserve"> 50% no kopējā projekta budžeta.</w:t>
      </w:r>
      <w:r w:rsidRPr="00FA70F4">
        <w:rPr>
          <w:rFonts w:eastAsiaTheme="minorHAnsi"/>
          <w:sz w:val="24"/>
          <w:szCs w:val="24"/>
        </w:rPr>
        <w:t xml:space="preserve"> </w:t>
      </w:r>
    </w:p>
    <w:p w14:paraId="0C982A02"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Konkursā atbalstītie projekti tiek finansēti no </w:t>
      </w:r>
      <w:r w:rsidR="00353CF8" w:rsidRPr="00FA70F4">
        <w:rPr>
          <w:rFonts w:eastAsiaTheme="minorHAnsi"/>
          <w:sz w:val="24"/>
          <w:szCs w:val="24"/>
        </w:rPr>
        <w:t xml:space="preserve">valsts un </w:t>
      </w:r>
      <w:r w:rsidRPr="00FA70F4">
        <w:rPr>
          <w:rFonts w:eastAsiaTheme="minorHAnsi"/>
          <w:sz w:val="24"/>
          <w:szCs w:val="24"/>
        </w:rPr>
        <w:t xml:space="preserve">pašvaldības budžeta līdzekļiem </w:t>
      </w:r>
      <w:r w:rsidR="00D161A8" w:rsidRPr="00FA70F4">
        <w:rPr>
          <w:rFonts w:eastAsiaTheme="minorHAnsi"/>
          <w:sz w:val="24"/>
          <w:szCs w:val="24"/>
        </w:rPr>
        <w:t>202</w:t>
      </w:r>
      <w:r w:rsidR="00B827E7" w:rsidRPr="00FA70F4">
        <w:rPr>
          <w:rFonts w:eastAsiaTheme="minorHAnsi"/>
          <w:sz w:val="24"/>
          <w:szCs w:val="24"/>
        </w:rPr>
        <w:t>4</w:t>
      </w:r>
      <w:r w:rsidR="0069238F" w:rsidRPr="00FA70F4">
        <w:rPr>
          <w:rFonts w:eastAsiaTheme="minorHAnsi"/>
          <w:sz w:val="24"/>
          <w:szCs w:val="24"/>
        </w:rPr>
        <w:t>.gadam</w:t>
      </w:r>
      <w:r w:rsidRPr="00FA70F4">
        <w:rPr>
          <w:rFonts w:eastAsiaTheme="minorHAnsi"/>
          <w:sz w:val="24"/>
          <w:szCs w:val="24"/>
        </w:rPr>
        <w:t>.</w:t>
      </w:r>
    </w:p>
    <w:p w14:paraId="44904B45"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Nolikums tiek publicēts Ventspils novada </w:t>
      </w:r>
      <w:r w:rsidR="00145F70" w:rsidRPr="00FA70F4">
        <w:rPr>
          <w:rFonts w:eastAsiaTheme="minorHAnsi"/>
          <w:sz w:val="24"/>
          <w:szCs w:val="24"/>
        </w:rPr>
        <w:t>domes informatīvajā</w:t>
      </w:r>
      <w:r w:rsidRPr="00FA70F4">
        <w:rPr>
          <w:rFonts w:eastAsiaTheme="minorHAnsi"/>
          <w:sz w:val="24"/>
          <w:szCs w:val="24"/>
        </w:rPr>
        <w:t xml:space="preserve"> bezmaksas izdevumā „Ventspils Novadnieks” un Ventspils novada pašvaldības </w:t>
      </w:r>
      <w:r w:rsidR="0069238F" w:rsidRPr="00FA70F4">
        <w:rPr>
          <w:rFonts w:eastAsiaTheme="minorHAnsi"/>
          <w:sz w:val="24"/>
          <w:szCs w:val="24"/>
        </w:rPr>
        <w:t>mājaslapā</w:t>
      </w:r>
      <w:r w:rsidRPr="00FA70F4">
        <w:rPr>
          <w:rFonts w:eastAsiaTheme="minorHAnsi"/>
          <w:sz w:val="24"/>
          <w:szCs w:val="24"/>
        </w:rPr>
        <w:t xml:space="preserve"> </w:t>
      </w:r>
      <w:hyperlink r:id="rId8" w:history="1">
        <w:r w:rsidRPr="00FA70F4">
          <w:rPr>
            <w:rFonts w:eastAsiaTheme="minorHAnsi"/>
            <w:sz w:val="24"/>
            <w:szCs w:val="24"/>
          </w:rPr>
          <w:t>www.ventspilsnovads.lv</w:t>
        </w:r>
      </w:hyperlink>
      <w:r w:rsidRPr="00FA70F4">
        <w:rPr>
          <w:rFonts w:eastAsiaTheme="minorHAnsi"/>
          <w:sz w:val="24"/>
          <w:szCs w:val="24"/>
        </w:rPr>
        <w:t>.</w:t>
      </w:r>
    </w:p>
    <w:p w14:paraId="340CF879" w14:textId="77777777" w:rsidR="003F7A5E" w:rsidRPr="00FA70F4" w:rsidRDefault="002C49BC" w:rsidP="00556F71">
      <w:pPr>
        <w:spacing w:before="120" w:after="12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II. Konkursa uzdevum</w:t>
      </w:r>
      <w:r w:rsidR="002C26B5" w:rsidRPr="00FA70F4">
        <w:rPr>
          <w:rFonts w:ascii="Times New Roman" w:eastAsia="Times New Roman" w:hAnsi="Times New Roman" w:cs="Times New Roman"/>
          <w:b/>
          <w:sz w:val="24"/>
          <w:szCs w:val="24"/>
        </w:rPr>
        <w:t>s</w:t>
      </w:r>
      <w:r w:rsidRPr="00FA70F4">
        <w:rPr>
          <w:rFonts w:ascii="Times New Roman" w:eastAsia="Times New Roman" w:hAnsi="Times New Roman" w:cs="Times New Roman"/>
          <w:b/>
          <w:sz w:val="24"/>
          <w:szCs w:val="24"/>
        </w:rPr>
        <w:t xml:space="preserve"> un mērķi</w:t>
      </w:r>
    </w:p>
    <w:p w14:paraId="70A50F4C"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Konkursa uzdevums ir finansiāli atbalstīt </w:t>
      </w:r>
      <w:r w:rsidR="00EC6086" w:rsidRPr="00FA70F4">
        <w:rPr>
          <w:rFonts w:eastAsiaTheme="minorHAnsi"/>
          <w:sz w:val="24"/>
          <w:szCs w:val="24"/>
        </w:rPr>
        <w:t xml:space="preserve">Ventspils novada </w:t>
      </w:r>
      <w:r w:rsidR="00EC6086" w:rsidRPr="00FA70F4">
        <w:rPr>
          <w:rFonts w:eastAsiaTheme="minorHAnsi"/>
          <w:b/>
          <w:bCs/>
          <w:sz w:val="24"/>
          <w:szCs w:val="24"/>
        </w:rPr>
        <w:t>uzņēmumus, kas rada jaunas darbavietas</w:t>
      </w:r>
      <w:r w:rsidR="00627E45" w:rsidRPr="00FA70F4">
        <w:rPr>
          <w:rFonts w:eastAsiaTheme="minorHAnsi"/>
          <w:b/>
          <w:bCs/>
          <w:sz w:val="24"/>
          <w:szCs w:val="24"/>
        </w:rPr>
        <w:t xml:space="preserve"> remigrantiem</w:t>
      </w:r>
      <w:r w:rsidR="00EC6086" w:rsidRPr="00FA70F4">
        <w:rPr>
          <w:rFonts w:eastAsiaTheme="minorHAnsi"/>
          <w:b/>
          <w:bCs/>
          <w:sz w:val="24"/>
          <w:szCs w:val="24"/>
        </w:rPr>
        <w:t xml:space="preserve"> un/vai </w:t>
      </w:r>
      <w:r w:rsidR="00627E45" w:rsidRPr="00FA70F4">
        <w:rPr>
          <w:rFonts w:eastAsiaTheme="minorHAnsi"/>
          <w:b/>
          <w:bCs/>
          <w:sz w:val="24"/>
          <w:szCs w:val="24"/>
        </w:rPr>
        <w:t xml:space="preserve">remigrantu </w:t>
      </w:r>
      <w:r w:rsidR="00EC6086" w:rsidRPr="00FA70F4">
        <w:rPr>
          <w:rFonts w:eastAsiaTheme="minorHAnsi"/>
          <w:b/>
          <w:bCs/>
          <w:sz w:val="24"/>
          <w:szCs w:val="24"/>
        </w:rPr>
        <w:t>jaunizveidot</w:t>
      </w:r>
      <w:r w:rsidR="00124A8F" w:rsidRPr="00FA70F4">
        <w:rPr>
          <w:rFonts w:eastAsiaTheme="minorHAnsi"/>
          <w:b/>
          <w:bCs/>
          <w:sz w:val="24"/>
          <w:szCs w:val="24"/>
        </w:rPr>
        <w:t>us</w:t>
      </w:r>
      <w:r w:rsidR="00EC6086" w:rsidRPr="00FA70F4">
        <w:rPr>
          <w:rFonts w:eastAsiaTheme="minorHAnsi"/>
          <w:b/>
          <w:bCs/>
          <w:sz w:val="24"/>
          <w:szCs w:val="24"/>
        </w:rPr>
        <w:t xml:space="preserve"> uzņēmum</w:t>
      </w:r>
      <w:r w:rsidR="00124A8F" w:rsidRPr="00FA70F4">
        <w:rPr>
          <w:rFonts w:eastAsiaTheme="minorHAnsi"/>
          <w:b/>
          <w:bCs/>
          <w:sz w:val="24"/>
          <w:szCs w:val="24"/>
        </w:rPr>
        <w:t>us</w:t>
      </w:r>
      <w:r w:rsidR="00303E51" w:rsidRPr="00FA70F4">
        <w:rPr>
          <w:rFonts w:eastAsiaTheme="minorHAnsi"/>
          <w:sz w:val="24"/>
          <w:szCs w:val="24"/>
        </w:rPr>
        <w:t>.</w:t>
      </w:r>
    </w:p>
    <w:p w14:paraId="0748D28B" w14:textId="77777777" w:rsidR="00ED66F6"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Konkursa mērķi</w:t>
      </w:r>
      <w:r w:rsidR="002163ED" w:rsidRPr="00FA70F4">
        <w:rPr>
          <w:rFonts w:eastAsiaTheme="minorHAnsi"/>
          <w:sz w:val="24"/>
          <w:szCs w:val="24"/>
        </w:rPr>
        <w:t>s ir sniegt atbalstu uzņēmējdarb</w:t>
      </w:r>
      <w:r w:rsidR="0054091E" w:rsidRPr="00FA70F4">
        <w:rPr>
          <w:rFonts w:eastAsiaTheme="minorHAnsi"/>
          <w:sz w:val="24"/>
          <w:szCs w:val="24"/>
        </w:rPr>
        <w:t>ībai, veicinot</w:t>
      </w:r>
      <w:r w:rsidR="00977047" w:rsidRPr="00FA70F4">
        <w:rPr>
          <w:rFonts w:eastAsiaTheme="minorHAnsi"/>
          <w:sz w:val="24"/>
          <w:szCs w:val="24"/>
        </w:rPr>
        <w:t xml:space="preserve"> remigrantu dibinātu uzņēmumu izveidi un/vai nodrošinot darbaviet</w:t>
      </w:r>
      <w:r w:rsidR="00C664DD" w:rsidRPr="00FA70F4">
        <w:rPr>
          <w:rFonts w:eastAsiaTheme="minorHAnsi"/>
          <w:sz w:val="24"/>
          <w:szCs w:val="24"/>
        </w:rPr>
        <w:t>u</w:t>
      </w:r>
      <w:r w:rsidR="00977047" w:rsidRPr="00FA70F4">
        <w:rPr>
          <w:rFonts w:eastAsiaTheme="minorHAnsi"/>
          <w:sz w:val="24"/>
          <w:szCs w:val="24"/>
        </w:rPr>
        <w:t xml:space="preserve"> izveidi remigrantiem.</w:t>
      </w:r>
    </w:p>
    <w:p w14:paraId="0FC1E2C2" w14:textId="77777777" w:rsidR="003F7A5E" w:rsidRPr="00FA70F4" w:rsidRDefault="002C49BC" w:rsidP="00556F71">
      <w:pPr>
        <w:spacing w:before="120" w:after="120" w:line="240" w:lineRule="auto"/>
        <w:ind w:left="360"/>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III. Konkursa prioritātes un vērtēšanas kritēriji</w:t>
      </w:r>
    </w:p>
    <w:p w14:paraId="1C24F22A"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Konkursa prioritātes: </w:t>
      </w:r>
    </w:p>
    <w:p w14:paraId="506AE5E3" w14:textId="77777777" w:rsidR="00C664DD" w:rsidRPr="00FA70F4" w:rsidRDefault="002C49BC" w:rsidP="00527741">
      <w:pPr>
        <w:pStyle w:val="Sarakstarindkopa"/>
        <w:numPr>
          <w:ilvl w:val="1"/>
          <w:numId w:val="2"/>
        </w:numPr>
        <w:autoSpaceDE w:val="0"/>
        <w:autoSpaceDN w:val="0"/>
        <w:adjustRightInd w:val="0"/>
        <w:spacing w:before="120"/>
        <w:jc w:val="both"/>
        <w:rPr>
          <w:rFonts w:eastAsiaTheme="minorHAnsi"/>
          <w:sz w:val="24"/>
          <w:szCs w:val="24"/>
        </w:rPr>
      </w:pPr>
      <w:r w:rsidRPr="00FA70F4">
        <w:rPr>
          <w:rFonts w:eastAsiaTheme="minorHAnsi"/>
          <w:sz w:val="24"/>
          <w:szCs w:val="24"/>
        </w:rPr>
        <w:t>dot priekšroku</w:t>
      </w:r>
      <w:r w:rsidR="0095483F" w:rsidRPr="00FA70F4">
        <w:rPr>
          <w:rFonts w:eastAsiaTheme="minorHAnsi"/>
          <w:sz w:val="24"/>
          <w:szCs w:val="24"/>
        </w:rPr>
        <w:t xml:space="preserve"> remigrantu dibinātiem</w:t>
      </w:r>
      <w:r w:rsidR="008A1EDA" w:rsidRPr="00FA70F4">
        <w:rPr>
          <w:rFonts w:eastAsiaTheme="minorHAnsi"/>
          <w:sz w:val="24"/>
          <w:szCs w:val="24"/>
        </w:rPr>
        <w:t>/izveidotiem</w:t>
      </w:r>
      <w:r w:rsidR="0095483F" w:rsidRPr="00FA70F4">
        <w:rPr>
          <w:rFonts w:eastAsiaTheme="minorHAnsi"/>
          <w:sz w:val="24"/>
          <w:szCs w:val="24"/>
        </w:rPr>
        <w:t xml:space="preserve"> uzņēmumiem;</w:t>
      </w:r>
      <w:r w:rsidRPr="00FA70F4">
        <w:rPr>
          <w:rFonts w:eastAsiaTheme="minorHAnsi"/>
          <w:sz w:val="24"/>
          <w:szCs w:val="24"/>
        </w:rPr>
        <w:t xml:space="preserve"> </w:t>
      </w:r>
    </w:p>
    <w:p w14:paraId="30020AE2" w14:textId="77777777" w:rsidR="003F7A5E" w:rsidRPr="00FA70F4" w:rsidRDefault="002C49BC" w:rsidP="00527741">
      <w:pPr>
        <w:pStyle w:val="Sarakstarindkopa"/>
        <w:numPr>
          <w:ilvl w:val="1"/>
          <w:numId w:val="2"/>
        </w:numPr>
        <w:autoSpaceDE w:val="0"/>
        <w:autoSpaceDN w:val="0"/>
        <w:adjustRightInd w:val="0"/>
        <w:spacing w:before="120"/>
        <w:jc w:val="both"/>
        <w:rPr>
          <w:rFonts w:eastAsiaTheme="minorHAnsi"/>
          <w:sz w:val="24"/>
          <w:szCs w:val="24"/>
        </w:rPr>
      </w:pPr>
      <w:r w:rsidRPr="00FA70F4">
        <w:rPr>
          <w:rFonts w:eastAsiaTheme="minorHAnsi"/>
          <w:sz w:val="24"/>
          <w:szCs w:val="24"/>
        </w:rPr>
        <w:t>nodrošināt darbavietu izveidi remigrantiem.</w:t>
      </w:r>
    </w:p>
    <w:p w14:paraId="59685CA3" w14:textId="77777777" w:rsidR="00412C1C"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Projektu vērtēšanas kritēriji – Nolikuma </w:t>
      </w:r>
      <w:r w:rsidR="0083750D" w:rsidRPr="00FA70F4">
        <w:rPr>
          <w:rFonts w:eastAsiaTheme="minorHAnsi"/>
          <w:sz w:val="24"/>
          <w:szCs w:val="24"/>
        </w:rPr>
        <w:t>1.pielikum</w:t>
      </w:r>
      <w:r w:rsidR="0095483F" w:rsidRPr="00FA70F4">
        <w:rPr>
          <w:rFonts w:eastAsiaTheme="minorHAnsi"/>
          <w:sz w:val="24"/>
          <w:szCs w:val="24"/>
        </w:rPr>
        <w:t>s</w:t>
      </w:r>
      <w:r w:rsidR="0083750D" w:rsidRPr="00FA70F4">
        <w:rPr>
          <w:rFonts w:eastAsiaTheme="minorHAnsi"/>
          <w:sz w:val="24"/>
          <w:szCs w:val="24"/>
        </w:rPr>
        <w:t>.</w:t>
      </w:r>
    </w:p>
    <w:p w14:paraId="13B6BF92" w14:textId="77777777" w:rsidR="00412C1C"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Maksimālais iespējamais vērtējums par projektu kopumā – </w:t>
      </w:r>
      <w:r w:rsidR="00320ED9" w:rsidRPr="00FA70F4">
        <w:rPr>
          <w:rFonts w:eastAsiaTheme="minorHAnsi"/>
          <w:sz w:val="24"/>
          <w:szCs w:val="24"/>
        </w:rPr>
        <w:t>2</w:t>
      </w:r>
      <w:r w:rsidR="008A6E42" w:rsidRPr="00FA70F4">
        <w:rPr>
          <w:rFonts w:eastAsiaTheme="minorHAnsi"/>
          <w:sz w:val="24"/>
          <w:szCs w:val="24"/>
        </w:rPr>
        <w:t>2</w:t>
      </w:r>
      <w:r w:rsidRPr="00FA70F4">
        <w:rPr>
          <w:rFonts w:eastAsiaTheme="minorHAnsi"/>
          <w:sz w:val="24"/>
          <w:szCs w:val="24"/>
        </w:rPr>
        <w:t xml:space="preserve"> (</w:t>
      </w:r>
      <w:r w:rsidR="00320ED9" w:rsidRPr="00FA70F4">
        <w:rPr>
          <w:rFonts w:eastAsiaTheme="minorHAnsi"/>
          <w:sz w:val="24"/>
          <w:szCs w:val="24"/>
        </w:rPr>
        <w:t xml:space="preserve">divdesmit </w:t>
      </w:r>
      <w:r w:rsidR="008A6E42" w:rsidRPr="00FA70F4">
        <w:rPr>
          <w:rFonts w:eastAsiaTheme="minorHAnsi"/>
          <w:sz w:val="24"/>
          <w:szCs w:val="24"/>
        </w:rPr>
        <w:t>divi</w:t>
      </w:r>
      <w:r w:rsidRPr="00FA70F4">
        <w:rPr>
          <w:rFonts w:eastAsiaTheme="minorHAnsi"/>
          <w:sz w:val="24"/>
          <w:szCs w:val="24"/>
        </w:rPr>
        <w:t>) punkti.</w:t>
      </w:r>
    </w:p>
    <w:p w14:paraId="64DFFC29" w14:textId="77777777" w:rsidR="003F7A5E" w:rsidRPr="00FA70F4" w:rsidRDefault="002C49BC" w:rsidP="00556F71">
      <w:pPr>
        <w:spacing w:before="120" w:after="12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IV. Projektu pieteikumu iesniegšana</w:t>
      </w:r>
    </w:p>
    <w:p w14:paraId="7FD98C9A"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Paziņojums par projektu pieteikumu iesniegšanu Konkursam (turpmāk – Paziņojums) tiek publicēts Ventspils novada </w:t>
      </w:r>
      <w:r w:rsidR="00925018" w:rsidRPr="00FA70F4">
        <w:rPr>
          <w:rFonts w:eastAsiaTheme="minorHAnsi"/>
          <w:sz w:val="24"/>
          <w:szCs w:val="24"/>
        </w:rPr>
        <w:t>domes informatīvajā</w:t>
      </w:r>
      <w:r w:rsidRPr="00FA70F4">
        <w:rPr>
          <w:rFonts w:eastAsiaTheme="minorHAnsi"/>
          <w:sz w:val="24"/>
          <w:szCs w:val="24"/>
        </w:rPr>
        <w:t xml:space="preserve"> bezmaksas izdevumā „Ventspils Novadnieks” un Ventspils novada pašvaldības </w:t>
      </w:r>
      <w:r w:rsidR="0069238F" w:rsidRPr="00FA70F4">
        <w:rPr>
          <w:rFonts w:eastAsiaTheme="minorHAnsi"/>
          <w:sz w:val="24"/>
          <w:szCs w:val="24"/>
        </w:rPr>
        <w:t>mājaslapā</w:t>
      </w:r>
      <w:r w:rsidRPr="00FA70F4">
        <w:rPr>
          <w:rFonts w:eastAsiaTheme="minorHAnsi"/>
          <w:sz w:val="24"/>
          <w:szCs w:val="24"/>
        </w:rPr>
        <w:t xml:space="preserve"> </w:t>
      </w:r>
      <w:hyperlink r:id="rId9" w:history="1">
        <w:r w:rsidRPr="00FA70F4">
          <w:rPr>
            <w:color w:val="0000FF"/>
            <w:sz w:val="24"/>
            <w:szCs w:val="24"/>
            <w:u w:val="single"/>
          </w:rPr>
          <w:t>www.ventspilsnovads.lv</w:t>
        </w:r>
      </w:hyperlink>
      <w:r w:rsidRPr="00FA70F4">
        <w:rPr>
          <w:rFonts w:eastAsiaTheme="minorHAnsi"/>
          <w:sz w:val="24"/>
          <w:szCs w:val="24"/>
        </w:rPr>
        <w:t>.</w:t>
      </w:r>
    </w:p>
    <w:p w14:paraId="57F3FCBC" w14:textId="37752285"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rFonts w:eastAsiaTheme="minorHAnsi"/>
          <w:sz w:val="24"/>
          <w:szCs w:val="24"/>
        </w:rPr>
      </w:pPr>
      <w:r w:rsidRPr="00FA70F4">
        <w:rPr>
          <w:rFonts w:eastAsiaTheme="minorHAnsi"/>
          <w:sz w:val="24"/>
          <w:szCs w:val="24"/>
        </w:rPr>
        <w:t xml:space="preserve">Pieteikumu iesniegšanas termiņš ir līdz </w:t>
      </w:r>
      <w:r w:rsidR="00A872D8" w:rsidRPr="00FA70F4">
        <w:rPr>
          <w:rFonts w:eastAsiaTheme="minorHAnsi"/>
          <w:b/>
          <w:bCs/>
          <w:sz w:val="24"/>
          <w:szCs w:val="24"/>
        </w:rPr>
        <w:t>2024</w:t>
      </w:r>
      <w:r w:rsidR="0069238F" w:rsidRPr="00FA70F4">
        <w:rPr>
          <w:rFonts w:eastAsiaTheme="minorHAnsi"/>
          <w:b/>
          <w:bCs/>
          <w:sz w:val="24"/>
          <w:szCs w:val="24"/>
        </w:rPr>
        <w:t>.gada</w:t>
      </w:r>
      <w:r w:rsidRPr="00FA70F4">
        <w:rPr>
          <w:rFonts w:eastAsiaTheme="minorHAnsi"/>
          <w:b/>
          <w:bCs/>
          <w:sz w:val="24"/>
          <w:szCs w:val="24"/>
        </w:rPr>
        <w:t xml:space="preserve"> </w:t>
      </w:r>
      <w:r w:rsidR="00AB07EF">
        <w:rPr>
          <w:rFonts w:eastAsiaTheme="minorHAnsi"/>
          <w:b/>
          <w:bCs/>
          <w:sz w:val="24"/>
          <w:szCs w:val="24"/>
        </w:rPr>
        <w:t>15. maijam</w:t>
      </w:r>
    </w:p>
    <w:p w14:paraId="46339DD3" w14:textId="77777777" w:rsidR="00412C1C"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bookmarkStart w:id="3" w:name="_Hlk63671416"/>
      <w:r w:rsidRPr="00FA70F4">
        <w:rPr>
          <w:sz w:val="24"/>
          <w:szCs w:val="24"/>
        </w:rPr>
        <w:t>Pieteikum</w:t>
      </w:r>
      <w:r w:rsidR="004B112D" w:rsidRPr="00FA70F4">
        <w:rPr>
          <w:sz w:val="24"/>
          <w:szCs w:val="24"/>
        </w:rPr>
        <w:t>u</w:t>
      </w:r>
      <w:r w:rsidRPr="00FA70F4">
        <w:rPr>
          <w:sz w:val="24"/>
          <w:szCs w:val="24"/>
        </w:rPr>
        <w:t xml:space="preserve"> Konkursam </w:t>
      </w:r>
      <w:r w:rsidR="00CD0067" w:rsidRPr="00FA70F4">
        <w:rPr>
          <w:sz w:val="24"/>
          <w:szCs w:val="24"/>
        </w:rPr>
        <w:t>var iesniegt elektroniski</w:t>
      </w:r>
      <w:r w:rsidR="00736BDB" w:rsidRPr="00FA70F4">
        <w:rPr>
          <w:sz w:val="24"/>
          <w:szCs w:val="24"/>
        </w:rPr>
        <w:t>:</w:t>
      </w:r>
      <w:r w:rsidR="00643A2E" w:rsidRPr="00FA70F4">
        <w:rPr>
          <w:sz w:val="24"/>
          <w:szCs w:val="24"/>
        </w:rPr>
        <w:t xml:space="preserve"> </w:t>
      </w:r>
    </w:p>
    <w:p w14:paraId="453A8636" w14:textId="77777777" w:rsidR="00CD0622" w:rsidRPr="00FA70F4" w:rsidRDefault="002C49BC" w:rsidP="00527741">
      <w:pPr>
        <w:pStyle w:val="Sarakstarindkopa"/>
        <w:numPr>
          <w:ilvl w:val="1"/>
          <w:numId w:val="2"/>
        </w:numPr>
        <w:autoSpaceDE w:val="0"/>
        <w:autoSpaceDN w:val="0"/>
        <w:adjustRightInd w:val="0"/>
        <w:spacing w:before="120"/>
        <w:jc w:val="both"/>
        <w:rPr>
          <w:sz w:val="24"/>
          <w:szCs w:val="24"/>
        </w:rPr>
      </w:pPr>
      <w:r w:rsidRPr="00FA70F4">
        <w:rPr>
          <w:sz w:val="24"/>
          <w:szCs w:val="24"/>
        </w:rPr>
        <w:lastRenderedPageBreak/>
        <w:t>parakstītu</w:t>
      </w:r>
      <w:r w:rsidR="00643A2E" w:rsidRPr="00FA70F4">
        <w:rPr>
          <w:sz w:val="24"/>
          <w:szCs w:val="24"/>
        </w:rPr>
        <w:t xml:space="preserve"> </w:t>
      </w:r>
      <w:r w:rsidR="00577C13" w:rsidRPr="00FA70F4">
        <w:rPr>
          <w:b/>
          <w:bCs/>
          <w:sz w:val="24"/>
          <w:szCs w:val="24"/>
        </w:rPr>
        <w:t>ar drošu elektronisko parakstu</w:t>
      </w:r>
      <w:r w:rsidR="00CD0067" w:rsidRPr="00FA70F4">
        <w:rPr>
          <w:sz w:val="24"/>
          <w:szCs w:val="24"/>
        </w:rPr>
        <w:t xml:space="preserve">, </w:t>
      </w:r>
      <w:r w:rsidRPr="00FA70F4">
        <w:rPr>
          <w:sz w:val="24"/>
          <w:szCs w:val="24"/>
        </w:rPr>
        <w:t>vai</w:t>
      </w:r>
    </w:p>
    <w:p w14:paraId="18B44DEB" w14:textId="2AE15585" w:rsidR="001D034B" w:rsidRPr="00FA70F4" w:rsidRDefault="002C49BC" w:rsidP="00527741">
      <w:pPr>
        <w:pStyle w:val="Sarakstarindkopa"/>
        <w:numPr>
          <w:ilvl w:val="1"/>
          <w:numId w:val="2"/>
        </w:numPr>
        <w:autoSpaceDE w:val="0"/>
        <w:autoSpaceDN w:val="0"/>
        <w:adjustRightInd w:val="0"/>
        <w:spacing w:before="120"/>
        <w:jc w:val="both"/>
        <w:rPr>
          <w:sz w:val="24"/>
          <w:szCs w:val="24"/>
        </w:rPr>
      </w:pPr>
      <w:r w:rsidRPr="00FA70F4">
        <w:rPr>
          <w:sz w:val="24"/>
          <w:szCs w:val="24"/>
        </w:rPr>
        <w:t>parakstītu</w:t>
      </w:r>
      <w:r w:rsidR="00643A2E" w:rsidRPr="00FA70F4">
        <w:rPr>
          <w:sz w:val="24"/>
          <w:szCs w:val="24"/>
        </w:rPr>
        <w:t xml:space="preserve"> </w:t>
      </w:r>
      <w:r w:rsidRPr="00FA70F4">
        <w:rPr>
          <w:b/>
          <w:bCs/>
          <w:sz w:val="24"/>
          <w:szCs w:val="24"/>
        </w:rPr>
        <w:t xml:space="preserve">ar roku un </w:t>
      </w:r>
      <w:r w:rsidR="00CD0622" w:rsidRPr="00FA70F4">
        <w:rPr>
          <w:b/>
          <w:bCs/>
          <w:sz w:val="24"/>
          <w:szCs w:val="24"/>
        </w:rPr>
        <w:t>ieskenē</w:t>
      </w:r>
      <w:r w:rsidRPr="00FA70F4">
        <w:rPr>
          <w:b/>
          <w:bCs/>
          <w:sz w:val="24"/>
          <w:szCs w:val="24"/>
        </w:rPr>
        <w:t>tu</w:t>
      </w:r>
      <w:r w:rsidR="00CD0622" w:rsidRPr="00FA70F4">
        <w:rPr>
          <w:sz w:val="24"/>
          <w:szCs w:val="24"/>
        </w:rPr>
        <w:t xml:space="preserve"> </w:t>
      </w:r>
      <w:r w:rsidR="00C166EF" w:rsidRPr="00FA70F4">
        <w:rPr>
          <w:sz w:val="24"/>
          <w:szCs w:val="24"/>
        </w:rPr>
        <w:t xml:space="preserve">vienā veselā </w:t>
      </w:r>
      <w:r w:rsidR="00C166EF" w:rsidRPr="00FA70F4">
        <w:rPr>
          <w:b/>
          <w:bCs/>
          <w:sz w:val="24"/>
          <w:szCs w:val="24"/>
        </w:rPr>
        <w:t>PDF</w:t>
      </w:r>
      <w:r w:rsidR="00C166EF" w:rsidRPr="00FA70F4">
        <w:rPr>
          <w:sz w:val="24"/>
          <w:szCs w:val="24"/>
        </w:rPr>
        <w:t xml:space="preserve"> </w:t>
      </w:r>
      <w:r w:rsidR="00CD0622" w:rsidRPr="00FA70F4">
        <w:rPr>
          <w:sz w:val="24"/>
          <w:szCs w:val="24"/>
        </w:rPr>
        <w:t>failā</w:t>
      </w:r>
      <w:r w:rsidR="003B2B83" w:rsidRPr="00FA70F4">
        <w:rPr>
          <w:sz w:val="24"/>
          <w:szCs w:val="24"/>
        </w:rPr>
        <w:t>,</w:t>
      </w:r>
      <w:r w:rsidR="00254577" w:rsidRPr="00FA70F4">
        <w:rPr>
          <w:sz w:val="24"/>
          <w:szCs w:val="24"/>
        </w:rPr>
        <w:t xml:space="preserve"> </w:t>
      </w:r>
      <w:r w:rsidRPr="00FA70F4">
        <w:rPr>
          <w:sz w:val="24"/>
          <w:szCs w:val="24"/>
        </w:rPr>
        <w:t>nosūt</w:t>
      </w:r>
      <w:r w:rsidR="00044B61" w:rsidRPr="00FA70F4">
        <w:rPr>
          <w:sz w:val="24"/>
          <w:szCs w:val="24"/>
        </w:rPr>
        <w:t>ot</w:t>
      </w:r>
      <w:r w:rsidRPr="00FA70F4">
        <w:rPr>
          <w:sz w:val="24"/>
          <w:szCs w:val="24"/>
        </w:rPr>
        <w:t xml:space="preserve"> uz e-pasta adresi</w:t>
      </w:r>
      <w:r w:rsidR="00044B61" w:rsidRPr="00FA70F4">
        <w:rPr>
          <w:sz w:val="24"/>
          <w:szCs w:val="24"/>
        </w:rPr>
        <w:t>:</w:t>
      </w:r>
      <w:r w:rsidRPr="00FA70F4">
        <w:rPr>
          <w:sz w:val="24"/>
          <w:szCs w:val="24"/>
        </w:rPr>
        <w:t xml:space="preserve"> </w:t>
      </w:r>
      <w:hyperlink r:id="rId10" w:history="1">
        <w:r w:rsidRPr="00FA70F4">
          <w:rPr>
            <w:rStyle w:val="Hipersaite"/>
          </w:rPr>
          <w:t>projekti@ventspilsnd.lv</w:t>
        </w:r>
      </w:hyperlink>
      <w:r w:rsidR="00174FEF" w:rsidRPr="00FA70F4">
        <w:rPr>
          <w:sz w:val="24"/>
          <w:szCs w:val="24"/>
        </w:rPr>
        <w:t xml:space="preserve"> </w:t>
      </w:r>
      <w:r w:rsidRPr="00FA70F4">
        <w:rPr>
          <w:sz w:val="24"/>
          <w:szCs w:val="24"/>
        </w:rPr>
        <w:t xml:space="preserve">līdz </w:t>
      </w:r>
      <w:r w:rsidR="00A872D8" w:rsidRPr="00FA70F4">
        <w:rPr>
          <w:b/>
          <w:bCs/>
          <w:sz w:val="24"/>
          <w:szCs w:val="24"/>
        </w:rPr>
        <w:t>2024</w:t>
      </w:r>
      <w:r w:rsidRPr="00FA70F4">
        <w:rPr>
          <w:b/>
          <w:bCs/>
          <w:sz w:val="24"/>
          <w:szCs w:val="24"/>
        </w:rPr>
        <w:t xml:space="preserve">.gada </w:t>
      </w:r>
      <w:r w:rsidR="00AB07EF">
        <w:rPr>
          <w:b/>
          <w:bCs/>
          <w:sz w:val="24"/>
          <w:szCs w:val="24"/>
        </w:rPr>
        <w:t xml:space="preserve">15. maijam </w:t>
      </w:r>
      <w:r w:rsidRPr="00FA70F4">
        <w:rPr>
          <w:b/>
          <w:bCs/>
          <w:sz w:val="24"/>
          <w:szCs w:val="24"/>
        </w:rPr>
        <w:t>plkst.</w:t>
      </w:r>
      <w:r w:rsidR="00637C9F" w:rsidRPr="00FA70F4">
        <w:rPr>
          <w:b/>
          <w:bCs/>
          <w:sz w:val="24"/>
          <w:szCs w:val="24"/>
        </w:rPr>
        <w:t>17:00</w:t>
      </w:r>
      <w:r w:rsidR="009F19FC" w:rsidRPr="00FA70F4">
        <w:rPr>
          <w:sz w:val="24"/>
          <w:szCs w:val="24"/>
        </w:rPr>
        <w:t>.</w:t>
      </w:r>
    </w:p>
    <w:bookmarkEnd w:id="3"/>
    <w:p w14:paraId="581DEFD6" w14:textId="77777777" w:rsidR="008C4E49"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Kontaktpersona Ventspils novada pašvaldībā ir </w:t>
      </w:r>
      <w:r w:rsidR="00104447" w:rsidRPr="00FA70F4">
        <w:rPr>
          <w:sz w:val="24"/>
          <w:szCs w:val="24"/>
        </w:rPr>
        <w:t>Dace Kolāte</w:t>
      </w:r>
      <w:r w:rsidR="002834C1" w:rsidRPr="00FA70F4">
        <w:rPr>
          <w:sz w:val="24"/>
          <w:szCs w:val="24"/>
        </w:rPr>
        <w:t xml:space="preserve"> (tā</w:t>
      </w:r>
      <w:r w:rsidRPr="00FA70F4">
        <w:rPr>
          <w:sz w:val="24"/>
          <w:szCs w:val="24"/>
        </w:rPr>
        <w:t>l</w:t>
      </w:r>
      <w:r w:rsidR="002834C1" w:rsidRPr="00FA70F4">
        <w:rPr>
          <w:sz w:val="24"/>
          <w:szCs w:val="24"/>
        </w:rPr>
        <w:t>r</w:t>
      </w:r>
      <w:r w:rsidR="00B35878" w:rsidRPr="00FA70F4">
        <w:rPr>
          <w:sz w:val="24"/>
          <w:szCs w:val="24"/>
        </w:rPr>
        <w:t>.</w:t>
      </w:r>
      <w:r w:rsidR="00104447" w:rsidRPr="00FA70F4">
        <w:rPr>
          <w:sz w:val="24"/>
          <w:szCs w:val="24"/>
        </w:rPr>
        <w:t>29742098</w:t>
      </w:r>
      <w:r w:rsidRPr="00FA70F4">
        <w:rPr>
          <w:sz w:val="24"/>
          <w:szCs w:val="24"/>
        </w:rPr>
        <w:t>, e-pasts</w:t>
      </w:r>
      <w:r w:rsidR="002834C1" w:rsidRPr="00FA70F4">
        <w:rPr>
          <w:sz w:val="24"/>
          <w:szCs w:val="24"/>
        </w:rPr>
        <w:t>:</w:t>
      </w:r>
      <w:r w:rsidRPr="00FA70F4">
        <w:rPr>
          <w:sz w:val="24"/>
          <w:szCs w:val="24"/>
        </w:rPr>
        <w:t xml:space="preserve"> </w:t>
      </w:r>
      <w:hyperlink r:id="rId11" w:history="1">
        <w:r w:rsidR="00A04B9D" w:rsidRPr="00FA70F4">
          <w:rPr>
            <w:rStyle w:val="Hipersaite"/>
            <w:sz w:val="24"/>
            <w:szCs w:val="24"/>
          </w:rPr>
          <w:t>dace.kolate@ventspilsnd.lv</w:t>
        </w:r>
      </w:hyperlink>
      <w:r w:rsidRPr="00FA70F4">
        <w:rPr>
          <w:sz w:val="24"/>
          <w:szCs w:val="24"/>
        </w:rPr>
        <w:t xml:space="preserve">) </w:t>
      </w:r>
    </w:p>
    <w:p w14:paraId="0F86B8D1"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Visi pieteikumi, kas iesniegti pēc </w:t>
      </w:r>
      <w:r w:rsidR="00E26C77" w:rsidRPr="00FA70F4">
        <w:rPr>
          <w:sz w:val="24"/>
          <w:szCs w:val="24"/>
        </w:rPr>
        <w:t>Nolikumā</w:t>
      </w:r>
      <w:r w:rsidRPr="00FA70F4">
        <w:rPr>
          <w:sz w:val="24"/>
          <w:szCs w:val="24"/>
        </w:rPr>
        <w:t xml:space="preserve"> </w:t>
      </w:r>
      <w:r w:rsidR="0026524A" w:rsidRPr="00FA70F4">
        <w:rPr>
          <w:sz w:val="24"/>
          <w:szCs w:val="24"/>
        </w:rPr>
        <w:t>noteiktā pieteikumu iesniegšanas termiņa</w:t>
      </w:r>
      <w:r w:rsidR="007D4F85" w:rsidRPr="00FA70F4">
        <w:rPr>
          <w:sz w:val="24"/>
          <w:szCs w:val="24"/>
        </w:rPr>
        <w:t>,</w:t>
      </w:r>
      <w:r w:rsidRPr="00FA70F4">
        <w:rPr>
          <w:sz w:val="24"/>
          <w:szCs w:val="24"/>
        </w:rPr>
        <w:t xml:space="preserve"> tiek atstāti bez izskatīšanas.</w:t>
      </w:r>
    </w:p>
    <w:p w14:paraId="3E6CD5C2"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Viens pieteicējs var iesniegt vienu projekta pieteikumu projekta īstenošanai vienā adresē</w:t>
      </w:r>
      <w:r w:rsidR="00A04B9D" w:rsidRPr="00FA70F4">
        <w:rPr>
          <w:sz w:val="24"/>
          <w:szCs w:val="24"/>
        </w:rPr>
        <w:t xml:space="preserve"> Ventspils novada pašvaldības administratīvajā teritorijā</w:t>
      </w:r>
      <w:r w:rsidRPr="00FA70F4">
        <w:rPr>
          <w:sz w:val="24"/>
          <w:szCs w:val="24"/>
        </w:rPr>
        <w:t>.</w:t>
      </w:r>
    </w:p>
    <w:p w14:paraId="70515747"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pieteicēja iesniegts pieteikums ir pierādījums tam, ka viņš ir iepazinies ar šo Nolikumu, ievēros to pilnībā un uzņemas atbildību par Nolikumā minēto prasību izpildi.</w:t>
      </w:r>
    </w:p>
    <w:p w14:paraId="6AD0EAB8" w14:textId="77777777" w:rsidR="0032205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Konkursa organizētājs garantē, ka informācija, kura projekta pieteikumā tiks atzīmēta ar norādi „Konfidenciāli”, bez pieteicēja piekrišanas netiks izpausta trešajām personām, izņemot tiesību aktos noteiktajos gadījumos.</w:t>
      </w:r>
    </w:p>
    <w:p w14:paraId="1AC31202" w14:textId="1028083E" w:rsidR="001345AB"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Saskaņā ar MK 21.11.2018. noteikumu Nr.715 “</w:t>
      </w:r>
      <w:r w:rsidRPr="00FA70F4">
        <w:rPr>
          <w:bCs/>
          <w:sz w:val="24"/>
          <w:szCs w:val="24"/>
        </w:rPr>
        <w:t>Noteikumi par </w:t>
      </w:r>
      <w:r w:rsidRPr="00FA70F4">
        <w:rPr>
          <w:bCs/>
          <w:i/>
          <w:iCs/>
          <w:sz w:val="24"/>
          <w:szCs w:val="24"/>
        </w:rPr>
        <w:t>de minimis</w:t>
      </w:r>
      <w:r w:rsidRPr="00FA70F4">
        <w:rPr>
          <w:bCs/>
          <w:sz w:val="24"/>
          <w:szCs w:val="24"/>
        </w:rPr>
        <w:t> atbalsta uzskaites un piešķiršanas kārtību un </w:t>
      </w:r>
      <w:r w:rsidRPr="00FA70F4">
        <w:rPr>
          <w:bCs/>
          <w:i/>
          <w:iCs/>
          <w:sz w:val="24"/>
          <w:szCs w:val="24"/>
        </w:rPr>
        <w:t>de minimis</w:t>
      </w:r>
      <w:r w:rsidRPr="00FA70F4">
        <w:rPr>
          <w:bCs/>
          <w:sz w:val="24"/>
          <w:szCs w:val="24"/>
        </w:rPr>
        <w:t> atbalsta uzskaites veidlapu paraugiem</w:t>
      </w:r>
      <w:r w:rsidRPr="00FA70F4">
        <w:rPr>
          <w:sz w:val="24"/>
          <w:szCs w:val="24"/>
        </w:rPr>
        <w:t xml:space="preserve">” 20. un 21.punktu, atbalsta pieteicējam, piesakoties de minimis atbalstam, </w:t>
      </w:r>
      <w:r w:rsidR="002578EF" w:rsidRPr="00FA70F4">
        <w:rPr>
          <w:sz w:val="24"/>
          <w:szCs w:val="24"/>
        </w:rPr>
        <w:t>De minimis atbalsta uzskaites sistēmā</w:t>
      </w:r>
      <w:r w:rsidRPr="00FA70F4">
        <w:rPr>
          <w:sz w:val="24"/>
          <w:szCs w:val="24"/>
        </w:rPr>
        <w:t xml:space="preserve"> ir jāsagatavo veidlapa de minimis atb</w:t>
      </w:r>
      <w:r w:rsidR="002578EF" w:rsidRPr="00FA70F4">
        <w:rPr>
          <w:sz w:val="24"/>
          <w:szCs w:val="24"/>
        </w:rPr>
        <w:t>alsta saņemšanai</w:t>
      </w:r>
      <w:r w:rsidRPr="00FA70F4">
        <w:rPr>
          <w:sz w:val="24"/>
          <w:szCs w:val="24"/>
        </w:rPr>
        <w:t>.</w:t>
      </w:r>
      <w:r w:rsidR="004D79E4" w:rsidRPr="00FA70F4">
        <w:rPr>
          <w:sz w:val="24"/>
          <w:szCs w:val="24"/>
        </w:rPr>
        <w:t xml:space="preserve"> Pieteicējs projekta tāmē norāda De minimis atbalsta uzskaites sistēmā</w:t>
      </w:r>
      <w:r w:rsidR="007D6687" w:rsidRPr="00FA70F4">
        <w:rPr>
          <w:sz w:val="24"/>
          <w:szCs w:val="24"/>
        </w:rPr>
        <w:t xml:space="preserve"> aizpildītās veidlapas identifikācijas numuru</w:t>
      </w:r>
      <w:r w:rsidR="004D79E4" w:rsidRPr="00FA70F4">
        <w:rPr>
          <w:sz w:val="24"/>
          <w:szCs w:val="24"/>
        </w:rPr>
        <w:t xml:space="preserve"> (3.pielikums).</w:t>
      </w:r>
    </w:p>
    <w:p w14:paraId="48969118" w14:textId="77777777" w:rsidR="003F7A5E" w:rsidRPr="00FA70F4" w:rsidRDefault="002C49BC" w:rsidP="00335036">
      <w:pPr>
        <w:tabs>
          <w:tab w:val="num" w:pos="1134"/>
        </w:tabs>
        <w:spacing w:before="120" w:after="120" w:line="240" w:lineRule="auto"/>
        <w:ind w:left="1134"/>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V. Projekta pieteikuma noformējums un saturs</w:t>
      </w:r>
    </w:p>
    <w:p w14:paraId="3A2981A5" w14:textId="26F12263" w:rsidR="0010222E" w:rsidRPr="00FA70F4" w:rsidRDefault="002C49BC" w:rsidP="00335036">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Projekta pieteikuma dokumentiem jābūt sagatavotiem valsts valodā, uz A4 formāta lapām, datorsalikumā. Pieteikumam jābūt noformētam vienā nedalāmā dokumentu paketē, Nolikuma </w:t>
      </w:r>
      <w:r w:rsidR="00A82FB7" w:rsidRPr="00FA70F4">
        <w:rPr>
          <w:sz w:val="24"/>
          <w:szCs w:val="24"/>
        </w:rPr>
        <w:t>28</w:t>
      </w:r>
      <w:r w:rsidRPr="00FA70F4">
        <w:rPr>
          <w:sz w:val="24"/>
          <w:szCs w:val="24"/>
        </w:rPr>
        <w:t>.punktā noteiktajā secībā.</w:t>
      </w:r>
    </w:p>
    <w:p w14:paraId="655F6145"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pieteikumā jāiekļauj</w:t>
      </w:r>
      <w:r w:rsidR="0020507B" w:rsidRPr="00FA70F4">
        <w:rPr>
          <w:sz w:val="24"/>
          <w:szCs w:val="24"/>
        </w:rPr>
        <w:t xml:space="preserve"> (jāpievieno)</w:t>
      </w:r>
      <w:r w:rsidRPr="00FA70F4">
        <w:rPr>
          <w:sz w:val="24"/>
          <w:szCs w:val="24"/>
        </w:rPr>
        <w:t xml:space="preserve"> šādi dokumenti: </w:t>
      </w:r>
    </w:p>
    <w:p w14:paraId="0064273A" w14:textId="77777777" w:rsidR="00322051" w:rsidRPr="00FA70F4" w:rsidRDefault="002C49BC" w:rsidP="00527741">
      <w:pPr>
        <w:pStyle w:val="Sarakstarindkopa"/>
        <w:numPr>
          <w:ilvl w:val="1"/>
          <w:numId w:val="2"/>
        </w:numPr>
        <w:tabs>
          <w:tab w:val="clear" w:pos="792"/>
        </w:tabs>
        <w:autoSpaceDE w:val="0"/>
        <w:autoSpaceDN w:val="0"/>
        <w:adjustRightInd w:val="0"/>
        <w:spacing w:before="120"/>
        <w:jc w:val="both"/>
        <w:rPr>
          <w:sz w:val="24"/>
          <w:szCs w:val="24"/>
        </w:rPr>
      </w:pPr>
      <w:r w:rsidRPr="00FA70F4">
        <w:rPr>
          <w:b/>
          <w:sz w:val="24"/>
          <w:szCs w:val="24"/>
        </w:rPr>
        <w:t>pieteikums</w:t>
      </w:r>
      <w:r w:rsidRPr="00FA70F4">
        <w:rPr>
          <w:sz w:val="24"/>
          <w:szCs w:val="24"/>
        </w:rPr>
        <w:t xml:space="preserve"> (projekta </w:t>
      </w:r>
      <w:r w:rsidR="00412C1C" w:rsidRPr="00FA70F4">
        <w:rPr>
          <w:sz w:val="24"/>
          <w:szCs w:val="24"/>
        </w:rPr>
        <w:t>pieteikuma veidlapa</w:t>
      </w:r>
      <w:r w:rsidR="00893EA7" w:rsidRPr="00FA70F4">
        <w:rPr>
          <w:sz w:val="24"/>
          <w:szCs w:val="24"/>
        </w:rPr>
        <w:t xml:space="preserve"> –</w:t>
      </w:r>
      <w:r w:rsidR="00412C1C" w:rsidRPr="00FA70F4">
        <w:rPr>
          <w:sz w:val="24"/>
          <w:szCs w:val="24"/>
        </w:rPr>
        <w:t xml:space="preserve"> 2</w:t>
      </w:r>
      <w:r w:rsidRPr="00FA70F4">
        <w:rPr>
          <w:sz w:val="24"/>
          <w:szCs w:val="24"/>
        </w:rPr>
        <w:t>.pielikums);</w:t>
      </w:r>
    </w:p>
    <w:p w14:paraId="4650228A" w14:textId="70AEE3C0"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b/>
          <w:bCs/>
          <w:sz w:val="24"/>
          <w:szCs w:val="24"/>
          <w:lang w:eastAsia="lv-LV"/>
        </w:rPr>
        <w:t>projekta tāme</w:t>
      </w:r>
      <w:r w:rsidR="00412C1C" w:rsidRPr="00FA70F4">
        <w:rPr>
          <w:sz w:val="24"/>
          <w:szCs w:val="24"/>
          <w:lang w:eastAsia="lv-LV"/>
        </w:rPr>
        <w:t xml:space="preserve"> (tāmes veidlapa </w:t>
      </w:r>
      <w:r w:rsidR="00893EA7" w:rsidRPr="00FA70F4">
        <w:rPr>
          <w:sz w:val="24"/>
          <w:szCs w:val="24"/>
          <w:lang w:eastAsia="lv-LV"/>
        </w:rPr>
        <w:t>–</w:t>
      </w:r>
      <w:r w:rsidR="00412C1C" w:rsidRPr="00FA70F4">
        <w:rPr>
          <w:sz w:val="24"/>
          <w:szCs w:val="24"/>
          <w:lang w:eastAsia="lv-LV"/>
        </w:rPr>
        <w:t xml:space="preserve"> 3</w:t>
      </w:r>
      <w:r w:rsidRPr="00FA70F4">
        <w:rPr>
          <w:sz w:val="24"/>
          <w:szCs w:val="24"/>
          <w:lang w:eastAsia="lv-LV"/>
        </w:rPr>
        <w:t xml:space="preserve">.pielikums), </w:t>
      </w:r>
      <w:r w:rsidR="00D3286C" w:rsidRPr="00FA70F4">
        <w:rPr>
          <w:sz w:val="24"/>
          <w:szCs w:val="24"/>
          <w:lang w:eastAsia="lv-LV"/>
        </w:rPr>
        <w:t>kurā jānorāda projekta kopējās</w:t>
      </w:r>
      <w:r w:rsidR="00322051" w:rsidRPr="00FA70F4">
        <w:rPr>
          <w:sz w:val="24"/>
          <w:szCs w:val="24"/>
          <w:lang w:eastAsia="lv-LV"/>
        </w:rPr>
        <w:t xml:space="preserve"> </w:t>
      </w:r>
      <w:r w:rsidR="00D3286C" w:rsidRPr="00FA70F4">
        <w:rPr>
          <w:sz w:val="24"/>
          <w:szCs w:val="24"/>
          <w:lang w:eastAsia="lv-LV"/>
        </w:rPr>
        <w:t>izmaksas,</w:t>
      </w:r>
      <w:r w:rsidRPr="00FA70F4">
        <w:rPr>
          <w:sz w:val="24"/>
          <w:szCs w:val="24"/>
          <w:lang w:eastAsia="lv-LV"/>
        </w:rPr>
        <w:t xml:space="preserve"> </w:t>
      </w:r>
      <w:r w:rsidR="00A244F8" w:rsidRPr="00FA70F4">
        <w:rPr>
          <w:sz w:val="24"/>
          <w:szCs w:val="24"/>
          <w:lang w:eastAsia="lv-LV"/>
        </w:rPr>
        <w:t>EUR</w:t>
      </w:r>
      <w:r w:rsidRPr="00FA70F4">
        <w:rPr>
          <w:sz w:val="24"/>
          <w:szCs w:val="24"/>
          <w:lang w:eastAsia="lv-LV"/>
        </w:rPr>
        <w:t>, detalizēti</w:t>
      </w:r>
      <w:r w:rsidR="00D3286C" w:rsidRPr="00FA70F4">
        <w:rPr>
          <w:sz w:val="24"/>
          <w:szCs w:val="24"/>
          <w:lang w:eastAsia="lv-LV"/>
        </w:rPr>
        <w:t xml:space="preserve"> atšifrējot visas izmaksu pozīcijas</w:t>
      </w:r>
      <w:r w:rsidRPr="00FA70F4">
        <w:rPr>
          <w:sz w:val="24"/>
          <w:szCs w:val="24"/>
          <w:lang w:eastAsia="lv-LV"/>
        </w:rPr>
        <w:t xml:space="preserve"> (tai skaitā nodokļus, nodevas u.c. maksājumus), kā arī konkrētu</w:t>
      </w:r>
      <w:r w:rsidR="00BD5903" w:rsidRPr="00FA70F4">
        <w:rPr>
          <w:sz w:val="24"/>
          <w:szCs w:val="24"/>
          <w:lang w:eastAsia="lv-LV"/>
        </w:rPr>
        <w:t>s</w:t>
      </w:r>
      <w:r w:rsidRPr="00FA70F4">
        <w:rPr>
          <w:sz w:val="24"/>
          <w:szCs w:val="24"/>
          <w:lang w:eastAsia="lv-LV"/>
        </w:rPr>
        <w:t xml:space="preserve"> finansējuma avotu</w:t>
      </w:r>
      <w:r w:rsidR="00BD5903" w:rsidRPr="00FA70F4">
        <w:rPr>
          <w:sz w:val="24"/>
          <w:szCs w:val="24"/>
          <w:lang w:eastAsia="lv-LV"/>
        </w:rPr>
        <w:t>s</w:t>
      </w:r>
      <w:r w:rsidRPr="00FA70F4">
        <w:rPr>
          <w:sz w:val="24"/>
          <w:szCs w:val="24"/>
          <w:lang w:eastAsia="lv-LV"/>
        </w:rPr>
        <w:t xml:space="preserve"> – projekta pieteicēja, sadarbības partner</w:t>
      </w:r>
      <w:r w:rsidR="009B4AFB" w:rsidRPr="00FA70F4">
        <w:rPr>
          <w:sz w:val="24"/>
          <w:szCs w:val="24"/>
          <w:lang w:eastAsia="lv-LV"/>
        </w:rPr>
        <w:t xml:space="preserve">u, </w:t>
      </w:r>
      <w:r w:rsidR="00EA403A" w:rsidRPr="00FA70F4">
        <w:rPr>
          <w:sz w:val="24"/>
          <w:szCs w:val="24"/>
          <w:lang w:eastAsia="lv-LV"/>
        </w:rPr>
        <w:t>valsts un pašvaldības</w:t>
      </w:r>
      <w:r w:rsidR="009B4AFB" w:rsidRPr="00FA70F4">
        <w:rPr>
          <w:sz w:val="24"/>
          <w:szCs w:val="24"/>
          <w:lang w:eastAsia="lv-LV"/>
        </w:rPr>
        <w:t xml:space="preserve"> līdzfinansējumu</w:t>
      </w:r>
      <w:r w:rsidRPr="00FA70F4">
        <w:rPr>
          <w:sz w:val="24"/>
          <w:szCs w:val="24"/>
          <w:lang w:eastAsia="lv-LV"/>
        </w:rPr>
        <w:t>;</w:t>
      </w:r>
    </w:p>
    <w:p w14:paraId="0B49D58A" w14:textId="77777777"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lang w:eastAsia="lv-LV"/>
        </w:rPr>
      </w:pPr>
      <w:r w:rsidRPr="00FA70F4">
        <w:rPr>
          <w:b/>
          <w:bCs/>
          <w:sz w:val="24"/>
          <w:szCs w:val="24"/>
          <w:lang w:eastAsia="lv-LV"/>
        </w:rPr>
        <w:t>projekta izvērsts apraksts</w:t>
      </w:r>
      <w:r w:rsidRPr="00FA70F4">
        <w:rPr>
          <w:sz w:val="24"/>
          <w:szCs w:val="24"/>
          <w:lang w:eastAsia="lv-LV"/>
        </w:rPr>
        <w:t xml:space="preserve"> – projekta īstenošanas izklāsts, pievienojot projektu raksturojošus materiālus –</w:t>
      </w:r>
      <w:r w:rsidR="009B4AFB" w:rsidRPr="00FA70F4">
        <w:rPr>
          <w:sz w:val="24"/>
          <w:szCs w:val="24"/>
          <w:lang w:eastAsia="lv-LV"/>
        </w:rPr>
        <w:t xml:space="preserve"> </w:t>
      </w:r>
      <w:r w:rsidRPr="00FA70F4">
        <w:rPr>
          <w:sz w:val="24"/>
          <w:szCs w:val="24"/>
          <w:lang w:eastAsia="lv-LV"/>
        </w:rPr>
        <w:t xml:space="preserve">ieceres aprakstu, </w:t>
      </w:r>
      <w:r w:rsidR="00D6140B" w:rsidRPr="00FA70F4">
        <w:rPr>
          <w:sz w:val="24"/>
          <w:szCs w:val="24"/>
          <w:lang w:eastAsia="lv-LV"/>
        </w:rPr>
        <w:t xml:space="preserve">foto materiālus, </w:t>
      </w:r>
      <w:r w:rsidR="008D6EF1" w:rsidRPr="00FA70F4">
        <w:rPr>
          <w:sz w:val="24"/>
          <w:szCs w:val="24"/>
          <w:lang w:eastAsia="lv-LV"/>
        </w:rPr>
        <w:t xml:space="preserve">cenu aptaujas dokumentāciju, </w:t>
      </w:r>
      <w:r w:rsidR="00D6140B" w:rsidRPr="00FA70F4">
        <w:rPr>
          <w:sz w:val="24"/>
          <w:szCs w:val="24"/>
          <w:lang w:eastAsia="lv-LV"/>
        </w:rPr>
        <w:t>skices</w:t>
      </w:r>
      <w:r w:rsidRPr="00FA70F4">
        <w:rPr>
          <w:sz w:val="24"/>
          <w:szCs w:val="24"/>
          <w:lang w:eastAsia="lv-LV"/>
        </w:rPr>
        <w:t xml:space="preserve"> (ne vairāk kā 10 lapas);</w:t>
      </w:r>
    </w:p>
    <w:p w14:paraId="2A91B499" w14:textId="77777777" w:rsidR="00150D9F"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 xml:space="preserve">Atbalsta pasākuma īstenošanā iesaistīto personu dzīves gājuma aprakstu – </w:t>
      </w:r>
      <w:r w:rsidRPr="00FA70F4">
        <w:rPr>
          <w:b/>
          <w:bCs/>
          <w:sz w:val="24"/>
          <w:szCs w:val="24"/>
        </w:rPr>
        <w:t>CV</w:t>
      </w:r>
      <w:r w:rsidRPr="00FA70F4">
        <w:rPr>
          <w:sz w:val="24"/>
          <w:szCs w:val="24"/>
        </w:rPr>
        <w:t>;</w:t>
      </w:r>
    </w:p>
    <w:p w14:paraId="32CA2487" w14:textId="77777777" w:rsidR="00416B82"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projekta pieteicēja – juridiska</w:t>
      </w:r>
      <w:r w:rsidR="00B67CDA" w:rsidRPr="00FA70F4">
        <w:rPr>
          <w:sz w:val="24"/>
          <w:szCs w:val="24"/>
        </w:rPr>
        <w:t xml:space="preserve">s vai fiziskas </w:t>
      </w:r>
      <w:r w:rsidRPr="00FA70F4">
        <w:rPr>
          <w:sz w:val="24"/>
          <w:szCs w:val="24"/>
        </w:rPr>
        <w:t xml:space="preserve">personas parakstīts </w:t>
      </w:r>
      <w:r w:rsidRPr="00FA70F4">
        <w:rPr>
          <w:b/>
          <w:sz w:val="24"/>
          <w:szCs w:val="24"/>
        </w:rPr>
        <w:t>apliecinājums</w:t>
      </w:r>
      <w:r w:rsidR="00412C1C" w:rsidRPr="00FA70F4">
        <w:rPr>
          <w:sz w:val="24"/>
          <w:szCs w:val="24"/>
        </w:rPr>
        <w:t xml:space="preserve"> (4</w:t>
      </w:r>
      <w:r w:rsidR="00D6140B" w:rsidRPr="00FA70F4">
        <w:rPr>
          <w:sz w:val="24"/>
          <w:szCs w:val="24"/>
        </w:rPr>
        <w:t>.</w:t>
      </w:r>
      <w:r w:rsidR="002B1BE5" w:rsidRPr="00FA70F4">
        <w:rPr>
          <w:sz w:val="24"/>
          <w:szCs w:val="24"/>
        </w:rPr>
        <w:t>p</w:t>
      </w:r>
      <w:r w:rsidR="00D6140B" w:rsidRPr="00FA70F4">
        <w:rPr>
          <w:sz w:val="24"/>
          <w:szCs w:val="24"/>
        </w:rPr>
        <w:t>ielikums</w:t>
      </w:r>
      <w:r w:rsidRPr="00FA70F4">
        <w:rPr>
          <w:sz w:val="24"/>
          <w:szCs w:val="24"/>
        </w:rPr>
        <w:t>);</w:t>
      </w:r>
    </w:p>
    <w:p w14:paraId="0FE82BCF" w14:textId="77777777" w:rsidR="00150D9F"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 xml:space="preserve">projekta pieteicēja – juridiskas vai fiziskas personas parakstīts </w:t>
      </w:r>
      <w:r w:rsidRPr="00FA70F4">
        <w:rPr>
          <w:b/>
          <w:sz w:val="24"/>
          <w:szCs w:val="24"/>
        </w:rPr>
        <w:t>apliecinājums par atbilstību remigranta statusam</w:t>
      </w:r>
      <w:r w:rsidRPr="00FA70F4">
        <w:rPr>
          <w:sz w:val="24"/>
          <w:szCs w:val="24"/>
        </w:rPr>
        <w:t xml:space="preserve"> (5.pielikums)</w:t>
      </w:r>
      <w:r w:rsidR="00597DE6" w:rsidRPr="00FA70F4">
        <w:rPr>
          <w:sz w:val="24"/>
          <w:szCs w:val="24"/>
        </w:rPr>
        <w:t>.</w:t>
      </w:r>
    </w:p>
    <w:p w14:paraId="58E552BA"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pieteicējs ir atbildīgs par pieteikumā ietvertās informācijas patiesumu.</w:t>
      </w:r>
    </w:p>
    <w:p w14:paraId="70A3A20D"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Pieteikuma saturs </w:t>
      </w:r>
      <w:r w:rsidR="008F5912" w:rsidRPr="00FA70F4">
        <w:rPr>
          <w:sz w:val="24"/>
          <w:szCs w:val="24"/>
        </w:rPr>
        <w:t>ir ierobežot</w:t>
      </w:r>
      <w:r w:rsidR="00425A3B" w:rsidRPr="00FA70F4">
        <w:rPr>
          <w:sz w:val="24"/>
          <w:szCs w:val="24"/>
        </w:rPr>
        <w:t>a</w:t>
      </w:r>
      <w:r w:rsidR="008F5912" w:rsidRPr="00FA70F4">
        <w:rPr>
          <w:sz w:val="24"/>
          <w:szCs w:val="24"/>
        </w:rPr>
        <w:t>s</w:t>
      </w:r>
      <w:r w:rsidRPr="00FA70F4">
        <w:rPr>
          <w:sz w:val="24"/>
          <w:szCs w:val="24"/>
        </w:rPr>
        <w:t xml:space="preserve"> pieejamības informācija.</w:t>
      </w:r>
    </w:p>
    <w:p w14:paraId="508CCFEC" w14:textId="77777777" w:rsidR="003F7A5E" w:rsidRPr="00FA70F4" w:rsidRDefault="002C49BC" w:rsidP="00335036">
      <w:pPr>
        <w:tabs>
          <w:tab w:val="num" w:pos="1134"/>
        </w:tabs>
        <w:spacing w:before="120" w:after="120" w:line="240" w:lineRule="auto"/>
        <w:ind w:left="1134"/>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VI. Finansējuma piešķiršanas nosacījumi</w:t>
      </w:r>
    </w:p>
    <w:p w14:paraId="45116CAC"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īstenošanai piešķirtais finansējums var tikt izmantots tikai kārtējā gada budžeta ietvaros.</w:t>
      </w:r>
    </w:p>
    <w:p w14:paraId="4882D774"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lastRenderedPageBreak/>
        <w:t>Finansējums netiek piešķirts projektiem, kurus paredzēts īstenot Konkursa norises laikā un līdz lēmuma par Konkursa rezultātiem paziņošanai.</w:t>
      </w:r>
    </w:p>
    <w:p w14:paraId="5E90563B" w14:textId="77777777" w:rsidR="00681FD0"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Piešķirt</w:t>
      </w:r>
      <w:r w:rsidR="00674B0C" w:rsidRPr="00FA70F4">
        <w:rPr>
          <w:sz w:val="24"/>
          <w:szCs w:val="24"/>
        </w:rPr>
        <w:t>ais pašvaldības</w:t>
      </w:r>
      <w:r w:rsidRPr="00FA70F4">
        <w:rPr>
          <w:sz w:val="24"/>
          <w:szCs w:val="24"/>
        </w:rPr>
        <w:t xml:space="preserve"> </w:t>
      </w:r>
      <w:r w:rsidR="00674B0C" w:rsidRPr="00FA70F4">
        <w:rPr>
          <w:sz w:val="24"/>
          <w:szCs w:val="24"/>
        </w:rPr>
        <w:t>līdzfinansējums</w:t>
      </w:r>
      <w:r w:rsidRPr="00FA70F4">
        <w:rPr>
          <w:sz w:val="24"/>
          <w:szCs w:val="24"/>
        </w:rPr>
        <w:t xml:space="preserve"> projekta īstenošanai ir tikai daļējs finansējums.</w:t>
      </w:r>
      <w:r w:rsidR="00674B0C" w:rsidRPr="00FA70F4">
        <w:rPr>
          <w:sz w:val="24"/>
          <w:szCs w:val="24"/>
        </w:rPr>
        <w:t xml:space="preserve"> Grantu konkursa ietvaros 2024.gadā</w:t>
      </w:r>
      <w:r w:rsidRPr="00FA70F4">
        <w:rPr>
          <w:sz w:val="24"/>
          <w:szCs w:val="24"/>
        </w:rPr>
        <w:t xml:space="preserve"> </w:t>
      </w:r>
      <w:r w:rsidR="00674B0C" w:rsidRPr="00FA70F4">
        <w:rPr>
          <w:sz w:val="24"/>
          <w:szCs w:val="24"/>
        </w:rPr>
        <w:t>projektu īstenošanai</w:t>
      </w:r>
      <w:r w:rsidR="00674B0C" w:rsidRPr="00FA70F4">
        <w:t xml:space="preserve"> </w:t>
      </w:r>
      <w:r w:rsidR="00674B0C" w:rsidRPr="00FA70F4">
        <w:rPr>
          <w:sz w:val="24"/>
          <w:szCs w:val="24"/>
        </w:rPr>
        <w:t>kopējais</w:t>
      </w:r>
      <w:r w:rsidR="00674B0C" w:rsidRPr="00FA70F4">
        <w:t xml:space="preserve"> </w:t>
      </w:r>
      <w:r w:rsidRPr="00FA70F4">
        <w:rPr>
          <w:sz w:val="24"/>
          <w:szCs w:val="24"/>
        </w:rPr>
        <w:t xml:space="preserve">finansēšanas fonds ir </w:t>
      </w:r>
      <w:r w:rsidR="00D6140B" w:rsidRPr="00FA70F4">
        <w:rPr>
          <w:sz w:val="24"/>
          <w:szCs w:val="24"/>
        </w:rPr>
        <w:t>1</w:t>
      </w:r>
      <w:r w:rsidR="00674B0C" w:rsidRPr="00FA70F4">
        <w:rPr>
          <w:sz w:val="24"/>
          <w:szCs w:val="24"/>
        </w:rPr>
        <w:t>8</w:t>
      </w:r>
      <w:r w:rsidR="00D6140B" w:rsidRPr="00FA70F4">
        <w:rPr>
          <w:sz w:val="24"/>
          <w:szCs w:val="24"/>
        </w:rPr>
        <w:t xml:space="preserve"> </w:t>
      </w:r>
      <w:r w:rsidRPr="00FA70F4">
        <w:rPr>
          <w:sz w:val="24"/>
          <w:szCs w:val="24"/>
        </w:rPr>
        <w:t xml:space="preserve">000,00 </w:t>
      </w:r>
      <w:r w:rsidR="00674B0C" w:rsidRPr="00FA70F4">
        <w:rPr>
          <w:i/>
          <w:sz w:val="24"/>
          <w:szCs w:val="24"/>
        </w:rPr>
        <w:t>eu</w:t>
      </w:r>
      <w:r w:rsidR="00B35878" w:rsidRPr="00FA70F4">
        <w:rPr>
          <w:i/>
          <w:sz w:val="24"/>
          <w:szCs w:val="24"/>
        </w:rPr>
        <w:t>ro</w:t>
      </w:r>
      <w:r w:rsidRPr="00FA70F4">
        <w:rPr>
          <w:sz w:val="24"/>
          <w:szCs w:val="24"/>
        </w:rPr>
        <w:t xml:space="preserve"> (</w:t>
      </w:r>
      <w:r w:rsidR="00674B0C" w:rsidRPr="00FA70F4">
        <w:rPr>
          <w:sz w:val="24"/>
          <w:szCs w:val="24"/>
        </w:rPr>
        <w:t>astoņ</w:t>
      </w:r>
      <w:r w:rsidR="008A30CD" w:rsidRPr="00FA70F4">
        <w:rPr>
          <w:sz w:val="24"/>
          <w:szCs w:val="24"/>
        </w:rPr>
        <w:t>pa</w:t>
      </w:r>
      <w:r w:rsidR="00320ED9" w:rsidRPr="00FA70F4">
        <w:rPr>
          <w:sz w:val="24"/>
          <w:szCs w:val="24"/>
        </w:rPr>
        <w:t>dsmit</w:t>
      </w:r>
      <w:r w:rsidRPr="00FA70F4">
        <w:rPr>
          <w:sz w:val="24"/>
          <w:szCs w:val="24"/>
        </w:rPr>
        <w:t xml:space="preserve"> tūkstoši </w:t>
      </w:r>
      <w:r w:rsidR="00B35878" w:rsidRPr="00FA70F4">
        <w:rPr>
          <w:i/>
          <w:sz w:val="24"/>
          <w:szCs w:val="24"/>
        </w:rPr>
        <w:t>e</w:t>
      </w:r>
      <w:r w:rsidR="00674B0C" w:rsidRPr="00FA70F4">
        <w:rPr>
          <w:i/>
          <w:sz w:val="24"/>
          <w:szCs w:val="24"/>
        </w:rPr>
        <w:t>u</w:t>
      </w:r>
      <w:r w:rsidR="00B35878" w:rsidRPr="00FA70F4">
        <w:rPr>
          <w:i/>
          <w:sz w:val="24"/>
          <w:szCs w:val="24"/>
        </w:rPr>
        <w:t>ro</w:t>
      </w:r>
      <w:r w:rsidRPr="00FA70F4">
        <w:rPr>
          <w:sz w:val="24"/>
          <w:szCs w:val="24"/>
        </w:rPr>
        <w:t xml:space="preserve"> 00 centi)</w:t>
      </w:r>
      <w:r w:rsidR="00674B0C" w:rsidRPr="00FA70F4">
        <w:rPr>
          <w:sz w:val="24"/>
          <w:szCs w:val="24"/>
        </w:rPr>
        <w:t xml:space="preserve">, tai skaitā, valsts finansējums 6 000,00 </w:t>
      </w:r>
      <w:r w:rsidR="00674B0C" w:rsidRPr="00FA70F4">
        <w:rPr>
          <w:i/>
          <w:sz w:val="24"/>
          <w:szCs w:val="24"/>
        </w:rPr>
        <w:t>euro</w:t>
      </w:r>
      <w:r w:rsidR="00674B0C" w:rsidRPr="00FA70F4">
        <w:rPr>
          <w:sz w:val="24"/>
          <w:szCs w:val="24"/>
        </w:rPr>
        <w:t xml:space="preserve"> (seši tūkstoši </w:t>
      </w:r>
      <w:r w:rsidR="00674B0C" w:rsidRPr="00FA70F4">
        <w:rPr>
          <w:i/>
          <w:sz w:val="24"/>
          <w:szCs w:val="24"/>
        </w:rPr>
        <w:t>euro</w:t>
      </w:r>
      <w:r w:rsidR="00674B0C" w:rsidRPr="00FA70F4">
        <w:rPr>
          <w:sz w:val="24"/>
          <w:szCs w:val="24"/>
        </w:rPr>
        <w:t xml:space="preserve"> 00 centi), pašvaldības finansējums 3 000,00 </w:t>
      </w:r>
      <w:r w:rsidR="00674B0C" w:rsidRPr="00FA70F4">
        <w:rPr>
          <w:i/>
          <w:sz w:val="24"/>
          <w:szCs w:val="24"/>
        </w:rPr>
        <w:t>euro</w:t>
      </w:r>
      <w:r w:rsidR="00674B0C" w:rsidRPr="00FA70F4">
        <w:rPr>
          <w:sz w:val="24"/>
          <w:szCs w:val="24"/>
        </w:rPr>
        <w:t xml:space="preserve"> (trīs tūkstoši </w:t>
      </w:r>
      <w:r w:rsidR="00674B0C" w:rsidRPr="00FA70F4">
        <w:rPr>
          <w:i/>
          <w:sz w:val="24"/>
          <w:szCs w:val="24"/>
        </w:rPr>
        <w:t>euro</w:t>
      </w:r>
      <w:r w:rsidR="00674B0C" w:rsidRPr="00FA70F4">
        <w:rPr>
          <w:sz w:val="24"/>
          <w:szCs w:val="24"/>
        </w:rPr>
        <w:t xml:space="preserve"> 00 centi) un privātais finansējums 9 000,00 </w:t>
      </w:r>
      <w:r w:rsidR="00674B0C" w:rsidRPr="00FA70F4">
        <w:rPr>
          <w:i/>
          <w:sz w:val="24"/>
          <w:szCs w:val="24"/>
        </w:rPr>
        <w:t>euro</w:t>
      </w:r>
      <w:r w:rsidR="00674B0C" w:rsidRPr="00FA70F4">
        <w:rPr>
          <w:sz w:val="24"/>
          <w:szCs w:val="24"/>
        </w:rPr>
        <w:t xml:space="preserve"> (deviņi tūkstoši </w:t>
      </w:r>
      <w:r w:rsidR="00674B0C" w:rsidRPr="00FA70F4">
        <w:rPr>
          <w:i/>
          <w:sz w:val="24"/>
          <w:szCs w:val="24"/>
        </w:rPr>
        <w:t>euro</w:t>
      </w:r>
      <w:r w:rsidR="00674B0C" w:rsidRPr="00FA70F4">
        <w:rPr>
          <w:sz w:val="24"/>
          <w:szCs w:val="24"/>
        </w:rPr>
        <w:t xml:space="preserve"> 00 centi)</w:t>
      </w:r>
      <w:r w:rsidR="003E659E" w:rsidRPr="00FA70F4">
        <w:rPr>
          <w:sz w:val="24"/>
          <w:szCs w:val="24"/>
        </w:rPr>
        <w:t>.</w:t>
      </w:r>
    </w:p>
    <w:p w14:paraId="6248EE26" w14:textId="77777777" w:rsidR="0010222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ietvaros, konkursa kārtībā, izvērtējot Pieteicēju</w:t>
      </w:r>
      <w:r w:rsidR="00681FD0" w:rsidRPr="00FA70F4">
        <w:rPr>
          <w:sz w:val="24"/>
          <w:szCs w:val="24"/>
        </w:rPr>
        <w:t xml:space="preserve"> un pieteikumus</w:t>
      </w:r>
      <w:r w:rsidRPr="00FA70F4">
        <w:rPr>
          <w:sz w:val="24"/>
          <w:szCs w:val="24"/>
        </w:rPr>
        <w:t>, finansējums tiks piešķirts</w:t>
      </w:r>
      <w:r w:rsidR="00B90188" w:rsidRPr="00FA70F4">
        <w:rPr>
          <w:sz w:val="24"/>
          <w:szCs w:val="24"/>
        </w:rPr>
        <w:t xml:space="preserve"> šī nolikuma 6.punktā </w:t>
      </w:r>
      <w:r w:rsidR="00E73D61" w:rsidRPr="00FA70F4">
        <w:rPr>
          <w:sz w:val="24"/>
          <w:szCs w:val="24"/>
        </w:rPr>
        <w:t>minētām juridiskām un/vai fiziskām personām.</w:t>
      </w:r>
    </w:p>
    <w:p w14:paraId="22E5040B" w14:textId="77777777" w:rsidR="00DC3B3B"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rPr>
        <w:t>Izvērtējot</w:t>
      </w:r>
      <w:r w:rsidR="00681FD0" w:rsidRPr="00FA70F4">
        <w:rPr>
          <w:sz w:val="24"/>
        </w:rPr>
        <w:t xml:space="preserve"> </w:t>
      </w:r>
      <w:r w:rsidRPr="00FA70F4">
        <w:rPr>
          <w:sz w:val="24"/>
        </w:rPr>
        <w:t>visus projekta pieteikumus</w:t>
      </w:r>
      <w:r w:rsidR="009519AA" w:rsidRPr="00FA70F4">
        <w:rPr>
          <w:sz w:val="24"/>
        </w:rPr>
        <w:t xml:space="preserve">, komiteja var </w:t>
      </w:r>
      <w:r w:rsidR="00181CAA" w:rsidRPr="00FA70F4">
        <w:rPr>
          <w:sz w:val="24"/>
        </w:rPr>
        <w:t>pieņemt lēmumu</w:t>
      </w:r>
      <w:r w:rsidR="009519AA" w:rsidRPr="00FA70F4">
        <w:rPr>
          <w:sz w:val="24"/>
        </w:rPr>
        <w:t xml:space="preserve"> par </w:t>
      </w:r>
      <w:r w:rsidR="00181CAA" w:rsidRPr="00FA70F4">
        <w:rPr>
          <w:sz w:val="24"/>
        </w:rPr>
        <w:t>līdz</w:t>
      </w:r>
      <w:r w:rsidR="009519AA" w:rsidRPr="00FA70F4">
        <w:rPr>
          <w:sz w:val="24"/>
        </w:rPr>
        <w:t xml:space="preserve">finansējuma piešķiršanu kādam projekta </w:t>
      </w:r>
      <w:r w:rsidR="00181CAA" w:rsidRPr="00FA70F4">
        <w:rPr>
          <w:sz w:val="24"/>
        </w:rPr>
        <w:t>pieteicējam</w:t>
      </w:r>
      <w:r w:rsidR="009519AA" w:rsidRPr="00FA70F4">
        <w:rPr>
          <w:sz w:val="24"/>
        </w:rPr>
        <w:t>, kurš kvalificēj</w:t>
      </w:r>
      <w:r w:rsidR="00181CAA" w:rsidRPr="00FA70F4">
        <w:rPr>
          <w:sz w:val="24"/>
        </w:rPr>
        <w:t>a</w:t>
      </w:r>
      <w:r w:rsidR="009519AA" w:rsidRPr="00FA70F4">
        <w:rPr>
          <w:sz w:val="24"/>
        </w:rPr>
        <w:t xml:space="preserve">s </w:t>
      </w:r>
      <w:r w:rsidR="00181CAA" w:rsidRPr="00FA70F4">
        <w:rPr>
          <w:sz w:val="24"/>
        </w:rPr>
        <w:t>saskaņā ar šī nolikuma 6.punkta nosacījumiem</w:t>
      </w:r>
      <w:r w:rsidR="0026519F" w:rsidRPr="00FA70F4">
        <w:rPr>
          <w:sz w:val="24"/>
        </w:rPr>
        <w:t>, bet nav saņēmis maksimālo punktu skaitu.</w:t>
      </w:r>
      <w:r w:rsidR="00181CAA" w:rsidRPr="00FA70F4">
        <w:rPr>
          <w:sz w:val="24"/>
        </w:rPr>
        <w:t xml:space="preserve"> Finansējums var tik piešķirts</w:t>
      </w:r>
      <w:r w:rsidR="009519AA" w:rsidRPr="00FA70F4">
        <w:rPr>
          <w:sz w:val="24"/>
        </w:rPr>
        <w:t>, ja piešķirt</w:t>
      </w:r>
      <w:r w:rsidR="00181CAA" w:rsidRPr="00FA70F4">
        <w:rPr>
          <w:sz w:val="24"/>
        </w:rPr>
        <w:t>ā</w:t>
      </w:r>
      <w:r w:rsidR="009519AA" w:rsidRPr="00FA70F4">
        <w:rPr>
          <w:sz w:val="24"/>
        </w:rPr>
        <w:t xml:space="preserve"> kopēj</w:t>
      </w:r>
      <w:r w:rsidR="00181CAA" w:rsidRPr="00FA70F4">
        <w:rPr>
          <w:sz w:val="24"/>
        </w:rPr>
        <w:t>ā</w:t>
      </w:r>
      <w:r w:rsidR="009519AA" w:rsidRPr="00FA70F4">
        <w:rPr>
          <w:sz w:val="24"/>
        </w:rPr>
        <w:t xml:space="preserve"> projektu kopsumma nesasniedz 1</w:t>
      </w:r>
      <w:r w:rsidR="00181CAA" w:rsidRPr="00FA70F4">
        <w:rPr>
          <w:sz w:val="24"/>
        </w:rPr>
        <w:t>8</w:t>
      </w:r>
      <w:r w:rsidR="009519AA" w:rsidRPr="00FA70F4">
        <w:rPr>
          <w:sz w:val="24"/>
        </w:rPr>
        <w:t xml:space="preserve"> 000,00 </w:t>
      </w:r>
      <w:r w:rsidR="00B35878" w:rsidRPr="00FA70F4">
        <w:rPr>
          <w:i/>
          <w:sz w:val="24"/>
        </w:rPr>
        <w:t>e</w:t>
      </w:r>
      <w:r w:rsidR="00181CAA" w:rsidRPr="00FA70F4">
        <w:rPr>
          <w:i/>
          <w:sz w:val="24"/>
        </w:rPr>
        <w:t>u</w:t>
      </w:r>
      <w:r w:rsidR="00B35878" w:rsidRPr="00FA70F4">
        <w:rPr>
          <w:i/>
          <w:sz w:val="24"/>
        </w:rPr>
        <w:t>ro</w:t>
      </w:r>
      <w:r w:rsidR="009519AA" w:rsidRPr="00FA70F4">
        <w:rPr>
          <w:sz w:val="24"/>
        </w:rPr>
        <w:t xml:space="preserve"> (</w:t>
      </w:r>
      <w:r w:rsidR="00BB56D6" w:rsidRPr="00FA70F4">
        <w:rPr>
          <w:sz w:val="24"/>
        </w:rPr>
        <w:t>astoņ</w:t>
      </w:r>
      <w:r w:rsidR="009519AA" w:rsidRPr="00FA70F4">
        <w:rPr>
          <w:sz w:val="24"/>
        </w:rPr>
        <w:t xml:space="preserve">padsmit tūkstoši </w:t>
      </w:r>
      <w:r w:rsidR="00B35878" w:rsidRPr="00FA70F4">
        <w:rPr>
          <w:i/>
          <w:sz w:val="24"/>
        </w:rPr>
        <w:t>e</w:t>
      </w:r>
      <w:r w:rsidR="0078416D" w:rsidRPr="00FA70F4">
        <w:rPr>
          <w:i/>
          <w:sz w:val="24"/>
        </w:rPr>
        <w:t>u</w:t>
      </w:r>
      <w:r w:rsidR="00B35878" w:rsidRPr="00FA70F4">
        <w:rPr>
          <w:i/>
          <w:sz w:val="24"/>
        </w:rPr>
        <w:t>ro</w:t>
      </w:r>
      <w:r w:rsidR="009519AA" w:rsidRPr="00FA70F4">
        <w:rPr>
          <w:sz w:val="24"/>
        </w:rPr>
        <w:t xml:space="preserve"> 00 centi).</w:t>
      </w:r>
      <w:r w:rsidR="009519AA" w:rsidRPr="00FA70F4">
        <w:t xml:space="preserve"> </w:t>
      </w:r>
    </w:p>
    <w:p w14:paraId="46D8E47A"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Atbalstāmās </w:t>
      </w:r>
      <w:r w:rsidR="005F57C3" w:rsidRPr="00FA70F4">
        <w:rPr>
          <w:sz w:val="24"/>
          <w:szCs w:val="24"/>
        </w:rPr>
        <w:t xml:space="preserve">(attiecināmās) </w:t>
      </w:r>
      <w:r w:rsidRPr="00FA70F4">
        <w:rPr>
          <w:sz w:val="24"/>
          <w:szCs w:val="24"/>
        </w:rPr>
        <w:t>izmaksas:</w:t>
      </w:r>
    </w:p>
    <w:p w14:paraId="09C1E4EE" w14:textId="77777777" w:rsidR="005F57C3"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 xml:space="preserve">pamatlīdzekļi (jauni un/vai lietoti) un/vai; </w:t>
      </w:r>
    </w:p>
    <w:p w14:paraId="6E78324F" w14:textId="77777777"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izdevumi atlīdzībai (atalgojums, tajā skaitā darba alga, un/vai darba spēka nodokļi (iedzīvotāju ienākuma nodoklis un/vai valsts sociālās apd</w:t>
      </w:r>
      <w:r w:rsidR="00D61D00" w:rsidRPr="00FA70F4">
        <w:rPr>
          <w:sz w:val="24"/>
          <w:szCs w:val="24"/>
        </w:rPr>
        <w:t>rošināšanas obligātās iemaksas).</w:t>
      </w:r>
    </w:p>
    <w:p w14:paraId="142EF537"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Neatbalstāmās </w:t>
      </w:r>
      <w:r w:rsidR="005F57C3" w:rsidRPr="00FA70F4">
        <w:rPr>
          <w:sz w:val="24"/>
          <w:szCs w:val="24"/>
        </w:rPr>
        <w:t xml:space="preserve">(neattiecināmās) </w:t>
      </w:r>
      <w:r w:rsidRPr="00FA70F4">
        <w:rPr>
          <w:sz w:val="24"/>
          <w:szCs w:val="24"/>
        </w:rPr>
        <w:t>izmaksas:</w:t>
      </w:r>
    </w:p>
    <w:p w14:paraId="688203D6" w14:textId="77777777"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 xml:space="preserve">projekta pieteicēja </w:t>
      </w:r>
      <w:r w:rsidR="00B17426" w:rsidRPr="00FA70F4">
        <w:rPr>
          <w:sz w:val="24"/>
          <w:szCs w:val="24"/>
        </w:rPr>
        <w:t>administratīvās izmaksas</w:t>
      </w:r>
      <w:r w:rsidRPr="00FA70F4">
        <w:rPr>
          <w:sz w:val="24"/>
          <w:szCs w:val="24"/>
        </w:rPr>
        <w:t>;</w:t>
      </w:r>
    </w:p>
    <w:p w14:paraId="5EDA262C" w14:textId="77777777"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līdzekļi pabalsti</w:t>
      </w:r>
      <w:r w:rsidR="005F57C3" w:rsidRPr="00FA70F4">
        <w:rPr>
          <w:sz w:val="24"/>
          <w:szCs w:val="24"/>
        </w:rPr>
        <w:t>em</w:t>
      </w:r>
      <w:r w:rsidRPr="00FA70F4">
        <w:rPr>
          <w:sz w:val="24"/>
          <w:szCs w:val="24"/>
        </w:rPr>
        <w:t>, prēmijas, naudas balvas, radošās stipendijas, komandējumi un citi līdzīgi maksājumi privātpersonām;</w:t>
      </w:r>
    </w:p>
    <w:p w14:paraId="71F7425E" w14:textId="77777777"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procentu maksājumi, zaudējumu atlīdzības un parādu dzēšana;</w:t>
      </w:r>
    </w:p>
    <w:p w14:paraId="35BA0EEE" w14:textId="77777777" w:rsidR="005F57C3"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izmaksas, kuras projektā fi</w:t>
      </w:r>
      <w:r w:rsidR="00EA42CC" w:rsidRPr="00FA70F4">
        <w:rPr>
          <w:sz w:val="24"/>
          <w:szCs w:val="24"/>
        </w:rPr>
        <w:t>nansē no citiem finanšu avotiem;</w:t>
      </w:r>
    </w:p>
    <w:p w14:paraId="3DDB80D3" w14:textId="12D041EB" w:rsidR="00EA42CC"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darbīb</w:t>
      </w:r>
      <w:r w:rsidR="007672D3" w:rsidRPr="00FA70F4">
        <w:rPr>
          <w:sz w:val="24"/>
          <w:szCs w:val="24"/>
        </w:rPr>
        <w:t>as</w:t>
      </w:r>
      <w:r w:rsidRPr="00FA70F4">
        <w:rPr>
          <w:sz w:val="24"/>
          <w:szCs w:val="24"/>
        </w:rPr>
        <w:t>, kas saistītas ar eksportu uz trešām valstīm vai dalībvalstīm, tas ir, atbalstu, kas tieši saistīts ar eksportētajiem daudzumiem, izplatīšanas tīkla izveidi un darbību vai citiem kārtējiem izdevumiem, kas saistīti ar eksporta darbībām;</w:t>
      </w:r>
    </w:p>
    <w:p w14:paraId="28E9F99E" w14:textId="5A7DA046" w:rsidR="00EA42CC"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izmaksas vietējo preču iegādei importa preču vietā.</w:t>
      </w:r>
    </w:p>
    <w:p w14:paraId="3319E982" w14:textId="77777777" w:rsidR="003E2A3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N</w:t>
      </w:r>
      <w:r w:rsidR="00902F09" w:rsidRPr="00FA70F4">
        <w:rPr>
          <w:sz w:val="24"/>
          <w:szCs w:val="24"/>
        </w:rPr>
        <w:t>eattiecināmās izmaksas pašvaldībām ir uzskatāmas pašvaldības administratīvās izmaksas.</w:t>
      </w:r>
    </w:p>
    <w:p w14:paraId="041FE22B" w14:textId="77777777" w:rsidR="0016346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Atbalsts uzņēmējam tiek pārskaitīts 10 darba dienu laikā pēc </w:t>
      </w:r>
      <w:r w:rsidR="002830A9" w:rsidRPr="00FA70F4">
        <w:rPr>
          <w:sz w:val="24"/>
          <w:szCs w:val="24"/>
        </w:rPr>
        <w:t>finansēšanas līguma noslēgšanas.</w:t>
      </w:r>
    </w:p>
    <w:p w14:paraId="5634391A" w14:textId="77777777" w:rsidR="00F54F29"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Ja atbalsts tiek izlietots neattiecināmajām izmaksām </w:t>
      </w:r>
      <w:r w:rsidR="004D1BFD" w:rsidRPr="00FA70F4">
        <w:rPr>
          <w:sz w:val="24"/>
          <w:szCs w:val="24"/>
        </w:rPr>
        <w:t>vai finansējuma saņēmējs neievēro citus finansēšanas līguma nosacījumus</w:t>
      </w:r>
      <w:r w:rsidRPr="00FA70F4">
        <w:rPr>
          <w:sz w:val="24"/>
          <w:szCs w:val="24"/>
        </w:rPr>
        <w:t>,</w:t>
      </w:r>
      <w:r w:rsidR="004D1BFD" w:rsidRPr="00FA70F4">
        <w:rPr>
          <w:sz w:val="24"/>
          <w:szCs w:val="24"/>
        </w:rPr>
        <w:t xml:space="preserve"> finansējuma saņēmējs</w:t>
      </w:r>
      <w:r w:rsidRPr="00FA70F4">
        <w:rPr>
          <w:sz w:val="24"/>
          <w:szCs w:val="24"/>
        </w:rPr>
        <w:t xml:space="preserve"> </w:t>
      </w:r>
      <w:r w:rsidR="004D1BFD" w:rsidRPr="00FA70F4">
        <w:rPr>
          <w:sz w:val="24"/>
          <w:szCs w:val="24"/>
        </w:rPr>
        <w:t xml:space="preserve">valsts un </w:t>
      </w:r>
      <w:r w:rsidRPr="00FA70F4">
        <w:rPr>
          <w:sz w:val="24"/>
          <w:szCs w:val="24"/>
        </w:rPr>
        <w:t>pašvaldības sniegt</w:t>
      </w:r>
      <w:r w:rsidR="004D1BFD" w:rsidRPr="00FA70F4">
        <w:rPr>
          <w:sz w:val="24"/>
          <w:szCs w:val="24"/>
        </w:rPr>
        <w:t>o</w:t>
      </w:r>
      <w:r w:rsidRPr="00FA70F4">
        <w:rPr>
          <w:sz w:val="24"/>
          <w:szCs w:val="24"/>
        </w:rPr>
        <w:t xml:space="preserve"> finansiāl</w:t>
      </w:r>
      <w:r w:rsidR="004D1BFD" w:rsidRPr="00FA70F4">
        <w:rPr>
          <w:sz w:val="24"/>
          <w:szCs w:val="24"/>
        </w:rPr>
        <w:t>o</w:t>
      </w:r>
      <w:r w:rsidRPr="00FA70F4">
        <w:rPr>
          <w:sz w:val="24"/>
          <w:szCs w:val="24"/>
        </w:rPr>
        <w:t xml:space="preserve"> atbalst</w:t>
      </w:r>
      <w:r w:rsidR="004D1BFD" w:rsidRPr="00FA70F4">
        <w:rPr>
          <w:sz w:val="24"/>
          <w:szCs w:val="24"/>
        </w:rPr>
        <w:t>u</w:t>
      </w:r>
      <w:r w:rsidRPr="00FA70F4">
        <w:rPr>
          <w:sz w:val="24"/>
          <w:szCs w:val="24"/>
        </w:rPr>
        <w:t xml:space="preserve"> 10 darba dienu laikā </w:t>
      </w:r>
      <w:r w:rsidR="000D72B9" w:rsidRPr="00FA70F4">
        <w:rPr>
          <w:sz w:val="24"/>
          <w:szCs w:val="24"/>
        </w:rPr>
        <w:t xml:space="preserve">pēc informācijas saņemšanas </w:t>
      </w:r>
      <w:r w:rsidRPr="00FA70F4">
        <w:rPr>
          <w:sz w:val="24"/>
          <w:szCs w:val="24"/>
        </w:rPr>
        <w:t xml:space="preserve">atmaksā pašvaldībai. </w:t>
      </w:r>
    </w:p>
    <w:p w14:paraId="2C7F7E1A" w14:textId="77777777" w:rsidR="00F3528A"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Uzņēmējdarbības atbalsta apsaimniekotājs (pašvaldība) par atgūtajiem līdzekļiem var atkārtoti izsludināt konkursu. Ja uz atkārtoti izsludinātu konkursu nepiesakās neviens pretendents, valsts budžeta finansējums tiek atmaksāts valsts budžetā.</w:t>
      </w:r>
    </w:p>
    <w:p w14:paraId="726138EE" w14:textId="4BC25CA7" w:rsidR="00330370" w:rsidRPr="00FA70F4" w:rsidRDefault="00330370"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Plānotā de minimis atbalsta summa vienam pieteicējam viena vienota uzņēmuma līmenī kopā ar attiecīgajā fiskālajā gadā un iepriekšējos divos fiskālajos gados piešķirto de minimis atbalsta summu nedrīkst pārsniegt Komisijas regulas Nr.1407/2013 3.panta 2.punktā (gadījumā, ja pieteicējs pretendē uz atbalstu saskaņā ar Komisijas regulu Nr.1407/2013), Komisijas regulas Nr. 717/2014 3.panta 2.a un 3.punktā (gadījumā, ja pieteicējs pretendē uz atbalstu saskaņā ar Komisijas regulu Nr.717/2014) vai Komisijas regulas Nr.1408/2013 3.panta 3.a punktā </w:t>
      </w:r>
      <w:r w:rsidRPr="00FA70F4">
        <w:rPr>
          <w:sz w:val="24"/>
          <w:szCs w:val="24"/>
        </w:rPr>
        <w:lastRenderedPageBreak/>
        <w:t xml:space="preserve">(gadījumā, ja pieteicējs pretendē uz atbalstu saskaņā ar Komisijas regulu Nr. 1408/2013) noteikto maksimālo de minimis atbalsta apmēru. </w:t>
      </w:r>
    </w:p>
    <w:p w14:paraId="32157540" w14:textId="7A512DE4" w:rsidR="00E14E33" w:rsidRPr="00FA70F4" w:rsidRDefault="00330370"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Gadījumā, ja atbalsts tiek piešķirts saskaņā ar Komisijas regulas Nr.1408/2013 vai Komisijas regulas Nr.717/2014 nosacījumiem, atbalstu piešķir ievērojot arī Komisijas regulas Nr.1408/2013 5.panta 1. un 2. punktā vai regulas Nr.717/2014 5.panta 1. un 2. punktā noteikto viena vienota uzņēmuma maksimālo atbalsta summu.</w:t>
      </w:r>
    </w:p>
    <w:p w14:paraId="7C3FEEDD" w14:textId="77777777" w:rsidR="00C6162D"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lang w:eastAsia="lv-LV"/>
        </w:rPr>
      </w:pPr>
      <w:r w:rsidRPr="00FA70F4">
        <w:rPr>
          <w:sz w:val="24"/>
          <w:szCs w:val="24"/>
          <w:lang w:eastAsia="lv-LV"/>
        </w:rPr>
        <w:t xml:space="preserve">Viens vienots uzņēmums šī nolikuma izpratnē ir uzņēmums, kas atbilst Komisijas regulas Nr. 1407/2013 2.panta 2.punktā, Komisijas regulas Nr. 717/2014 2.panta 2.punktā un Komisijas regulas Nr. 1408/2013 2.panta 2.punktā minētajai “viena vienota uzņēmuma” definīcijai. </w:t>
      </w:r>
    </w:p>
    <w:p w14:paraId="12927181" w14:textId="62028DD8" w:rsidR="006F7FA6"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Par atbalsta piešķiršanas brīdi uzskatāms līguma noslēgšanas datums. Līdz līguma noslēgšanas brīdim pieteicējs nodrošina atbilstību Komisijas regul</w:t>
      </w:r>
      <w:r w:rsidR="00D57CF8" w:rsidRPr="00FA70F4">
        <w:rPr>
          <w:sz w:val="24"/>
          <w:szCs w:val="24"/>
        </w:rPr>
        <w:t>u</w:t>
      </w:r>
      <w:r w:rsidRPr="00FA70F4">
        <w:rPr>
          <w:sz w:val="24"/>
          <w:szCs w:val="24"/>
        </w:rPr>
        <w:t xml:space="preserve"> </w:t>
      </w:r>
      <w:r w:rsidR="00225D0F" w:rsidRPr="00FA70F4">
        <w:rPr>
          <w:sz w:val="24"/>
          <w:szCs w:val="24"/>
        </w:rPr>
        <w:t>Nr.</w:t>
      </w:r>
      <w:r w:rsidRPr="00FA70F4">
        <w:rPr>
          <w:sz w:val="24"/>
          <w:szCs w:val="24"/>
        </w:rPr>
        <w:t>1407/2013</w:t>
      </w:r>
      <w:r w:rsidR="00225D0F" w:rsidRPr="00FA70F4">
        <w:rPr>
          <w:sz w:val="24"/>
          <w:szCs w:val="24"/>
        </w:rPr>
        <w:t xml:space="preserve"> vai Nr.1408/2013 vai Nr.717/2014</w:t>
      </w:r>
      <w:r w:rsidRPr="00FA70F4">
        <w:rPr>
          <w:sz w:val="24"/>
          <w:szCs w:val="24"/>
        </w:rPr>
        <w:t xml:space="preserve"> nosacījumiem.</w:t>
      </w:r>
      <w:r w:rsidR="00BA04BA" w:rsidRPr="00FA70F4">
        <w:rPr>
          <w:sz w:val="24"/>
          <w:szCs w:val="24"/>
        </w:rPr>
        <w:t xml:space="preserve"> Pieteicēja atbilstīb</w:t>
      </w:r>
      <w:r w:rsidR="00D1164C" w:rsidRPr="00FA70F4">
        <w:rPr>
          <w:sz w:val="24"/>
          <w:szCs w:val="24"/>
        </w:rPr>
        <w:t>u</w:t>
      </w:r>
      <w:r w:rsidR="00BA04BA" w:rsidRPr="00FA70F4">
        <w:rPr>
          <w:sz w:val="24"/>
          <w:szCs w:val="24"/>
        </w:rPr>
        <w:t xml:space="preserve"> Komisijas regulas 1407/2013</w:t>
      </w:r>
      <w:r w:rsidR="00467EF5" w:rsidRPr="00FA70F4">
        <w:rPr>
          <w:sz w:val="24"/>
          <w:szCs w:val="24"/>
        </w:rPr>
        <w:t xml:space="preserve">, </w:t>
      </w:r>
      <w:r w:rsidR="00330370" w:rsidRPr="00FA70F4">
        <w:rPr>
          <w:sz w:val="24"/>
          <w:szCs w:val="24"/>
        </w:rPr>
        <w:t xml:space="preserve">Komisijas </w:t>
      </w:r>
      <w:r w:rsidR="00467EF5" w:rsidRPr="00FA70F4">
        <w:rPr>
          <w:sz w:val="24"/>
          <w:szCs w:val="24"/>
        </w:rPr>
        <w:t xml:space="preserve">regulas Nr. 1408/2013 vai </w:t>
      </w:r>
      <w:r w:rsidR="00330370" w:rsidRPr="00FA70F4">
        <w:rPr>
          <w:sz w:val="24"/>
          <w:szCs w:val="24"/>
        </w:rPr>
        <w:t xml:space="preserve">Komisijas </w:t>
      </w:r>
      <w:r w:rsidR="00467EF5" w:rsidRPr="00FA70F4">
        <w:rPr>
          <w:sz w:val="24"/>
          <w:szCs w:val="24"/>
        </w:rPr>
        <w:t xml:space="preserve">regulas Nr. 717/2014 </w:t>
      </w:r>
      <w:r w:rsidR="00D1164C" w:rsidRPr="00FA70F4">
        <w:rPr>
          <w:sz w:val="24"/>
          <w:szCs w:val="24"/>
        </w:rPr>
        <w:t xml:space="preserve"> nosacījumiem pašvaldība </w:t>
      </w:r>
      <w:r w:rsidR="003B293B" w:rsidRPr="00FA70F4">
        <w:rPr>
          <w:sz w:val="24"/>
          <w:szCs w:val="24"/>
        </w:rPr>
        <w:t xml:space="preserve">izvērtēs uz </w:t>
      </w:r>
      <w:r w:rsidR="003B293B" w:rsidRPr="00FA70F4">
        <w:rPr>
          <w:i/>
          <w:sz w:val="24"/>
          <w:szCs w:val="24"/>
        </w:rPr>
        <w:t>de minimis</w:t>
      </w:r>
      <w:r w:rsidR="003B293B" w:rsidRPr="00FA70F4">
        <w:rPr>
          <w:sz w:val="24"/>
          <w:szCs w:val="24"/>
        </w:rPr>
        <w:t xml:space="preserve"> atbalsta piešķiršanas brīdi.</w:t>
      </w:r>
    </w:p>
    <w:p w14:paraId="17190B87" w14:textId="335242A2" w:rsidR="00D30234"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De minimis atbalstu attiecībā uz vienām un tām pašām attiecināmajām izmaksām, kas piešķirts </w:t>
      </w:r>
      <w:r w:rsidR="004632C9" w:rsidRPr="00FA70F4">
        <w:rPr>
          <w:sz w:val="24"/>
          <w:szCs w:val="24"/>
        </w:rPr>
        <w:t>atbalsta</w:t>
      </w:r>
      <w:r w:rsidRPr="00FA70F4">
        <w:rPr>
          <w:sz w:val="24"/>
          <w:szCs w:val="24"/>
        </w:rPr>
        <w:t xml:space="preserve"> ietvaros, nedrīkst kumulēt ar citu de minimis atbalstu vai citu atbalstu par tām pašām attiecināmajām izmaksām citu aktivitāšu ietvaros no vietējiem, reģionālajiem, valsts vai Eiropas Savienības līdzekļiem. Parakstot Apliecinājumu (4.pielikums) pieteicējs apliecina, ka ievēros šo nosacījumu.</w:t>
      </w:r>
    </w:p>
    <w:p w14:paraId="36DBED38" w14:textId="3D764CC3" w:rsidR="009E01AA"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De minimis atbalstu šī nolikuma ietvaros piešķir</w:t>
      </w:r>
      <w:r w:rsidR="00054170" w:rsidRPr="00FA70F4">
        <w:rPr>
          <w:sz w:val="24"/>
          <w:szCs w:val="24"/>
        </w:rPr>
        <w:t>,</w:t>
      </w:r>
      <w:r w:rsidRPr="00FA70F4">
        <w:rPr>
          <w:sz w:val="24"/>
          <w:szCs w:val="24"/>
        </w:rPr>
        <w:t xml:space="preserve"> ievērojot Komisijas regulas Nr.1407/2013 7.panta 4.punktā un 8.pantā, Komisijas regulas Nr.</w:t>
      </w:r>
      <w:r w:rsidR="00330370" w:rsidRPr="00FA70F4">
        <w:rPr>
          <w:sz w:val="24"/>
          <w:szCs w:val="24"/>
        </w:rPr>
        <w:t>1408</w:t>
      </w:r>
      <w:r w:rsidRPr="00FA70F4">
        <w:rPr>
          <w:sz w:val="24"/>
          <w:szCs w:val="24"/>
        </w:rPr>
        <w:t>/2013 7.panta 4.punktā un 8.pantā un Komisijas regulas Nr.717/2014 7.panta 4.punktā un 8.pantā minēto termiņu.</w:t>
      </w:r>
      <w:r w:rsidR="00BA04BA" w:rsidRPr="00FA70F4">
        <w:rPr>
          <w:sz w:val="24"/>
          <w:szCs w:val="24"/>
        </w:rPr>
        <w:t xml:space="preserve"> </w:t>
      </w:r>
      <w:r w:rsidR="004C1A00" w:rsidRPr="00FA70F4">
        <w:rPr>
          <w:sz w:val="24"/>
          <w:szCs w:val="24"/>
        </w:rPr>
        <w:t xml:space="preserve"> </w:t>
      </w:r>
      <w:r w:rsidR="00127A10" w:rsidRPr="00FA70F4">
        <w:rPr>
          <w:sz w:val="24"/>
          <w:szCs w:val="24"/>
        </w:rPr>
        <w:t xml:space="preserve"> </w:t>
      </w:r>
    </w:p>
    <w:p w14:paraId="2E285982" w14:textId="77777777" w:rsidR="003F7A5E" w:rsidRPr="00FA70F4" w:rsidRDefault="002C49BC" w:rsidP="00620724">
      <w:pPr>
        <w:numPr>
          <w:ilvl w:val="0"/>
          <w:numId w:val="11"/>
        </w:numPr>
        <w:spacing w:before="120" w:after="120" w:line="240" w:lineRule="auto"/>
        <w:ind w:left="981" w:hanging="624"/>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Projektu izvērtēšanas kārtība</w:t>
      </w:r>
    </w:p>
    <w:p w14:paraId="5CFE93BC" w14:textId="01C003A4" w:rsidR="00412C1C"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Divu nedēļu laikā pēc pieteikumu iesniegšanas termiņa beigām Nodaļa</w:t>
      </w:r>
      <w:r w:rsidR="00950B4E" w:rsidRPr="00FA70F4">
        <w:rPr>
          <w:sz w:val="24"/>
          <w:szCs w:val="24"/>
        </w:rPr>
        <w:t>, piesaistot</w:t>
      </w:r>
      <w:r w:rsidR="00526A97" w:rsidRPr="00FA70F4">
        <w:rPr>
          <w:sz w:val="24"/>
          <w:szCs w:val="24"/>
        </w:rPr>
        <w:t xml:space="preserve"> pieteikumu</w:t>
      </w:r>
      <w:r w:rsidR="00A62A0C" w:rsidRPr="00FA70F4">
        <w:rPr>
          <w:sz w:val="24"/>
          <w:szCs w:val="24"/>
        </w:rPr>
        <w:t xml:space="preserve"> vērtēšanā speciālistus no citām iestādēm vai institūcijām</w:t>
      </w:r>
      <w:r w:rsidR="00526A97" w:rsidRPr="00FA70F4">
        <w:rPr>
          <w:sz w:val="24"/>
          <w:szCs w:val="24"/>
        </w:rPr>
        <w:t>,</w:t>
      </w:r>
      <w:r w:rsidRPr="00FA70F4">
        <w:rPr>
          <w:sz w:val="24"/>
          <w:szCs w:val="24"/>
        </w:rPr>
        <w:t xml:space="preserve"> izvērtē iesniegtos pieteikumus un iesniedz izvērtēšanas ziņojumu Komitejai.</w:t>
      </w:r>
    </w:p>
    <w:p w14:paraId="2D768663" w14:textId="77777777" w:rsidR="00BB75E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pieteikums tiek pieņemts Nodaļas vērtēšanai, ja pieteikuma noformējums un saturs atbilst Nolikuma noteiktajām prasībām.</w:t>
      </w:r>
    </w:p>
    <w:p w14:paraId="370E5DCE" w14:textId="77777777" w:rsidR="00BB75E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Nodaļas un Komitejas sēdes notiek bez projektu pieteicēju klātbūtnes.</w:t>
      </w:r>
    </w:p>
    <w:p w14:paraId="3D317982" w14:textId="77777777" w:rsidR="00BB75E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Nodaļai ir tiesības:</w:t>
      </w:r>
    </w:p>
    <w:p w14:paraId="2E0F499E"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izvērtēt Konkursam iesniegtos projektus;</w:t>
      </w:r>
    </w:p>
    <w:p w14:paraId="1B8800A0"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lūgt projekta pieteicējam precizēt projektā ietverto informāciju, ja tas nepieciešams iesniegto projektu pieteikumu vērtēšanai un salīdzināšanai, norādot termiņu</w:t>
      </w:r>
      <w:r w:rsidR="00A13253" w:rsidRPr="00FA70F4">
        <w:rPr>
          <w:sz w:val="24"/>
          <w:szCs w:val="24"/>
        </w:rPr>
        <w:t>,</w:t>
      </w:r>
      <w:r w:rsidRPr="00FA70F4">
        <w:rPr>
          <w:sz w:val="24"/>
          <w:szCs w:val="24"/>
        </w:rPr>
        <w:t xml:space="preserve"> līdz kuram jāsniedz atbilde;</w:t>
      </w:r>
    </w:p>
    <w:p w14:paraId="4B8CC5E1"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veikt projektos aritmētisko kļūdu labojumus;</w:t>
      </w:r>
    </w:p>
    <w:p w14:paraId="729014B6"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uzaicināt citus speciālistus atzinumu sniegšanai;</w:t>
      </w:r>
    </w:p>
    <w:p w14:paraId="1C77915E"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sniegt atbildes uz ieinteresēto personu uzdotajiem jautājumiem;</w:t>
      </w:r>
    </w:p>
    <w:p w14:paraId="32107161"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lemt par iesniegto projektu pieteikumu neatbilstību Nolikuma prasībām;</w:t>
      </w:r>
    </w:p>
    <w:p w14:paraId="3BDA72DA" w14:textId="77777777" w:rsidR="00BB75E1"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sz w:val="24"/>
          <w:szCs w:val="24"/>
        </w:rPr>
        <w:t>veikt citas darbības atbilstoši šim Nolikumam.</w:t>
      </w:r>
    </w:p>
    <w:p w14:paraId="4674DC27" w14:textId="77777777" w:rsidR="00412C1C"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Komiteja, pēc konkursā pieteikto projektu izvērtēšanas ziņojuma saņemšanas no Nodaļas, balsojot pieņem lēmumu par projektu līdzfinansēšanu un apstiprina finansējuma apjomu šo projektu īstenošanai. </w:t>
      </w:r>
    </w:p>
    <w:p w14:paraId="0C2E9E89"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lastRenderedPageBreak/>
        <w:t>Konkursā atbalstīto projektu saraksts t</w:t>
      </w:r>
      <w:r w:rsidR="00741A8B" w:rsidRPr="00FA70F4">
        <w:rPr>
          <w:sz w:val="24"/>
          <w:szCs w:val="24"/>
        </w:rPr>
        <w:t>iek publicēts Ventspils novada domes</w:t>
      </w:r>
      <w:r w:rsidRPr="00FA70F4">
        <w:rPr>
          <w:sz w:val="24"/>
          <w:szCs w:val="24"/>
        </w:rPr>
        <w:t xml:space="preserve"> </w:t>
      </w:r>
      <w:r w:rsidR="008D6EF1" w:rsidRPr="00FA70F4">
        <w:rPr>
          <w:sz w:val="24"/>
          <w:szCs w:val="24"/>
        </w:rPr>
        <w:t xml:space="preserve">informatīvajā </w:t>
      </w:r>
      <w:r w:rsidRPr="00FA70F4">
        <w:rPr>
          <w:sz w:val="24"/>
          <w:szCs w:val="24"/>
        </w:rPr>
        <w:t xml:space="preserve">bezmaksas izdevumā „Ventspils Novadnieks” un Ventspils novada pašvaldības </w:t>
      </w:r>
      <w:r w:rsidR="00C8540E" w:rsidRPr="00FA70F4">
        <w:rPr>
          <w:sz w:val="24"/>
          <w:szCs w:val="24"/>
        </w:rPr>
        <w:t>mājaslapā</w:t>
      </w:r>
      <w:r w:rsidRPr="00FA70F4">
        <w:rPr>
          <w:sz w:val="24"/>
          <w:szCs w:val="24"/>
        </w:rPr>
        <w:t xml:space="preserve"> </w:t>
      </w:r>
      <w:hyperlink r:id="rId12" w:history="1">
        <w:r w:rsidRPr="00FA70F4">
          <w:rPr>
            <w:color w:val="0000FF"/>
            <w:sz w:val="24"/>
            <w:szCs w:val="24"/>
            <w:u w:val="single"/>
          </w:rPr>
          <w:t>www.ventspilsnovads.lv</w:t>
        </w:r>
      </w:hyperlink>
      <w:r w:rsidRPr="00FA70F4">
        <w:rPr>
          <w:sz w:val="24"/>
          <w:szCs w:val="24"/>
        </w:rPr>
        <w:t>.</w:t>
      </w:r>
    </w:p>
    <w:p w14:paraId="7384A37E" w14:textId="77777777" w:rsidR="008D6EF1"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Pēc Komitejas lēmuma pieņemšanas, atbalstāmo projektu un to finansējuma apstiprināšanas,</w:t>
      </w:r>
      <w:r w:rsidR="00C8540E" w:rsidRPr="00FA70F4">
        <w:rPr>
          <w:sz w:val="24"/>
          <w:szCs w:val="24"/>
        </w:rPr>
        <w:t xml:space="preserve"> </w:t>
      </w:r>
      <w:r w:rsidRPr="00FA70F4">
        <w:rPr>
          <w:sz w:val="24"/>
          <w:szCs w:val="24"/>
        </w:rPr>
        <w:t xml:space="preserve">projektu pieteicējus </w:t>
      </w:r>
      <w:r w:rsidR="00246ADD" w:rsidRPr="00FA70F4">
        <w:rPr>
          <w:sz w:val="24"/>
          <w:szCs w:val="24"/>
        </w:rPr>
        <w:t>Attīstības, plānošanas un būvniecības nodaļa</w:t>
      </w:r>
      <w:r w:rsidRPr="00FA70F4">
        <w:rPr>
          <w:sz w:val="24"/>
          <w:szCs w:val="24"/>
        </w:rPr>
        <w:t xml:space="preserve"> informē ne vēlāk kā 10 darba dienu laikā pēc Konkursa rezultātu publicēšanas, nosūtot elektronisku vēstuli uz pieteikuma veidlapā norādīto projekta pieteicēja e-pasta adresi.</w:t>
      </w:r>
    </w:p>
    <w:p w14:paraId="4280FBAE" w14:textId="77777777" w:rsidR="00451160"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Konkursa dokumentācija glabājas </w:t>
      </w:r>
      <w:r w:rsidR="00246ADD" w:rsidRPr="00FA70F4">
        <w:rPr>
          <w:sz w:val="24"/>
          <w:szCs w:val="24"/>
        </w:rPr>
        <w:t>Attīstības, plānošanas un būvniecības nodaļā</w:t>
      </w:r>
      <w:r w:rsidRPr="00FA70F4">
        <w:rPr>
          <w:sz w:val="24"/>
          <w:szCs w:val="24"/>
        </w:rPr>
        <w:t>.</w:t>
      </w:r>
    </w:p>
    <w:p w14:paraId="6944130E" w14:textId="600E85E5" w:rsidR="003443A7"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Pašvaldība uzglabā informāciju par sniegto de minimis atbalstu 10 fiskālos gadus no brīža, kad ir piešķirts pēdējais atbalsts saskaņā ar nolikumu, savukārt, de minimis atbalsta saņēmējs – 10 fiskālos gadus no konkrētā atbalsta piešķiršanas dienas</w:t>
      </w:r>
      <w:r w:rsidR="00092ADB" w:rsidRPr="00FA70F4">
        <w:rPr>
          <w:sz w:val="24"/>
          <w:szCs w:val="24"/>
        </w:rPr>
        <w:t>.</w:t>
      </w:r>
    </w:p>
    <w:p w14:paraId="739BFFE9" w14:textId="5AED4DC1" w:rsidR="00F05AD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Saskaņā ar MK 21.11.2018. noteikumu Nr.715 “Noteikumi par de minimis atbalsta uzskaites un piešķiršanas kārtību un de minimis atbalsta uzskaites veidlapu paraugiem” 19., 23.-26.punkta noteikto, Ventspils novada pašvaldības Attīstības, plānošanas un būvniecības nodaļa pārbauda pretendenta veidlapu, apstiprina to un vienas darba dienas laikā pēc līguma noslēgšanas reģistrē sistēmā informāciju par piešķirto de minimis atbalstu.</w:t>
      </w:r>
    </w:p>
    <w:p w14:paraId="42B58934" w14:textId="77777777" w:rsidR="002F70BE" w:rsidRPr="00FA70F4" w:rsidRDefault="002C49BC" w:rsidP="00527741">
      <w:pPr>
        <w:spacing w:after="120" w:line="240" w:lineRule="auto"/>
        <w:jc w:val="both"/>
        <w:rPr>
          <w:rFonts w:ascii="Times New Roman" w:eastAsia="Times New Roman" w:hAnsi="Times New Roman" w:cs="Times New Roman"/>
          <w:sz w:val="24"/>
          <w:szCs w:val="24"/>
        </w:rPr>
      </w:pPr>
      <w:r w:rsidRPr="00FA70F4">
        <w:rPr>
          <w:rFonts w:ascii="Times New Roman" w:hAnsi="Times New Roman" w:cs="Times New Roman"/>
          <w:sz w:val="24"/>
          <w:szCs w:val="24"/>
        </w:rPr>
        <w:t xml:space="preserve">    </w:t>
      </w:r>
    </w:p>
    <w:p w14:paraId="495D5799" w14:textId="77777777" w:rsidR="003F7A5E" w:rsidRPr="00FA70F4" w:rsidRDefault="002C49BC" w:rsidP="00620724">
      <w:pPr>
        <w:numPr>
          <w:ilvl w:val="0"/>
          <w:numId w:val="11"/>
        </w:numPr>
        <w:spacing w:before="120" w:after="120" w:line="240" w:lineRule="auto"/>
        <w:ind w:left="981" w:hanging="624"/>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Līguma noformēšana un kontrole</w:t>
      </w:r>
    </w:p>
    <w:p w14:paraId="1CF65BE8" w14:textId="77777777" w:rsidR="000A0B94"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Pamatojoties uz Komitejas lēmumu par finansējuma piešķiršanu Konkursa projektiem, Ventspils novada pašvaldība noslēdz ar projekta īstenotāju finansēšanas līgumu (līguma paraugs – </w:t>
      </w:r>
      <w:r w:rsidR="006A6B13" w:rsidRPr="00FA70F4">
        <w:rPr>
          <w:sz w:val="24"/>
          <w:szCs w:val="24"/>
        </w:rPr>
        <w:t>6</w:t>
      </w:r>
      <w:r w:rsidRPr="00FA70F4">
        <w:rPr>
          <w:sz w:val="24"/>
          <w:szCs w:val="24"/>
        </w:rPr>
        <w:t xml:space="preserve">.pielikums), kas tiek reģistrēts pašvaldības </w:t>
      </w:r>
      <w:r w:rsidR="00305D4E" w:rsidRPr="00FA70F4">
        <w:rPr>
          <w:sz w:val="24"/>
          <w:szCs w:val="24"/>
        </w:rPr>
        <w:t>Administratīvajā</w:t>
      </w:r>
      <w:r w:rsidRPr="00FA70F4">
        <w:rPr>
          <w:sz w:val="24"/>
          <w:szCs w:val="24"/>
        </w:rPr>
        <w:t xml:space="preserve"> nodaļā. </w:t>
      </w:r>
    </w:p>
    <w:p w14:paraId="32308629"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Līgums tiek noslēgts </w:t>
      </w:r>
      <w:r w:rsidR="0050635B" w:rsidRPr="00FA70F4">
        <w:rPr>
          <w:sz w:val="24"/>
          <w:szCs w:val="24"/>
        </w:rPr>
        <w:t>1 (viena) mēneša</w:t>
      </w:r>
      <w:r w:rsidRPr="00FA70F4">
        <w:rPr>
          <w:sz w:val="24"/>
          <w:szCs w:val="24"/>
        </w:rPr>
        <w:t xml:space="preserve"> laikā pēc </w:t>
      </w:r>
      <w:r w:rsidR="0050635B" w:rsidRPr="00FA70F4">
        <w:rPr>
          <w:sz w:val="24"/>
          <w:szCs w:val="24"/>
        </w:rPr>
        <w:t>K</w:t>
      </w:r>
      <w:r w:rsidRPr="00FA70F4">
        <w:rPr>
          <w:sz w:val="24"/>
          <w:szCs w:val="24"/>
        </w:rPr>
        <w:t xml:space="preserve">omitejas lēmuma pieņemšanas. </w:t>
      </w:r>
      <w:r w:rsidR="001675B8" w:rsidRPr="00FA70F4">
        <w:rPr>
          <w:sz w:val="24"/>
          <w:szCs w:val="24"/>
        </w:rPr>
        <w:t>Ja noteiktajā termiņā līgums netiek noslēgts, lēmums par finansējuma piešķiršanu zaudē spēku.</w:t>
      </w:r>
      <w:r w:rsidR="0004018D" w:rsidRPr="00FA70F4">
        <w:rPr>
          <w:sz w:val="24"/>
          <w:szCs w:val="24"/>
        </w:rPr>
        <w:t xml:space="preserve"> Ja Komiteja pieņem lēmumu par finansējuma piešķiršanu ar nosacījumu (</w:t>
      </w:r>
      <w:r w:rsidR="00245860" w:rsidRPr="00FA70F4">
        <w:rPr>
          <w:sz w:val="24"/>
          <w:szCs w:val="24"/>
        </w:rPr>
        <w:t xml:space="preserve">projekta pieteicējam nepieciešams iesniegt Ventspils novada pašvaldībā papildu dokumentus, </w:t>
      </w:r>
      <w:r w:rsidR="00F33BE9" w:rsidRPr="00FA70F4">
        <w:rPr>
          <w:sz w:val="24"/>
          <w:szCs w:val="24"/>
        </w:rPr>
        <w:t xml:space="preserve">saņemt </w:t>
      </w:r>
      <w:r w:rsidR="00245860" w:rsidRPr="00FA70F4">
        <w:rPr>
          <w:sz w:val="24"/>
          <w:szCs w:val="24"/>
        </w:rPr>
        <w:t xml:space="preserve">specifiskus saskaņojumus </w:t>
      </w:r>
      <w:r w:rsidR="00F33BE9" w:rsidRPr="00FA70F4">
        <w:rPr>
          <w:sz w:val="24"/>
          <w:szCs w:val="24"/>
        </w:rPr>
        <w:t xml:space="preserve">ar </w:t>
      </w:r>
      <w:r w:rsidR="00245860" w:rsidRPr="00FA70F4">
        <w:rPr>
          <w:sz w:val="24"/>
          <w:szCs w:val="24"/>
        </w:rPr>
        <w:t>citām valsts institūcijām</w:t>
      </w:r>
      <w:r w:rsidR="00EF7E61" w:rsidRPr="00FA70F4">
        <w:rPr>
          <w:sz w:val="24"/>
          <w:szCs w:val="24"/>
        </w:rPr>
        <w:t xml:space="preserve"> vai tml.</w:t>
      </w:r>
      <w:r w:rsidR="0004018D" w:rsidRPr="00FA70F4">
        <w:rPr>
          <w:sz w:val="24"/>
          <w:szCs w:val="24"/>
        </w:rPr>
        <w:t xml:space="preserve">), </w:t>
      </w:r>
      <w:r w:rsidR="00E606BC" w:rsidRPr="00FA70F4">
        <w:rPr>
          <w:sz w:val="24"/>
          <w:szCs w:val="24"/>
        </w:rPr>
        <w:t>līguma noslēgšana pagarinās līdz brīdim, kad projekta pieteicējs ir izpildījis Komitejas nosacījumus.</w:t>
      </w:r>
    </w:p>
    <w:p w14:paraId="0A979330" w14:textId="77777777" w:rsidR="002403F3"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Atbalstītās projekta aktivitātes projekta pieteicējiem jārealizē Ventspils novada administratīvajā teritorijā </w:t>
      </w:r>
      <w:r w:rsidR="00274B74" w:rsidRPr="00FA70F4">
        <w:rPr>
          <w:sz w:val="24"/>
          <w:szCs w:val="24"/>
        </w:rPr>
        <w:t>no</w:t>
      </w:r>
      <w:r w:rsidRPr="00FA70F4">
        <w:rPr>
          <w:sz w:val="24"/>
          <w:szCs w:val="24"/>
        </w:rPr>
        <w:t xml:space="preserve"> </w:t>
      </w:r>
      <w:r w:rsidR="00D161A8" w:rsidRPr="00FA70F4">
        <w:rPr>
          <w:b/>
          <w:sz w:val="24"/>
          <w:szCs w:val="24"/>
        </w:rPr>
        <w:t>202</w:t>
      </w:r>
      <w:r w:rsidR="00274B74" w:rsidRPr="00FA70F4">
        <w:rPr>
          <w:b/>
          <w:sz w:val="24"/>
          <w:szCs w:val="24"/>
        </w:rPr>
        <w:t>4</w:t>
      </w:r>
      <w:r w:rsidRPr="00FA70F4">
        <w:rPr>
          <w:b/>
          <w:sz w:val="24"/>
          <w:szCs w:val="24"/>
        </w:rPr>
        <w:t xml:space="preserve">.gada </w:t>
      </w:r>
      <w:r w:rsidR="00274B74" w:rsidRPr="00FA70F4">
        <w:rPr>
          <w:b/>
          <w:sz w:val="24"/>
          <w:szCs w:val="24"/>
        </w:rPr>
        <w:t>2</w:t>
      </w:r>
      <w:r w:rsidRPr="00FA70F4">
        <w:rPr>
          <w:b/>
          <w:sz w:val="24"/>
          <w:szCs w:val="24"/>
        </w:rPr>
        <w:t>.</w:t>
      </w:r>
      <w:r w:rsidR="00274B74" w:rsidRPr="00FA70F4">
        <w:rPr>
          <w:b/>
          <w:sz w:val="24"/>
          <w:szCs w:val="24"/>
        </w:rPr>
        <w:t>janvāra līdz 2024.gada 31.decembrim.</w:t>
      </w:r>
    </w:p>
    <w:p w14:paraId="73F64611" w14:textId="77777777" w:rsidR="00D22B70"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Saskaņā ar līgumā noteiktajiem termiņiem</w:t>
      </w:r>
      <w:r w:rsidR="003F7A5E" w:rsidRPr="00FA70F4">
        <w:rPr>
          <w:sz w:val="24"/>
          <w:szCs w:val="24"/>
        </w:rPr>
        <w:t xml:space="preserve"> </w:t>
      </w:r>
      <w:r w:rsidRPr="00FA70F4">
        <w:rPr>
          <w:sz w:val="24"/>
          <w:szCs w:val="24"/>
        </w:rPr>
        <w:t xml:space="preserve">finansējuma saņēmējs iesniedz Attīstības, plānošanas un būvniecības nodaļai </w:t>
      </w:r>
      <w:r w:rsidRPr="00FA70F4">
        <w:rPr>
          <w:sz w:val="24"/>
          <w:szCs w:val="24"/>
          <w:u w:val="single"/>
        </w:rPr>
        <w:t>Finanšu atskaiti</w:t>
      </w:r>
      <w:r w:rsidRPr="00FA70F4">
        <w:rPr>
          <w:sz w:val="24"/>
          <w:szCs w:val="24"/>
        </w:rPr>
        <w:t xml:space="preserve"> par piešķirtā finansējuma izlietojumu (veidlapas paraugs – 7.pielikums) un </w:t>
      </w:r>
      <w:r w:rsidRPr="00FA70F4">
        <w:rPr>
          <w:sz w:val="24"/>
          <w:szCs w:val="24"/>
          <w:u w:val="single"/>
        </w:rPr>
        <w:t>Atskaiti par</w:t>
      </w:r>
      <w:r w:rsidRPr="00FA70F4">
        <w:rPr>
          <w:sz w:val="24"/>
          <w:szCs w:val="24"/>
        </w:rPr>
        <w:t xml:space="preserve"> projekta īstenošanas gaitu un </w:t>
      </w:r>
      <w:r w:rsidRPr="00FA70F4">
        <w:rPr>
          <w:sz w:val="24"/>
          <w:szCs w:val="24"/>
          <w:u w:val="single"/>
        </w:rPr>
        <w:t>rezultātiem</w:t>
      </w:r>
      <w:r w:rsidRPr="00FA70F4">
        <w:rPr>
          <w:sz w:val="24"/>
          <w:szCs w:val="24"/>
        </w:rPr>
        <w:t xml:space="preserve"> (veidlapas paraugs – 8.pielikums) šādos termiņos: </w:t>
      </w:r>
    </w:p>
    <w:p w14:paraId="49EAEBC4" w14:textId="77777777" w:rsidR="003F7A5E"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b/>
          <w:bCs/>
          <w:sz w:val="24"/>
          <w:szCs w:val="24"/>
        </w:rPr>
        <w:t xml:space="preserve">līdz </w:t>
      </w:r>
      <w:r w:rsidR="00D161A8" w:rsidRPr="00FA70F4">
        <w:rPr>
          <w:b/>
          <w:bCs/>
          <w:sz w:val="24"/>
          <w:szCs w:val="24"/>
        </w:rPr>
        <w:t>202</w:t>
      </w:r>
      <w:r w:rsidR="007E6FF0" w:rsidRPr="00FA70F4">
        <w:rPr>
          <w:b/>
          <w:bCs/>
          <w:sz w:val="24"/>
          <w:szCs w:val="24"/>
        </w:rPr>
        <w:t>4</w:t>
      </w:r>
      <w:r w:rsidRPr="00FA70F4">
        <w:rPr>
          <w:b/>
          <w:bCs/>
          <w:sz w:val="24"/>
          <w:szCs w:val="24"/>
        </w:rPr>
        <w:t>.gada 1.novembrim</w:t>
      </w:r>
      <w:r w:rsidR="00D22B70" w:rsidRPr="00FA70F4">
        <w:rPr>
          <w:b/>
          <w:bCs/>
          <w:sz w:val="24"/>
          <w:szCs w:val="24"/>
        </w:rPr>
        <w:t>, ja projektā tiek iegādāti jauni un/vai lietoti pamatlīdzekļi;</w:t>
      </w:r>
    </w:p>
    <w:p w14:paraId="5463A621" w14:textId="77777777" w:rsidR="00D22B70" w:rsidRPr="00FA70F4" w:rsidRDefault="002C49BC" w:rsidP="00527741">
      <w:pPr>
        <w:pStyle w:val="Sarakstarindkopa"/>
        <w:numPr>
          <w:ilvl w:val="1"/>
          <w:numId w:val="2"/>
        </w:numPr>
        <w:tabs>
          <w:tab w:val="clear" w:pos="792"/>
        </w:tabs>
        <w:autoSpaceDE w:val="0"/>
        <w:autoSpaceDN w:val="0"/>
        <w:adjustRightInd w:val="0"/>
        <w:spacing w:before="120"/>
        <w:ind w:left="1418" w:hanging="1058"/>
        <w:jc w:val="both"/>
        <w:rPr>
          <w:sz w:val="24"/>
          <w:szCs w:val="24"/>
        </w:rPr>
      </w:pPr>
      <w:r w:rsidRPr="00FA70F4">
        <w:rPr>
          <w:b/>
          <w:bCs/>
          <w:sz w:val="24"/>
          <w:szCs w:val="24"/>
        </w:rPr>
        <w:t xml:space="preserve">līdz 2025.gada 10.janvārim, ja projektā </w:t>
      </w:r>
      <w:r w:rsidR="00FD38AD" w:rsidRPr="00FA70F4">
        <w:rPr>
          <w:b/>
          <w:bCs/>
          <w:sz w:val="24"/>
          <w:szCs w:val="24"/>
        </w:rPr>
        <w:t>radīsies izdevumi atlīdzībai.</w:t>
      </w:r>
    </w:p>
    <w:p w14:paraId="0DE9175C" w14:textId="77777777" w:rsidR="003F7A5E"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Projekta īstenošanas termiņu izmaiņas, kā arī citi grozījumi un papildinājumi, kas radušies Projekta īstenošanas gaitā, ir spēkā tikai pēc līgumslēdzēju pušu rakstiskas vienošanās.</w:t>
      </w:r>
    </w:p>
    <w:p w14:paraId="4231CFF5" w14:textId="77777777" w:rsidR="00CE54B0"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Komiteja </w:t>
      </w:r>
      <w:r w:rsidR="002E1592" w:rsidRPr="00FA70F4">
        <w:rPr>
          <w:sz w:val="24"/>
          <w:szCs w:val="24"/>
        </w:rPr>
        <w:t xml:space="preserve">izvērtē </w:t>
      </w:r>
      <w:r w:rsidRPr="00FA70F4">
        <w:rPr>
          <w:sz w:val="24"/>
          <w:szCs w:val="24"/>
        </w:rPr>
        <w:t>īstenoto projektu</w:t>
      </w:r>
      <w:r w:rsidR="002E1592" w:rsidRPr="00FA70F4">
        <w:rPr>
          <w:sz w:val="24"/>
          <w:szCs w:val="24"/>
        </w:rPr>
        <w:t>,</w:t>
      </w:r>
      <w:r w:rsidR="00A13253" w:rsidRPr="00FA70F4">
        <w:rPr>
          <w:sz w:val="24"/>
          <w:szCs w:val="24"/>
        </w:rPr>
        <w:t xml:space="preserve"> </w:t>
      </w:r>
      <w:r w:rsidR="002E1592" w:rsidRPr="00FA70F4">
        <w:rPr>
          <w:sz w:val="24"/>
          <w:szCs w:val="24"/>
        </w:rPr>
        <w:t xml:space="preserve">veicot pārbaudi </w:t>
      </w:r>
      <w:r w:rsidR="00A13253" w:rsidRPr="00FA70F4">
        <w:rPr>
          <w:sz w:val="24"/>
          <w:szCs w:val="24"/>
        </w:rPr>
        <w:t xml:space="preserve">dabā </w:t>
      </w:r>
      <w:r w:rsidR="002E1592" w:rsidRPr="00FA70F4">
        <w:rPr>
          <w:sz w:val="24"/>
          <w:szCs w:val="24"/>
        </w:rPr>
        <w:t xml:space="preserve">un </w:t>
      </w:r>
      <w:r w:rsidR="00A13253" w:rsidRPr="00FA70F4">
        <w:rPr>
          <w:sz w:val="24"/>
          <w:szCs w:val="24"/>
        </w:rPr>
        <w:t>pieņem lēmum</w:t>
      </w:r>
      <w:r w:rsidR="002E1592" w:rsidRPr="00FA70F4">
        <w:rPr>
          <w:sz w:val="24"/>
          <w:szCs w:val="24"/>
        </w:rPr>
        <w:t>u</w:t>
      </w:r>
      <w:r w:rsidR="00A13253" w:rsidRPr="00FA70F4">
        <w:rPr>
          <w:sz w:val="24"/>
          <w:szCs w:val="24"/>
        </w:rPr>
        <w:t xml:space="preserve"> par projekta īstenošanas </w:t>
      </w:r>
      <w:r w:rsidR="004B112D" w:rsidRPr="00FA70F4">
        <w:rPr>
          <w:sz w:val="24"/>
          <w:szCs w:val="24"/>
        </w:rPr>
        <w:t xml:space="preserve">pabeigšanu. Ja Komiteja </w:t>
      </w:r>
      <w:r w:rsidR="002E1592" w:rsidRPr="00FA70F4">
        <w:rPr>
          <w:sz w:val="24"/>
          <w:szCs w:val="24"/>
        </w:rPr>
        <w:t>atzīst</w:t>
      </w:r>
      <w:r w:rsidR="004B112D" w:rsidRPr="00FA70F4">
        <w:rPr>
          <w:sz w:val="24"/>
          <w:szCs w:val="24"/>
        </w:rPr>
        <w:t xml:space="preserve">, ka projekts nav ticis īstenots atbilstoši </w:t>
      </w:r>
      <w:r w:rsidR="00640153" w:rsidRPr="00FA70F4">
        <w:rPr>
          <w:sz w:val="24"/>
          <w:szCs w:val="24"/>
        </w:rPr>
        <w:t>Nolikumam un projekta pieteikumā norādītajam, projekta pieteicējam</w:t>
      </w:r>
      <w:r w:rsidR="007C2527" w:rsidRPr="00FA70F4">
        <w:rPr>
          <w:sz w:val="24"/>
          <w:szCs w:val="24"/>
        </w:rPr>
        <w:t xml:space="preserve"> pēc rakstiska Komitejas lēmuma</w:t>
      </w:r>
      <w:r w:rsidR="00640153" w:rsidRPr="00FA70F4">
        <w:rPr>
          <w:sz w:val="24"/>
          <w:szCs w:val="24"/>
        </w:rPr>
        <w:t xml:space="preserve"> </w:t>
      </w:r>
      <w:r w:rsidR="007C2527" w:rsidRPr="00FA70F4">
        <w:rPr>
          <w:sz w:val="24"/>
          <w:szCs w:val="24"/>
        </w:rPr>
        <w:t xml:space="preserve">saņemšanas </w:t>
      </w:r>
      <w:r w:rsidR="00640153" w:rsidRPr="00FA70F4">
        <w:rPr>
          <w:sz w:val="24"/>
          <w:szCs w:val="24"/>
        </w:rPr>
        <w:t xml:space="preserve">ir jāatmaksā </w:t>
      </w:r>
      <w:r w:rsidR="007C2527" w:rsidRPr="00FA70F4">
        <w:rPr>
          <w:sz w:val="24"/>
          <w:szCs w:val="24"/>
        </w:rPr>
        <w:t>projekta īstenošanai saņemtais finansējums</w:t>
      </w:r>
      <w:r w:rsidR="00920A89" w:rsidRPr="00FA70F4">
        <w:rPr>
          <w:sz w:val="24"/>
          <w:szCs w:val="24"/>
        </w:rPr>
        <w:t xml:space="preserve"> 100% apmērā</w:t>
      </w:r>
      <w:r w:rsidR="007C2527" w:rsidRPr="00FA70F4">
        <w:rPr>
          <w:sz w:val="24"/>
          <w:szCs w:val="24"/>
        </w:rPr>
        <w:t>.</w:t>
      </w:r>
    </w:p>
    <w:p w14:paraId="0C03B1F0" w14:textId="5CCCDD4C" w:rsidR="00A13253" w:rsidRPr="00FA70F4" w:rsidRDefault="002C49BC" w:rsidP="00527741">
      <w:pPr>
        <w:pStyle w:val="Sarakstarindkopa"/>
        <w:numPr>
          <w:ilvl w:val="0"/>
          <w:numId w:val="2"/>
        </w:numPr>
        <w:tabs>
          <w:tab w:val="num" w:pos="420"/>
        </w:tabs>
        <w:autoSpaceDE w:val="0"/>
        <w:autoSpaceDN w:val="0"/>
        <w:adjustRightInd w:val="0"/>
        <w:spacing w:before="120"/>
        <w:ind w:left="425" w:hanging="425"/>
        <w:jc w:val="both"/>
        <w:rPr>
          <w:sz w:val="24"/>
          <w:szCs w:val="24"/>
        </w:rPr>
      </w:pPr>
      <w:r w:rsidRPr="00FA70F4">
        <w:rPr>
          <w:sz w:val="24"/>
          <w:szCs w:val="24"/>
        </w:rPr>
        <w:t xml:space="preserve">Ja tiek pārkāpti Komisijas regulas Nr. 1407/2013, Komisijas regulas </w:t>
      </w:r>
      <w:r w:rsidRPr="00FA70F4">
        <w:rPr>
          <w:sz w:val="24"/>
        </w:rPr>
        <w:t>Nr.1408/2013 vai Komisijas regulas Nr.717/2014</w:t>
      </w:r>
      <w:r w:rsidRPr="00FA70F4">
        <w:rPr>
          <w:sz w:val="28"/>
          <w:szCs w:val="24"/>
        </w:rPr>
        <w:t xml:space="preserve"> </w:t>
      </w:r>
      <w:r w:rsidRPr="00FA70F4">
        <w:rPr>
          <w:sz w:val="24"/>
          <w:szCs w:val="24"/>
        </w:rPr>
        <w:t xml:space="preserve">nosacījumi, atbalsta saņēmējam ir pienākums atmaksāt pašvaldībai projekta ietvaros saņemto nelikumīgo komercdarbības atbalstu kopā ar procentiem no līdzekļiem, kas ir </w:t>
      </w:r>
      <w:r w:rsidRPr="00FA70F4">
        <w:rPr>
          <w:sz w:val="24"/>
          <w:szCs w:val="24"/>
        </w:rPr>
        <w:lastRenderedPageBreak/>
        <w:t>brīvi no komercdarbības atbalsta</w:t>
      </w:r>
      <w:r w:rsidR="00BA2C02" w:rsidRPr="00FA70F4">
        <w:rPr>
          <w:sz w:val="24"/>
          <w:szCs w:val="24"/>
        </w:rPr>
        <w:t xml:space="preserve"> </w:t>
      </w:r>
      <w:r w:rsidRPr="00FA70F4">
        <w:rPr>
          <w:sz w:val="24"/>
          <w:szCs w:val="24"/>
        </w:rPr>
        <w:t>atbilstoši Komercdarbības atbalsta kontroles likuma IV vai V nodaļas nosacījumiem.</w:t>
      </w:r>
      <w:r w:rsidR="007C2527" w:rsidRPr="00FA70F4">
        <w:rPr>
          <w:sz w:val="24"/>
          <w:szCs w:val="24"/>
        </w:rPr>
        <w:t xml:space="preserve"> </w:t>
      </w:r>
    </w:p>
    <w:p w14:paraId="6B1A3711" w14:textId="7DC59289" w:rsidR="00597D30" w:rsidRPr="00FA70F4" w:rsidRDefault="00597D30" w:rsidP="00620724">
      <w:pPr>
        <w:pStyle w:val="Sarakstarindkopa"/>
        <w:numPr>
          <w:ilvl w:val="0"/>
          <w:numId w:val="11"/>
        </w:numPr>
        <w:spacing w:before="120" w:after="120"/>
        <w:ind w:left="924" w:hanging="567"/>
        <w:jc w:val="center"/>
        <w:rPr>
          <w:b/>
          <w:sz w:val="24"/>
          <w:szCs w:val="24"/>
        </w:rPr>
      </w:pPr>
      <w:r w:rsidRPr="00FA70F4">
        <w:rPr>
          <w:b/>
          <w:sz w:val="24"/>
          <w:szCs w:val="24"/>
        </w:rPr>
        <w:t xml:space="preserve">Noslēguma </w:t>
      </w:r>
      <w:r w:rsidR="00E86428" w:rsidRPr="00FA70F4">
        <w:rPr>
          <w:b/>
          <w:sz w:val="24"/>
          <w:szCs w:val="24"/>
        </w:rPr>
        <w:t xml:space="preserve">un pārejas </w:t>
      </w:r>
      <w:r w:rsidRPr="00FA70F4">
        <w:rPr>
          <w:b/>
          <w:sz w:val="24"/>
          <w:szCs w:val="24"/>
        </w:rPr>
        <w:t>jautājumi</w:t>
      </w:r>
    </w:p>
    <w:p w14:paraId="0210E08C" w14:textId="37655436" w:rsidR="006F301C" w:rsidRPr="00FA70F4" w:rsidRDefault="00931C4C" w:rsidP="006F301C">
      <w:pPr>
        <w:pStyle w:val="Sarakstarindkopa"/>
        <w:numPr>
          <w:ilvl w:val="0"/>
          <w:numId w:val="2"/>
        </w:numPr>
        <w:spacing w:before="120" w:after="120"/>
        <w:jc w:val="both"/>
        <w:rPr>
          <w:sz w:val="24"/>
          <w:szCs w:val="24"/>
        </w:rPr>
      </w:pPr>
      <w:r w:rsidRPr="00FA70F4">
        <w:rPr>
          <w:sz w:val="24"/>
          <w:szCs w:val="24"/>
        </w:rPr>
        <w:t xml:space="preserve">No 2024.gada 1.jūlija </w:t>
      </w:r>
      <w:r w:rsidRPr="00FA70F4">
        <w:rPr>
          <w:i/>
          <w:sz w:val="24"/>
          <w:szCs w:val="24"/>
        </w:rPr>
        <w:t>de minimis</w:t>
      </w:r>
      <w:r w:rsidRPr="00FA70F4">
        <w:rPr>
          <w:sz w:val="24"/>
          <w:szCs w:val="24"/>
        </w:rPr>
        <w:t xml:space="preserve"> atbalsts tiks piešķirts, ņemot vērā Komisijas Regulas Nr.2023/2831 par Līguma par Eiropas Savienības darbību 107. un 108.panta piemērošanu </w:t>
      </w:r>
      <w:r w:rsidRPr="00FA70F4">
        <w:rPr>
          <w:i/>
          <w:sz w:val="24"/>
          <w:szCs w:val="24"/>
        </w:rPr>
        <w:t>de minimis</w:t>
      </w:r>
      <w:r w:rsidRPr="00FA70F4">
        <w:rPr>
          <w:sz w:val="24"/>
          <w:szCs w:val="24"/>
        </w:rPr>
        <w:t xml:space="preserve"> atbalstam piešķiršanas nosacījumus</w:t>
      </w:r>
      <w:r w:rsidR="00C97031" w:rsidRPr="00FA70F4">
        <w:rPr>
          <w:sz w:val="24"/>
          <w:szCs w:val="24"/>
        </w:rPr>
        <w:t xml:space="preserve"> (turpmāk – Komisijas regula Nr.2023/2831)</w:t>
      </w:r>
      <w:r w:rsidR="00FE12D0" w:rsidRPr="00FA70F4">
        <w:rPr>
          <w:sz w:val="24"/>
          <w:szCs w:val="24"/>
        </w:rPr>
        <w:t xml:space="preserve">. </w:t>
      </w:r>
      <w:r w:rsidR="00FE12D0" w:rsidRPr="00FA70F4">
        <w:rPr>
          <w:iCs/>
          <w:sz w:val="24"/>
          <w:szCs w:val="24"/>
        </w:rPr>
        <w:t>Pēc 2024.gada 30.jūnija atbalstu saskaņā ar Komisijas regulu Nr.1407/2013 nepiešķir</w:t>
      </w:r>
      <w:r w:rsidRPr="00FA70F4">
        <w:rPr>
          <w:sz w:val="24"/>
          <w:szCs w:val="24"/>
        </w:rPr>
        <w:t>.</w:t>
      </w:r>
    </w:p>
    <w:p w14:paraId="1D5C80B2" w14:textId="77777777" w:rsidR="006F301C" w:rsidRPr="00FA70F4" w:rsidRDefault="00BE6BE9" w:rsidP="006F301C">
      <w:pPr>
        <w:pStyle w:val="Sarakstarindkopa"/>
        <w:numPr>
          <w:ilvl w:val="0"/>
          <w:numId w:val="2"/>
        </w:numPr>
        <w:spacing w:before="120" w:after="120"/>
        <w:jc w:val="both"/>
        <w:rPr>
          <w:sz w:val="24"/>
          <w:szCs w:val="24"/>
        </w:rPr>
      </w:pPr>
      <w:r w:rsidRPr="00FA70F4">
        <w:rPr>
          <w:color w:val="333333"/>
          <w:sz w:val="24"/>
        </w:rPr>
        <w:t>Atbalstu atbalsta pretendentam nepiešķir Komisijas Regulas Nr.2023/2831 1.panta 1.punktā noteiktajām nozarēm.</w:t>
      </w:r>
    </w:p>
    <w:p w14:paraId="2CB71975" w14:textId="77777777" w:rsidR="00650157" w:rsidRPr="00FA70F4" w:rsidRDefault="000E0E6A" w:rsidP="00650157">
      <w:pPr>
        <w:pStyle w:val="Sarakstarindkopa"/>
        <w:numPr>
          <w:ilvl w:val="0"/>
          <w:numId w:val="2"/>
        </w:numPr>
        <w:spacing w:before="120" w:after="120"/>
        <w:jc w:val="both"/>
        <w:rPr>
          <w:sz w:val="24"/>
          <w:szCs w:val="24"/>
        </w:rPr>
      </w:pPr>
      <w:r w:rsidRPr="00FA70F4">
        <w:rPr>
          <w:sz w:val="24"/>
        </w:rPr>
        <w:t>De minimis atbalstu drīkst piešķirt tikai tad, ja tiek skaidri nodalītas atbalstāmās darbības, gan ar to īstenošanu saistītās finanšu plūsmas no citu darbības nozaru darbībām un finanšu plūsmām, nodrošinot, ka darbības izslēgtajās nozarēs negūst labumu no komercdarbības atbalsta gadījumā, ja atbalsta pretendents darbojās kādā no neatbalstāmajām nozarēm</w:t>
      </w:r>
      <w:r w:rsidR="00164269" w:rsidRPr="00FA70F4">
        <w:rPr>
          <w:sz w:val="24"/>
        </w:rPr>
        <w:t xml:space="preserve"> </w:t>
      </w:r>
      <w:r w:rsidRPr="00FA70F4">
        <w:rPr>
          <w:sz w:val="24"/>
        </w:rPr>
        <w:t>atbilstoši Komisijas Regulas Nr. 2023/2831 1.panta 2.punkta nosacījumiem.</w:t>
      </w:r>
    </w:p>
    <w:p w14:paraId="62190E2B" w14:textId="77777777" w:rsidR="00650157" w:rsidRPr="00FA70F4" w:rsidRDefault="000E0E6A" w:rsidP="00650157">
      <w:pPr>
        <w:pStyle w:val="Sarakstarindkopa"/>
        <w:numPr>
          <w:ilvl w:val="0"/>
          <w:numId w:val="2"/>
        </w:numPr>
        <w:spacing w:before="120" w:after="120"/>
        <w:jc w:val="both"/>
        <w:rPr>
          <w:sz w:val="24"/>
          <w:szCs w:val="24"/>
        </w:rPr>
      </w:pPr>
      <w:r w:rsidRPr="00FA70F4">
        <w:rPr>
          <w:sz w:val="24"/>
        </w:rPr>
        <w:t>Lēmumus par komercdarbības atbalsta piešķiršanu var pieņemt līdz Komisijas Regulas Nr.2023/2831 7.panta 3.punktā noteiktajam termiņam.</w:t>
      </w:r>
    </w:p>
    <w:p w14:paraId="2A42E947" w14:textId="77777777" w:rsidR="00563153" w:rsidRPr="00FA70F4" w:rsidRDefault="000E0E6A" w:rsidP="000E0E6A">
      <w:pPr>
        <w:pStyle w:val="Sarakstarindkopa"/>
        <w:numPr>
          <w:ilvl w:val="0"/>
          <w:numId w:val="2"/>
        </w:numPr>
        <w:spacing w:before="120" w:after="120"/>
        <w:jc w:val="both"/>
        <w:rPr>
          <w:sz w:val="24"/>
          <w:szCs w:val="24"/>
        </w:rPr>
      </w:pPr>
      <w:r w:rsidRPr="00FA70F4">
        <w:rPr>
          <w:sz w:val="24"/>
        </w:rPr>
        <w:t>Finansējuma limits vienam atbalsta pretendentam tiek vērtēts viena vienota uzņēmuma līmenī atbilstoši Komisijas Regulas Nr.2023/2831 2.panta 2.punktam.</w:t>
      </w:r>
    </w:p>
    <w:p w14:paraId="15A16A93" w14:textId="2561D59C" w:rsidR="000E0E6A" w:rsidRPr="00FA70F4" w:rsidRDefault="000E0E6A" w:rsidP="000E0E6A">
      <w:pPr>
        <w:pStyle w:val="Sarakstarindkopa"/>
        <w:numPr>
          <w:ilvl w:val="0"/>
          <w:numId w:val="2"/>
        </w:numPr>
        <w:spacing w:before="120" w:after="120"/>
        <w:jc w:val="both"/>
        <w:rPr>
          <w:sz w:val="24"/>
          <w:szCs w:val="24"/>
        </w:rPr>
      </w:pPr>
      <w:r w:rsidRPr="00FA70F4">
        <w:rPr>
          <w:sz w:val="24"/>
        </w:rPr>
        <w:t xml:space="preserve">Ja tiek pārkāpti Komisijas Regulas Nr.2023/2831 nosacījumi, atbalsta saņēmējam ir pienākums atmaksāt pašvaldībai projekta ietvaros saņemto nelikumīgo </w:t>
      </w:r>
      <w:r w:rsidRPr="00FA70F4">
        <w:rPr>
          <w:i/>
          <w:sz w:val="24"/>
        </w:rPr>
        <w:t>de minimis</w:t>
      </w:r>
      <w:r w:rsidRPr="00FA70F4">
        <w:rPr>
          <w:sz w:val="24"/>
        </w:rPr>
        <w:t xml:space="preserve"> atbalstu no līdzekļiem, kas ir brīvi no komercdarbības atbalsta kopā ar procentiem atbilstoši Komercdarbības atbalsta kontroles likuma IV vai V nodaļas nosacījumiem.</w:t>
      </w:r>
    </w:p>
    <w:p w14:paraId="43899402" w14:textId="6E1B53C7" w:rsidR="00597D30" w:rsidRPr="00FA70F4" w:rsidRDefault="00FA064D" w:rsidP="00AB462B">
      <w:pPr>
        <w:pStyle w:val="Sarakstarindkopa"/>
        <w:numPr>
          <w:ilvl w:val="0"/>
          <w:numId w:val="2"/>
        </w:numPr>
        <w:spacing w:before="120" w:after="120"/>
        <w:jc w:val="both"/>
        <w:rPr>
          <w:sz w:val="24"/>
          <w:szCs w:val="24"/>
        </w:rPr>
      </w:pPr>
      <w:r w:rsidRPr="00FA70F4">
        <w:rPr>
          <w:sz w:val="24"/>
          <w:szCs w:val="24"/>
        </w:rPr>
        <w:t xml:space="preserve">Saskaņā ar </w:t>
      </w:r>
      <w:r w:rsidR="00C97031" w:rsidRPr="00FA70F4">
        <w:rPr>
          <w:sz w:val="24"/>
          <w:szCs w:val="24"/>
        </w:rPr>
        <w:t>Komisijas regul</w:t>
      </w:r>
      <w:r w:rsidRPr="00FA70F4">
        <w:rPr>
          <w:sz w:val="24"/>
          <w:szCs w:val="24"/>
        </w:rPr>
        <w:t>u</w:t>
      </w:r>
      <w:r w:rsidR="00C97031" w:rsidRPr="00FA70F4">
        <w:rPr>
          <w:sz w:val="24"/>
          <w:szCs w:val="24"/>
        </w:rPr>
        <w:t xml:space="preserve"> Nr.2023/2831</w:t>
      </w:r>
      <w:r w:rsidRPr="00FA70F4">
        <w:rPr>
          <w:sz w:val="24"/>
          <w:szCs w:val="24"/>
        </w:rPr>
        <w:t xml:space="preserve"> robežlielums </w:t>
      </w:r>
      <w:r w:rsidRPr="00FA70F4">
        <w:rPr>
          <w:i/>
          <w:sz w:val="24"/>
          <w:szCs w:val="24"/>
        </w:rPr>
        <w:t>de minimis</w:t>
      </w:r>
      <w:r w:rsidRPr="00FA70F4">
        <w:rPr>
          <w:sz w:val="24"/>
          <w:szCs w:val="24"/>
        </w:rPr>
        <w:t xml:space="preserve"> atbalstam, kuru viens vienots uzņēmums jebkurā triju gadu periodā var saņemt vienā dalībvalstī, ir 300 000 EUR.</w:t>
      </w:r>
      <w:r w:rsidR="0077300D" w:rsidRPr="00FA70F4">
        <w:rPr>
          <w:sz w:val="24"/>
          <w:szCs w:val="24"/>
        </w:rPr>
        <w:t xml:space="preserve"> De minimis kopsummu ir jāpārbauda </w:t>
      </w:r>
      <w:r w:rsidR="0077300D" w:rsidRPr="00FA70F4">
        <w:rPr>
          <w:sz w:val="24"/>
          <w:szCs w:val="24"/>
          <w:u w:val="single"/>
        </w:rPr>
        <w:t>trīs gadu periodā</w:t>
      </w:r>
      <w:r w:rsidR="00A8210B" w:rsidRPr="00FA70F4">
        <w:rPr>
          <w:sz w:val="24"/>
          <w:szCs w:val="24"/>
          <w:u w:val="single"/>
        </w:rPr>
        <w:t>,</w:t>
      </w:r>
      <w:r w:rsidR="0077300D" w:rsidRPr="00FA70F4">
        <w:rPr>
          <w:sz w:val="24"/>
          <w:szCs w:val="24"/>
          <w:u w:val="single"/>
        </w:rPr>
        <w:t xml:space="preserve"> skaitot no de minimis atbalsta piešķiršanas dienas.</w:t>
      </w:r>
      <w:r w:rsidR="00931C4C" w:rsidRPr="00FA70F4">
        <w:rPr>
          <w:sz w:val="24"/>
          <w:szCs w:val="24"/>
        </w:rPr>
        <w:t xml:space="preserve">  </w:t>
      </w:r>
    </w:p>
    <w:p w14:paraId="67BF7CE3" w14:textId="77777777" w:rsidR="00597D30" w:rsidRPr="00FA70F4" w:rsidRDefault="00597D30" w:rsidP="00527741">
      <w:pPr>
        <w:spacing w:before="120" w:after="120" w:line="240" w:lineRule="auto"/>
        <w:jc w:val="both"/>
        <w:rPr>
          <w:rFonts w:ascii="Times New Roman" w:eastAsia="Times New Roman" w:hAnsi="Times New Roman" w:cs="Times New Roman"/>
          <w:b/>
          <w:sz w:val="24"/>
          <w:szCs w:val="24"/>
        </w:rPr>
      </w:pPr>
    </w:p>
    <w:p w14:paraId="6ECAED99" w14:textId="77777777" w:rsidR="003F7A5E" w:rsidRPr="00FA70F4" w:rsidRDefault="002C49BC" w:rsidP="00527741">
      <w:pPr>
        <w:spacing w:before="120" w:after="12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Domes priekšsēdētājs</w:t>
      </w:r>
      <w:r w:rsidRPr="00FA70F4">
        <w:rPr>
          <w:rFonts w:ascii="Times New Roman" w:eastAsia="Times New Roman" w:hAnsi="Times New Roman" w:cs="Times New Roman"/>
          <w:sz w:val="24"/>
          <w:szCs w:val="24"/>
        </w:rPr>
        <w:tab/>
      </w:r>
      <w:r w:rsidRPr="00FA70F4">
        <w:rPr>
          <w:rFonts w:ascii="Times New Roman" w:eastAsia="Times New Roman" w:hAnsi="Times New Roman" w:cs="Times New Roman"/>
          <w:sz w:val="24"/>
          <w:szCs w:val="24"/>
        </w:rPr>
        <w:tab/>
      </w:r>
      <w:r w:rsidRPr="00FA70F4">
        <w:rPr>
          <w:rFonts w:ascii="Times New Roman" w:eastAsia="Times New Roman" w:hAnsi="Times New Roman" w:cs="Times New Roman"/>
          <w:sz w:val="24"/>
          <w:szCs w:val="24"/>
        </w:rPr>
        <w:tab/>
      </w:r>
      <w:r w:rsidRPr="00FA70F4">
        <w:rPr>
          <w:rFonts w:ascii="Times New Roman" w:eastAsia="Times New Roman" w:hAnsi="Times New Roman" w:cs="Times New Roman"/>
          <w:sz w:val="24"/>
          <w:szCs w:val="24"/>
        </w:rPr>
        <w:tab/>
      </w:r>
      <w:r w:rsidRPr="00FA70F4">
        <w:rPr>
          <w:rFonts w:ascii="Times New Roman" w:eastAsia="Times New Roman" w:hAnsi="Times New Roman" w:cs="Times New Roman"/>
          <w:sz w:val="24"/>
          <w:szCs w:val="24"/>
        </w:rPr>
        <w:tab/>
      </w:r>
      <w:r w:rsidR="00F01EE9" w:rsidRPr="00FA70F4">
        <w:rPr>
          <w:rFonts w:ascii="Times New Roman" w:eastAsia="Times New Roman" w:hAnsi="Times New Roman" w:cs="Times New Roman"/>
          <w:sz w:val="24"/>
          <w:szCs w:val="24"/>
        </w:rPr>
        <w:tab/>
      </w:r>
      <w:r w:rsidR="00F01EE9" w:rsidRPr="00FA70F4">
        <w:rPr>
          <w:rFonts w:ascii="Times New Roman" w:eastAsia="Times New Roman" w:hAnsi="Times New Roman" w:cs="Times New Roman"/>
          <w:sz w:val="24"/>
          <w:szCs w:val="24"/>
        </w:rPr>
        <w:tab/>
      </w:r>
      <w:r w:rsidR="00F01EE9" w:rsidRPr="00FA70F4">
        <w:rPr>
          <w:rFonts w:ascii="Times New Roman" w:eastAsia="Times New Roman" w:hAnsi="Times New Roman" w:cs="Times New Roman"/>
          <w:sz w:val="24"/>
          <w:szCs w:val="24"/>
        </w:rPr>
        <w:tab/>
      </w:r>
      <w:r w:rsidR="00F01EE9" w:rsidRPr="00FA70F4">
        <w:rPr>
          <w:rFonts w:ascii="Times New Roman" w:eastAsia="Times New Roman" w:hAnsi="Times New Roman" w:cs="Times New Roman"/>
          <w:sz w:val="24"/>
          <w:szCs w:val="24"/>
        </w:rPr>
        <w:tab/>
      </w:r>
      <w:r w:rsidR="00837989" w:rsidRPr="00FA70F4">
        <w:rPr>
          <w:rFonts w:ascii="Times New Roman" w:eastAsia="Times New Roman" w:hAnsi="Times New Roman" w:cs="Times New Roman"/>
          <w:sz w:val="24"/>
          <w:szCs w:val="24"/>
        </w:rPr>
        <w:t>A.MUCENIEKS</w:t>
      </w:r>
    </w:p>
    <w:p w14:paraId="7A09EE5B" w14:textId="77777777" w:rsidR="00A472B6" w:rsidRPr="00FA70F4" w:rsidRDefault="00A472B6" w:rsidP="00527741">
      <w:pPr>
        <w:jc w:val="both"/>
        <w:rPr>
          <w:rFonts w:ascii="Times New Roman" w:eastAsia="Times New Roman" w:hAnsi="Times New Roman" w:cs="Times New Roman"/>
          <w:b/>
          <w:sz w:val="20"/>
          <w:szCs w:val="24"/>
        </w:rPr>
      </w:pPr>
    </w:p>
    <w:p w14:paraId="2F1D240D" w14:textId="0BFCE0DD" w:rsidR="00A472B6" w:rsidRPr="00FA70F4" w:rsidRDefault="00EC7FEE" w:rsidP="00EC7FEE">
      <w:pPr>
        <w:tabs>
          <w:tab w:val="left" w:pos="634"/>
        </w:tabs>
        <w:rPr>
          <w:rFonts w:ascii="Times New Roman" w:eastAsia="Times New Roman" w:hAnsi="Times New Roman" w:cs="Times New Roman"/>
          <w:sz w:val="26"/>
          <w:szCs w:val="26"/>
          <w:lang w:eastAsia="lv-LV"/>
        </w:rPr>
        <w:sectPr w:rsidR="00A472B6" w:rsidRPr="00FA70F4" w:rsidSect="00B94CD7">
          <w:headerReference w:type="default" r:id="rId13"/>
          <w:footerReference w:type="even" r:id="rId14"/>
          <w:footerReference w:type="default" r:id="rId15"/>
          <w:footerReference w:type="first" r:id="rId16"/>
          <w:pgSz w:w="11906" w:h="16838"/>
          <w:pgMar w:top="426" w:right="1134" w:bottom="567" w:left="1134" w:header="709" w:footer="709" w:gutter="0"/>
          <w:cols w:space="708"/>
          <w:docGrid w:linePitch="360"/>
        </w:sectPr>
      </w:pPr>
      <w:r w:rsidRPr="00FA70F4">
        <w:rPr>
          <w:rFonts w:ascii="Times New Roman" w:eastAsia="Times New Roman" w:hAnsi="Times New Roman" w:cs="Times New Roman"/>
          <w:sz w:val="26"/>
          <w:szCs w:val="26"/>
          <w:lang w:eastAsia="lv-LV"/>
        </w:rPr>
        <w:tab/>
      </w:r>
    </w:p>
    <w:p w14:paraId="619F2F98" w14:textId="77777777" w:rsidR="0010311F" w:rsidRPr="00FA70F4" w:rsidRDefault="0010311F" w:rsidP="00527741">
      <w:pPr>
        <w:spacing w:after="0" w:line="240" w:lineRule="auto"/>
        <w:jc w:val="both"/>
        <w:rPr>
          <w:rFonts w:ascii="Times New Roman" w:eastAsia="Times New Roman" w:hAnsi="Times New Roman" w:cs="Times New Roman"/>
          <w:bCs/>
          <w:sz w:val="26"/>
          <w:szCs w:val="26"/>
          <w:lang w:eastAsia="lv-LV"/>
        </w:rPr>
      </w:pPr>
    </w:p>
    <w:p w14:paraId="32F1CD29" w14:textId="77777777" w:rsidR="00AA6A33" w:rsidRPr="00FA70F4" w:rsidRDefault="002C49BC" w:rsidP="00335036">
      <w:pPr>
        <w:spacing w:after="0" w:line="240" w:lineRule="auto"/>
        <w:jc w:val="right"/>
        <w:rPr>
          <w:rFonts w:ascii="Times New Roman" w:eastAsia="Times New Roman" w:hAnsi="Times New Roman" w:cs="Times New Roman"/>
          <w:bCs/>
          <w:sz w:val="26"/>
          <w:szCs w:val="26"/>
          <w:lang w:eastAsia="lv-LV"/>
        </w:rPr>
      </w:pPr>
      <w:r w:rsidRPr="00FA70F4">
        <w:rPr>
          <w:rFonts w:ascii="Times New Roman" w:eastAsia="Times New Roman" w:hAnsi="Times New Roman" w:cs="Times New Roman"/>
          <w:bCs/>
          <w:sz w:val="26"/>
          <w:szCs w:val="26"/>
          <w:lang w:eastAsia="lv-LV"/>
        </w:rPr>
        <w:t>Pielikums Nr.1</w:t>
      </w:r>
    </w:p>
    <w:p w14:paraId="015869CD" w14:textId="77777777" w:rsidR="00472756" w:rsidRPr="00FA70F4" w:rsidRDefault="00472756" w:rsidP="00527741">
      <w:pPr>
        <w:spacing w:after="0" w:line="240" w:lineRule="auto"/>
        <w:jc w:val="both"/>
        <w:rPr>
          <w:rFonts w:ascii="Times New Roman" w:eastAsia="Times New Roman" w:hAnsi="Times New Roman" w:cs="Times New Roman"/>
          <w:bCs/>
          <w:sz w:val="26"/>
          <w:szCs w:val="26"/>
          <w:lang w:eastAsia="lv-LV"/>
        </w:rPr>
      </w:pPr>
    </w:p>
    <w:p w14:paraId="37DF9106" w14:textId="77777777" w:rsidR="00472756" w:rsidRPr="00FA70F4" w:rsidRDefault="002C49BC" w:rsidP="00335036">
      <w:pPr>
        <w:pStyle w:val="Bezatstarpm"/>
        <w:jc w:val="center"/>
        <w:rPr>
          <w:rFonts w:eastAsia="Calibri"/>
          <w:b/>
        </w:rPr>
      </w:pPr>
      <w:r w:rsidRPr="00FA70F4">
        <w:rPr>
          <w:rFonts w:eastAsia="Calibri"/>
          <w:b/>
        </w:rPr>
        <w:t xml:space="preserve">Grantu </w:t>
      </w:r>
      <w:r w:rsidR="00380EDF" w:rsidRPr="00FA70F4">
        <w:rPr>
          <w:rFonts w:eastAsia="Calibri"/>
          <w:b/>
        </w:rPr>
        <w:t xml:space="preserve">projektu </w:t>
      </w:r>
      <w:r w:rsidRPr="00FA70F4">
        <w:rPr>
          <w:rFonts w:eastAsia="Calibri"/>
          <w:b/>
        </w:rPr>
        <w:t>k</w:t>
      </w:r>
      <w:r w:rsidR="007548F3" w:rsidRPr="00FA70F4">
        <w:rPr>
          <w:rFonts w:eastAsia="Calibri"/>
          <w:b/>
        </w:rPr>
        <w:t>onkursa “</w:t>
      </w:r>
      <w:r w:rsidR="007548F3" w:rsidRPr="00FA70F4">
        <w:rPr>
          <w:rFonts w:eastAsia="Calibri"/>
          <w:b/>
          <w:iCs/>
        </w:rPr>
        <w:t>Remigrācijas atbalsta pasākums</w:t>
      </w:r>
      <w:r w:rsidR="007548F3" w:rsidRPr="00FA70F4">
        <w:rPr>
          <w:rFonts w:eastAsia="Calibri"/>
          <w:b/>
        </w:rPr>
        <w:t>” a</w:t>
      </w:r>
      <w:r w:rsidRPr="00FA70F4">
        <w:rPr>
          <w:rFonts w:eastAsia="Calibri"/>
          <w:b/>
        </w:rPr>
        <w:t>tlases kritēriji</w:t>
      </w:r>
    </w:p>
    <w:p w14:paraId="16CB6BD3" w14:textId="77777777" w:rsidR="00472756" w:rsidRPr="00FA70F4" w:rsidRDefault="00472756" w:rsidP="00527741">
      <w:pPr>
        <w:spacing w:after="0" w:line="240" w:lineRule="auto"/>
        <w:jc w:val="both"/>
        <w:rPr>
          <w:rFonts w:ascii="Times New Roman" w:eastAsia="Times New Roman" w:hAnsi="Times New Roman" w:cs="Times New Roman"/>
          <w:bCs/>
          <w:sz w:val="26"/>
          <w:szCs w:val="26"/>
          <w:lang w:eastAsia="lv-LV"/>
        </w:rPr>
      </w:pPr>
    </w:p>
    <w:tbl>
      <w:tblPr>
        <w:tblStyle w:val="Reatabula"/>
        <w:tblW w:w="10343" w:type="dxa"/>
        <w:tblLayout w:type="fixed"/>
        <w:tblLook w:val="04A0" w:firstRow="1" w:lastRow="0" w:firstColumn="1" w:lastColumn="0" w:noHBand="0" w:noVBand="1"/>
      </w:tblPr>
      <w:tblGrid>
        <w:gridCol w:w="818"/>
        <w:gridCol w:w="2721"/>
        <w:gridCol w:w="5245"/>
        <w:gridCol w:w="1559"/>
      </w:tblGrid>
      <w:tr w:rsidR="001F434A" w:rsidRPr="00FA70F4" w14:paraId="29E4F789" w14:textId="77777777" w:rsidTr="00736851">
        <w:trPr>
          <w:trHeight w:val="396"/>
        </w:trPr>
        <w:tc>
          <w:tcPr>
            <w:tcW w:w="818" w:type="dxa"/>
          </w:tcPr>
          <w:p w14:paraId="14F43806" w14:textId="77777777" w:rsidR="001B3997"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N</w:t>
            </w:r>
            <w:r w:rsidR="00F01EE9" w:rsidRPr="00FA70F4">
              <w:rPr>
                <w:rFonts w:ascii="Times New Roman" w:eastAsia="Times New Roman" w:hAnsi="Times New Roman" w:cs="Times New Roman"/>
                <w:bCs/>
                <w:sz w:val="24"/>
                <w:szCs w:val="24"/>
                <w:lang w:eastAsia="lv-LV"/>
              </w:rPr>
              <w:t xml:space="preserve">r. </w:t>
            </w:r>
            <w:r w:rsidRPr="00FA70F4">
              <w:rPr>
                <w:rFonts w:ascii="Times New Roman" w:eastAsia="Times New Roman" w:hAnsi="Times New Roman" w:cs="Times New Roman"/>
                <w:bCs/>
                <w:sz w:val="24"/>
                <w:szCs w:val="24"/>
                <w:lang w:eastAsia="lv-LV"/>
              </w:rPr>
              <w:t>p.k.</w:t>
            </w:r>
          </w:p>
        </w:tc>
        <w:tc>
          <w:tcPr>
            <w:tcW w:w="2721" w:type="dxa"/>
          </w:tcPr>
          <w:p w14:paraId="781604C2" w14:textId="77777777" w:rsidR="001B3997"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Kritērijs</w:t>
            </w:r>
          </w:p>
        </w:tc>
        <w:tc>
          <w:tcPr>
            <w:tcW w:w="5245" w:type="dxa"/>
          </w:tcPr>
          <w:p w14:paraId="7FC18AB9" w14:textId="77777777" w:rsidR="001B3997"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Paskaidrojošā informācija</w:t>
            </w:r>
          </w:p>
        </w:tc>
        <w:tc>
          <w:tcPr>
            <w:tcW w:w="1559" w:type="dxa"/>
          </w:tcPr>
          <w:p w14:paraId="3EF3CBF9" w14:textId="77777777" w:rsidR="001B3997"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Maksimālais punktu skaits</w:t>
            </w:r>
          </w:p>
        </w:tc>
      </w:tr>
      <w:tr w:rsidR="001F434A" w:rsidRPr="00FA70F4" w14:paraId="15DCB382" w14:textId="77777777" w:rsidTr="00736851">
        <w:trPr>
          <w:trHeight w:val="377"/>
        </w:trPr>
        <w:tc>
          <w:tcPr>
            <w:tcW w:w="818" w:type="dxa"/>
          </w:tcPr>
          <w:p w14:paraId="4FF901B5"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1.</w:t>
            </w:r>
          </w:p>
        </w:tc>
        <w:tc>
          <w:tcPr>
            <w:tcW w:w="2721" w:type="dxa"/>
          </w:tcPr>
          <w:p w14:paraId="1EC36CC6"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 xml:space="preserve">Projekta </w:t>
            </w:r>
            <w:r w:rsidRPr="00FA70F4">
              <w:rPr>
                <w:rFonts w:ascii="Times New Roman" w:eastAsia="Times New Roman" w:hAnsi="Times New Roman" w:cs="Times New Roman"/>
                <w:b/>
                <w:bCs/>
                <w:sz w:val="24"/>
                <w:szCs w:val="24"/>
                <w:lang w:eastAsia="lv-LV"/>
              </w:rPr>
              <w:t>iesniedzēja līdzfinansējums</w:t>
            </w:r>
            <w:r w:rsidRPr="00FA70F4">
              <w:rPr>
                <w:rFonts w:ascii="Times New Roman" w:eastAsia="Times New Roman" w:hAnsi="Times New Roman" w:cs="Times New Roman"/>
                <w:bCs/>
                <w:sz w:val="24"/>
                <w:szCs w:val="24"/>
                <w:lang w:eastAsia="lv-LV"/>
              </w:rPr>
              <w:t xml:space="preserve"> (ilgtspēja) projekta īstenošanai</w:t>
            </w:r>
          </w:p>
          <w:p w14:paraId="4A30B09C" w14:textId="77777777" w:rsidR="0007694A" w:rsidRPr="00FA70F4" w:rsidRDefault="0007694A" w:rsidP="00527741">
            <w:pPr>
              <w:jc w:val="both"/>
              <w:rPr>
                <w:rFonts w:ascii="Times New Roman" w:eastAsia="Times New Roman" w:hAnsi="Times New Roman" w:cs="Times New Roman"/>
                <w:bCs/>
                <w:sz w:val="24"/>
                <w:szCs w:val="24"/>
                <w:lang w:eastAsia="lv-LV"/>
              </w:rPr>
            </w:pPr>
          </w:p>
          <w:p w14:paraId="48F431DB"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KRITĒRIJS IR IZSLĒDZOŠS !</w:t>
            </w:r>
          </w:p>
        </w:tc>
        <w:tc>
          <w:tcPr>
            <w:tcW w:w="5245" w:type="dxa"/>
          </w:tcPr>
          <w:p w14:paraId="5B296896"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projekta iesniedzējs </w:t>
            </w:r>
            <w:r w:rsidRPr="00FA70F4">
              <w:rPr>
                <w:rFonts w:ascii="Times New Roman" w:eastAsia="Times New Roman" w:hAnsi="Times New Roman" w:cs="Times New Roman"/>
                <w:b/>
                <w:bCs/>
                <w:sz w:val="24"/>
                <w:szCs w:val="24"/>
                <w:lang w:eastAsia="lv-LV"/>
              </w:rPr>
              <w:t>nodrošina</w:t>
            </w:r>
            <w:r w:rsidRPr="00FA70F4">
              <w:rPr>
                <w:rFonts w:ascii="Times New Roman" w:eastAsia="Times New Roman" w:hAnsi="Times New Roman" w:cs="Times New Roman"/>
                <w:bCs/>
                <w:sz w:val="24"/>
                <w:szCs w:val="24"/>
                <w:lang w:eastAsia="lv-LV"/>
              </w:rPr>
              <w:t xml:space="preserve"> savu līdzfinansējumu projekta īstenošanai </w:t>
            </w:r>
            <w:r w:rsidRPr="00FA70F4">
              <w:rPr>
                <w:rFonts w:ascii="Times New Roman" w:eastAsia="Times New Roman" w:hAnsi="Times New Roman" w:cs="Times New Roman"/>
                <w:b/>
                <w:bCs/>
                <w:sz w:val="24"/>
                <w:szCs w:val="24"/>
                <w:lang w:eastAsia="lv-LV"/>
              </w:rPr>
              <w:t>50%</w:t>
            </w:r>
            <w:r w:rsidRPr="00FA70F4">
              <w:rPr>
                <w:rFonts w:ascii="Times New Roman" w:eastAsia="Times New Roman" w:hAnsi="Times New Roman" w:cs="Times New Roman"/>
                <w:bCs/>
                <w:sz w:val="24"/>
                <w:szCs w:val="24"/>
                <w:lang w:eastAsia="lv-LV"/>
              </w:rPr>
              <w:t xml:space="preserve"> apmērā no kopējām projekta izmaksām;</w:t>
            </w:r>
          </w:p>
          <w:p w14:paraId="5E9E2E03"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projekta iesniedzējs </w:t>
            </w:r>
            <w:r w:rsidRPr="00FA70F4">
              <w:rPr>
                <w:rFonts w:ascii="Times New Roman" w:eastAsia="Times New Roman" w:hAnsi="Times New Roman" w:cs="Times New Roman"/>
                <w:b/>
                <w:bCs/>
                <w:sz w:val="24"/>
                <w:szCs w:val="24"/>
                <w:lang w:eastAsia="lv-LV"/>
              </w:rPr>
              <w:t>nenodrošina</w:t>
            </w:r>
            <w:r w:rsidRPr="00FA70F4">
              <w:rPr>
                <w:rFonts w:ascii="Times New Roman" w:eastAsia="Times New Roman" w:hAnsi="Times New Roman" w:cs="Times New Roman"/>
                <w:bCs/>
                <w:sz w:val="24"/>
                <w:szCs w:val="24"/>
                <w:lang w:eastAsia="lv-LV"/>
              </w:rPr>
              <w:t xml:space="preserve"> savu līdzfinansējumu projekta īstenošanai 50% apmērā no kopējām projekta izmaksām;  </w:t>
            </w:r>
          </w:p>
          <w:p w14:paraId="75581C07" w14:textId="77777777" w:rsidR="0007694A" w:rsidRPr="00FA70F4" w:rsidRDefault="0007694A" w:rsidP="00527741">
            <w:pPr>
              <w:jc w:val="both"/>
              <w:rPr>
                <w:rFonts w:ascii="Times New Roman" w:eastAsia="Times New Roman" w:hAnsi="Times New Roman" w:cs="Times New Roman"/>
                <w:bCs/>
                <w:sz w:val="24"/>
                <w:szCs w:val="24"/>
                <w:lang w:eastAsia="lv-LV"/>
              </w:rPr>
            </w:pPr>
          </w:p>
          <w:p w14:paraId="50382ACF" w14:textId="77777777" w:rsidR="0007694A" w:rsidRPr="00FA70F4" w:rsidRDefault="0007694A" w:rsidP="00527741">
            <w:pPr>
              <w:jc w:val="both"/>
              <w:rPr>
                <w:rFonts w:ascii="Times New Roman" w:eastAsia="Times New Roman" w:hAnsi="Times New Roman" w:cs="Times New Roman"/>
                <w:b/>
                <w:bCs/>
                <w:sz w:val="24"/>
                <w:szCs w:val="24"/>
                <w:lang w:eastAsia="lv-LV"/>
              </w:rPr>
            </w:pPr>
          </w:p>
          <w:p w14:paraId="15CF2131" w14:textId="77777777" w:rsidR="0007694A" w:rsidRPr="00FA70F4" w:rsidRDefault="0007694A" w:rsidP="00527741">
            <w:pPr>
              <w:jc w:val="both"/>
              <w:rPr>
                <w:rFonts w:ascii="Times New Roman" w:eastAsia="Times New Roman" w:hAnsi="Times New Roman" w:cs="Times New Roman"/>
                <w:b/>
                <w:bCs/>
                <w:sz w:val="24"/>
                <w:szCs w:val="24"/>
                <w:lang w:eastAsia="lv-LV"/>
              </w:rPr>
            </w:pPr>
          </w:p>
        </w:tc>
        <w:tc>
          <w:tcPr>
            <w:tcW w:w="1559" w:type="dxa"/>
          </w:tcPr>
          <w:p w14:paraId="46390E0C"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4AD49031" w14:textId="77777777" w:rsidTr="00736851">
        <w:trPr>
          <w:trHeight w:val="377"/>
        </w:trPr>
        <w:tc>
          <w:tcPr>
            <w:tcW w:w="818" w:type="dxa"/>
          </w:tcPr>
          <w:p w14:paraId="4EDF5133"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c>
          <w:tcPr>
            <w:tcW w:w="2721" w:type="dxa"/>
          </w:tcPr>
          <w:p w14:paraId="683AFC99"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Cs/>
                <w:sz w:val="24"/>
                <w:szCs w:val="24"/>
                <w:lang w:eastAsia="lv-LV"/>
              </w:rPr>
              <w:t xml:space="preserve">Uzņēmējdarbības projektā jaunā produkta un/vai pakalpojuma </w:t>
            </w:r>
            <w:r w:rsidRPr="00FA70F4">
              <w:rPr>
                <w:rFonts w:ascii="Times New Roman" w:eastAsia="Times New Roman" w:hAnsi="Times New Roman" w:cs="Times New Roman"/>
                <w:b/>
                <w:bCs/>
                <w:sz w:val="24"/>
                <w:szCs w:val="24"/>
                <w:lang w:eastAsia="lv-LV"/>
              </w:rPr>
              <w:t>attīstība reģionālā mērogā</w:t>
            </w:r>
          </w:p>
          <w:p w14:paraId="39F96913" w14:textId="77777777" w:rsidR="00BF4946" w:rsidRPr="00FA70F4" w:rsidRDefault="00BF4946" w:rsidP="00527741">
            <w:pPr>
              <w:jc w:val="both"/>
              <w:rPr>
                <w:rFonts w:ascii="Times New Roman" w:eastAsia="Times New Roman" w:hAnsi="Times New Roman" w:cs="Times New Roman"/>
                <w:b/>
                <w:bCs/>
                <w:sz w:val="24"/>
                <w:szCs w:val="24"/>
                <w:lang w:eastAsia="lv-LV"/>
              </w:rPr>
            </w:pPr>
          </w:p>
          <w:p w14:paraId="3040E288" w14:textId="77777777" w:rsidR="00BF4946"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 KRITĒRIJS IR IZSLĒDZOŠS !</w:t>
            </w:r>
          </w:p>
          <w:p w14:paraId="443F5313" w14:textId="77777777" w:rsidR="00BF4946" w:rsidRPr="00FA70F4" w:rsidRDefault="00BF4946" w:rsidP="00527741">
            <w:pPr>
              <w:jc w:val="both"/>
              <w:rPr>
                <w:rFonts w:ascii="Times New Roman" w:eastAsia="Times New Roman" w:hAnsi="Times New Roman" w:cs="Times New Roman"/>
                <w:bCs/>
                <w:sz w:val="24"/>
                <w:szCs w:val="24"/>
                <w:lang w:eastAsia="lv-LV"/>
              </w:rPr>
            </w:pPr>
          </w:p>
        </w:tc>
        <w:tc>
          <w:tcPr>
            <w:tcW w:w="5245" w:type="dxa"/>
          </w:tcPr>
          <w:p w14:paraId="4C62C74F"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xml:space="preserve">2 – </w:t>
            </w:r>
            <w:r w:rsidRPr="00FA70F4">
              <w:rPr>
                <w:rFonts w:ascii="Times New Roman" w:eastAsia="Times New Roman" w:hAnsi="Times New Roman" w:cs="Times New Roman"/>
                <w:bCs/>
                <w:sz w:val="24"/>
                <w:szCs w:val="24"/>
                <w:lang w:eastAsia="lv-LV"/>
              </w:rPr>
              <w:t xml:space="preserve">tiek plānota jaunā produkta un/vai pakalpojuma </w:t>
            </w:r>
            <w:r w:rsidRPr="00FA70F4">
              <w:rPr>
                <w:rFonts w:ascii="Times New Roman" w:eastAsia="Times New Roman" w:hAnsi="Times New Roman" w:cs="Times New Roman"/>
                <w:b/>
                <w:bCs/>
                <w:sz w:val="24"/>
                <w:szCs w:val="24"/>
                <w:lang w:eastAsia="lv-LV"/>
              </w:rPr>
              <w:t>attīstība reģionālā mērogā</w:t>
            </w:r>
            <w:r w:rsidRPr="00FA70F4">
              <w:rPr>
                <w:rFonts w:ascii="Times New Roman" w:eastAsia="Times New Roman" w:hAnsi="Times New Roman" w:cs="Times New Roman"/>
                <w:bCs/>
                <w:sz w:val="24"/>
                <w:szCs w:val="24"/>
                <w:lang w:eastAsia="lv-LV"/>
              </w:rPr>
              <w:t>. Sniegts saprotams un pamatots apraksts projekta pieteikumā;</w:t>
            </w:r>
          </w:p>
          <w:p w14:paraId="0484FF83"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xml:space="preserve">0 – </w:t>
            </w:r>
            <w:r w:rsidRPr="00FA70F4">
              <w:rPr>
                <w:rFonts w:ascii="Times New Roman" w:eastAsia="Times New Roman" w:hAnsi="Times New Roman" w:cs="Times New Roman"/>
                <w:bCs/>
                <w:sz w:val="24"/>
                <w:szCs w:val="24"/>
                <w:lang w:eastAsia="lv-LV"/>
              </w:rPr>
              <w:t xml:space="preserve">jaunā produkta un/vai pakalpojuma </w:t>
            </w:r>
            <w:r w:rsidRPr="00FA70F4">
              <w:rPr>
                <w:rFonts w:ascii="Times New Roman" w:eastAsia="Times New Roman" w:hAnsi="Times New Roman" w:cs="Times New Roman"/>
                <w:b/>
                <w:bCs/>
                <w:sz w:val="24"/>
                <w:szCs w:val="24"/>
                <w:lang w:eastAsia="lv-LV"/>
              </w:rPr>
              <w:t>attīstība nav plānota reģionālā mērogā.</w:t>
            </w:r>
          </w:p>
          <w:p w14:paraId="7D4B07F2" w14:textId="77777777" w:rsidR="0007694A" w:rsidRPr="00FA70F4" w:rsidRDefault="0007694A" w:rsidP="00527741">
            <w:pPr>
              <w:jc w:val="both"/>
              <w:rPr>
                <w:rFonts w:ascii="Times New Roman" w:eastAsia="Times New Roman" w:hAnsi="Times New Roman" w:cs="Times New Roman"/>
                <w:bCs/>
                <w:i/>
                <w:sz w:val="24"/>
                <w:szCs w:val="24"/>
                <w:lang w:eastAsia="lv-LV"/>
              </w:rPr>
            </w:pPr>
          </w:p>
        </w:tc>
        <w:tc>
          <w:tcPr>
            <w:tcW w:w="1559" w:type="dxa"/>
          </w:tcPr>
          <w:p w14:paraId="427CDA6E"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09438585" w14:textId="77777777" w:rsidTr="00736851">
        <w:trPr>
          <w:trHeight w:val="1523"/>
        </w:trPr>
        <w:tc>
          <w:tcPr>
            <w:tcW w:w="818" w:type="dxa"/>
          </w:tcPr>
          <w:p w14:paraId="57AC86A9"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3.</w:t>
            </w:r>
          </w:p>
        </w:tc>
        <w:tc>
          <w:tcPr>
            <w:tcW w:w="2721" w:type="dxa"/>
          </w:tcPr>
          <w:p w14:paraId="10B6D997"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 xml:space="preserve">Uzņēmējdarbības projektā uzņēmumu dibina </w:t>
            </w:r>
            <w:r w:rsidRPr="00FA70F4">
              <w:rPr>
                <w:rFonts w:ascii="Times New Roman" w:eastAsia="Times New Roman" w:hAnsi="Times New Roman" w:cs="Times New Roman"/>
                <w:b/>
                <w:bCs/>
                <w:sz w:val="24"/>
                <w:szCs w:val="24"/>
                <w:lang w:eastAsia="lv-LV"/>
              </w:rPr>
              <w:t>remigrants</w:t>
            </w:r>
          </w:p>
          <w:p w14:paraId="51C62150" w14:textId="77777777" w:rsidR="0007694A" w:rsidRPr="00FA70F4" w:rsidRDefault="0007694A" w:rsidP="00527741">
            <w:pPr>
              <w:jc w:val="both"/>
              <w:rPr>
                <w:rFonts w:ascii="Times New Roman" w:eastAsia="Times New Roman" w:hAnsi="Times New Roman" w:cs="Times New Roman"/>
                <w:bCs/>
                <w:sz w:val="24"/>
                <w:szCs w:val="24"/>
                <w:lang w:eastAsia="lv-LV"/>
              </w:rPr>
            </w:pPr>
          </w:p>
          <w:p w14:paraId="38F8E164" w14:textId="77777777"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Cs/>
                <w:i/>
                <w:sz w:val="24"/>
                <w:szCs w:val="24"/>
                <w:lang w:eastAsia="lv-LV"/>
              </w:rPr>
              <w:t>!</w:t>
            </w:r>
            <w:r w:rsidR="002B5BB4" w:rsidRPr="00FA70F4">
              <w:rPr>
                <w:rFonts w:ascii="Times New Roman" w:eastAsia="Times New Roman" w:hAnsi="Times New Roman" w:cs="Times New Roman"/>
                <w:bCs/>
                <w:i/>
                <w:sz w:val="24"/>
                <w:szCs w:val="24"/>
                <w:lang w:eastAsia="lv-LV"/>
              </w:rPr>
              <w:t xml:space="preserve"> </w:t>
            </w:r>
            <w:r w:rsidRPr="00FA70F4">
              <w:rPr>
                <w:rFonts w:ascii="Times New Roman" w:eastAsia="Times New Roman" w:hAnsi="Times New Roman" w:cs="Times New Roman"/>
                <w:bCs/>
                <w:i/>
                <w:sz w:val="24"/>
                <w:szCs w:val="24"/>
                <w:lang w:eastAsia="lv-LV"/>
              </w:rPr>
              <w:t>Tiek dota priekšroka</w:t>
            </w:r>
            <w:r w:rsidR="002B5BB4" w:rsidRPr="00FA70F4">
              <w:rPr>
                <w:rFonts w:ascii="Times New Roman" w:eastAsia="Times New Roman" w:hAnsi="Times New Roman" w:cs="Times New Roman"/>
                <w:bCs/>
                <w:i/>
                <w:sz w:val="24"/>
                <w:szCs w:val="24"/>
                <w:lang w:eastAsia="lv-LV"/>
              </w:rPr>
              <w:t xml:space="preserve"> </w:t>
            </w:r>
            <w:r w:rsidRPr="00FA70F4">
              <w:rPr>
                <w:rFonts w:ascii="Times New Roman" w:eastAsia="Times New Roman" w:hAnsi="Times New Roman" w:cs="Times New Roman"/>
                <w:bCs/>
                <w:i/>
                <w:sz w:val="24"/>
                <w:szCs w:val="24"/>
                <w:lang w:eastAsia="lv-LV"/>
              </w:rPr>
              <w:t>!</w:t>
            </w:r>
          </w:p>
        </w:tc>
        <w:tc>
          <w:tcPr>
            <w:tcW w:w="5245" w:type="dxa"/>
          </w:tcPr>
          <w:p w14:paraId="3EEB7F50"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uzņēmumu </w:t>
            </w:r>
            <w:r w:rsidRPr="00FA70F4">
              <w:rPr>
                <w:rFonts w:ascii="Times New Roman" w:eastAsia="Times New Roman" w:hAnsi="Times New Roman" w:cs="Times New Roman"/>
                <w:b/>
                <w:bCs/>
                <w:sz w:val="24"/>
                <w:szCs w:val="24"/>
                <w:lang w:eastAsia="lv-LV"/>
              </w:rPr>
              <w:t>dibina</w:t>
            </w:r>
            <w:r w:rsidRPr="00FA70F4">
              <w:rPr>
                <w:rFonts w:ascii="Times New Roman" w:eastAsia="Times New Roman" w:hAnsi="Times New Roman" w:cs="Times New Roman"/>
                <w:bCs/>
                <w:sz w:val="24"/>
                <w:szCs w:val="24"/>
                <w:lang w:eastAsia="lv-LV"/>
              </w:rPr>
              <w:t xml:space="preserve"> remigrants;</w:t>
            </w:r>
          </w:p>
          <w:p w14:paraId="6B7FEC90"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uzņēmumu </w:t>
            </w:r>
            <w:r w:rsidR="002B5BB4" w:rsidRPr="00FA70F4">
              <w:rPr>
                <w:rFonts w:ascii="Times New Roman" w:eastAsia="Times New Roman" w:hAnsi="Times New Roman" w:cs="Times New Roman"/>
                <w:b/>
                <w:bCs/>
                <w:sz w:val="24"/>
                <w:szCs w:val="24"/>
                <w:lang w:eastAsia="lv-LV"/>
              </w:rPr>
              <w:t>ne</w:t>
            </w:r>
            <w:r w:rsidRPr="00FA70F4">
              <w:rPr>
                <w:rFonts w:ascii="Times New Roman" w:eastAsia="Times New Roman" w:hAnsi="Times New Roman" w:cs="Times New Roman"/>
                <w:b/>
                <w:bCs/>
                <w:sz w:val="24"/>
                <w:szCs w:val="24"/>
                <w:lang w:eastAsia="lv-LV"/>
              </w:rPr>
              <w:t>dibina</w:t>
            </w:r>
            <w:r w:rsidRPr="00FA70F4">
              <w:rPr>
                <w:rFonts w:ascii="Times New Roman" w:eastAsia="Times New Roman" w:hAnsi="Times New Roman" w:cs="Times New Roman"/>
                <w:bCs/>
                <w:sz w:val="24"/>
                <w:szCs w:val="24"/>
                <w:lang w:eastAsia="lv-LV"/>
              </w:rPr>
              <w:t xml:space="preserve"> </w:t>
            </w:r>
            <w:r w:rsidR="002B5BB4" w:rsidRPr="00FA70F4">
              <w:rPr>
                <w:rFonts w:ascii="Times New Roman" w:eastAsia="Times New Roman" w:hAnsi="Times New Roman" w:cs="Times New Roman"/>
                <w:bCs/>
                <w:sz w:val="24"/>
                <w:szCs w:val="24"/>
                <w:lang w:eastAsia="lv-LV"/>
              </w:rPr>
              <w:t>remigrants</w:t>
            </w:r>
            <w:r w:rsidRPr="00FA70F4">
              <w:rPr>
                <w:rFonts w:ascii="Times New Roman" w:eastAsia="Times New Roman" w:hAnsi="Times New Roman" w:cs="Times New Roman"/>
                <w:b/>
                <w:bCs/>
                <w:sz w:val="24"/>
                <w:szCs w:val="24"/>
                <w:lang w:eastAsia="lv-LV"/>
              </w:rPr>
              <w:t>.</w:t>
            </w:r>
            <w:r w:rsidRPr="00FA70F4">
              <w:rPr>
                <w:rFonts w:ascii="Times New Roman" w:eastAsia="Times New Roman" w:hAnsi="Times New Roman" w:cs="Times New Roman"/>
                <w:bCs/>
                <w:sz w:val="24"/>
                <w:szCs w:val="24"/>
                <w:lang w:eastAsia="lv-LV"/>
              </w:rPr>
              <w:t xml:space="preserve">  </w:t>
            </w:r>
          </w:p>
          <w:p w14:paraId="25A33B9D" w14:textId="77777777" w:rsidR="0007694A" w:rsidRPr="00FA70F4" w:rsidRDefault="0007694A" w:rsidP="00527741">
            <w:pPr>
              <w:jc w:val="both"/>
              <w:rPr>
                <w:rFonts w:ascii="Times New Roman" w:eastAsia="Times New Roman" w:hAnsi="Times New Roman" w:cs="Times New Roman"/>
                <w:bCs/>
                <w:sz w:val="24"/>
                <w:szCs w:val="24"/>
                <w:lang w:eastAsia="lv-LV"/>
              </w:rPr>
            </w:pPr>
          </w:p>
          <w:p w14:paraId="0232ADB6" w14:textId="77777777" w:rsidR="0007694A" w:rsidRPr="00FA70F4" w:rsidRDefault="0007694A" w:rsidP="00527741">
            <w:pPr>
              <w:jc w:val="both"/>
              <w:rPr>
                <w:rFonts w:ascii="Times New Roman" w:eastAsia="Times New Roman" w:hAnsi="Times New Roman" w:cs="Times New Roman"/>
                <w:b/>
                <w:bCs/>
                <w:sz w:val="24"/>
                <w:szCs w:val="24"/>
                <w:lang w:eastAsia="lv-LV"/>
              </w:rPr>
            </w:pPr>
          </w:p>
          <w:p w14:paraId="6D3ED104" w14:textId="77777777" w:rsidR="0007694A" w:rsidRPr="00FA70F4" w:rsidRDefault="0007694A" w:rsidP="00527741">
            <w:pPr>
              <w:jc w:val="both"/>
              <w:rPr>
                <w:rFonts w:ascii="Times New Roman" w:eastAsia="Times New Roman" w:hAnsi="Times New Roman" w:cs="Times New Roman"/>
                <w:b/>
                <w:bCs/>
                <w:sz w:val="24"/>
                <w:szCs w:val="24"/>
                <w:lang w:eastAsia="lv-LV"/>
              </w:rPr>
            </w:pPr>
          </w:p>
        </w:tc>
        <w:tc>
          <w:tcPr>
            <w:tcW w:w="1559" w:type="dxa"/>
          </w:tcPr>
          <w:p w14:paraId="1DE5859C"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7457B170" w14:textId="77777777" w:rsidTr="00736851">
        <w:trPr>
          <w:trHeight w:val="1523"/>
        </w:trPr>
        <w:tc>
          <w:tcPr>
            <w:tcW w:w="818" w:type="dxa"/>
          </w:tcPr>
          <w:p w14:paraId="7E65FC9B"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4.</w:t>
            </w:r>
          </w:p>
        </w:tc>
        <w:tc>
          <w:tcPr>
            <w:tcW w:w="2721" w:type="dxa"/>
          </w:tcPr>
          <w:p w14:paraId="2998B67A"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Darbavietu skaits un to saglabāšanas ilgums</w:t>
            </w:r>
          </w:p>
          <w:p w14:paraId="629D3D03" w14:textId="2632787D"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
                <w:bCs/>
                <w:sz w:val="24"/>
                <w:szCs w:val="24"/>
                <w:lang w:eastAsia="lv-LV"/>
              </w:rPr>
              <w:t>(</w:t>
            </w:r>
            <w:r w:rsidRPr="00FA70F4">
              <w:rPr>
                <w:rFonts w:ascii="Times New Roman" w:eastAsia="Times New Roman" w:hAnsi="Times New Roman" w:cs="Times New Roman"/>
                <w:b/>
                <w:bCs/>
                <w:sz w:val="24"/>
                <w:szCs w:val="24"/>
                <w:u w:val="single"/>
                <w:lang w:eastAsia="lv-LV"/>
              </w:rPr>
              <w:t>sīkiem</w:t>
            </w:r>
            <w:r w:rsidRPr="00FA70F4">
              <w:rPr>
                <w:rFonts w:ascii="Times New Roman" w:eastAsia="Times New Roman" w:hAnsi="Times New Roman" w:cs="Times New Roman"/>
                <w:b/>
                <w:bCs/>
                <w:sz w:val="24"/>
                <w:szCs w:val="24"/>
                <w:lang w:eastAsia="lv-LV"/>
              </w:rPr>
              <w:t xml:space="preserve"> (mikro) un maziem uzņēmumiem</w:t>
            </w:r>
          </w:p>
          <w:p w14:paraId="453A7C00" w14:textId="77777777" w:rsidR="0007694A" w:rsidRPr="00FA70F4" w:rsidRDefault="0007694A" w:rsidP="00527741">
            <w:pPr>
              <w:jc w:val="both"/>
              <w:rPr>
                <w:rFonts w:ascii="Times New Roman" w:eastAsia="Times New Roman" w:hAnsi="Times New Roman" w:cs="Times New Roman"/>
                <w:bCs/>
                <w:i/>
                <w:sz w:val="24"/>
                <w:szCs w:val="24"/>
                <w:lang w:eastAsia="lv-LV"/>
              </w:rPr>
            </w:pPr>
          </w:p>
          <w:p w14:paraId="6FB3D2A8" w14:textId="77777777"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Cs/>
                <w:i/>
                <w:sz w:val="24"/>
                <w:szCs w:val="24"/>
                <w:lang w:eastAsia="lv-LV"/>
              </w:rPr>
              <w:t xml:space="preserve">! Darbavietu izveidošanas </w:t>
            </w:r>
          </w:p>
          <w:p w14:paraId="60A55BE2"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i/>
                <w:sz w:val="24"/>
                <w:szCs w:val="24"/>
                <w:lang w:eastAsia="lv-LV"/>
              </w:rPr>
              <w:t>gadījumā !</w:t>
            </w:r>
          </w:p>
        </w:tc>
        <w:tc>
          <w:tcPr>
            <w:tcW w:w="5245" w:type="dxa"/>
          </w:tcPr>
          <w:p w14:paraId="42C2D9D3"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radīs </w:t>
            </w:r>
            <w:r w:rsidRPr="00FA70F4">
              <w:rPr>
                <w:rFonts w:ascii="Times New Roman" w:eastAsia="Times New Roman" w:hAnsi="Times New Roman" w:cs="Times New Roman"/>
                <w:b/>
                <w:bCs/>
                <w:sz w:val="24"/>
                <w:szCs w:val="24"/>
                <w:lang w:eastAsia="lv-LV"/>
              </w:rPr>
              <w:t>vismaz vienu jaunu</w:t>
            </w:r>
            <w:r w:rsidRPr="00FA70F4">
              <w:rPr>
                <w:rFonts w:ascii="Times New Roman" w:eastAsia="Times New Roman" w:hAnsi="Times New Roman" w:cs="Times New Roman"/>
                <w:bCs/>
                <w:sz w:val="24"/>
                <w:szCs w:val="24"/>
                <w:lang w:eastAsia="lv-LV"/>
              </w:rPr>
              <w:t xml:space="preserve"> darbavietu</w:t>
            </w:r>
            <w:r w:rsidR="006603A4" w:rsidRPr="00FA70F4">
              <w:rPr>
                <w:rFonts w:ascii="Times New Roman" w:eastAsia="Times New Roman" w:hAnsi="Times New Roman" w:cs="Times New Roman"/>
                <w:bCs/>
                <w:sz w:val="24"/>
                <w:szCs w:val="24"/>
                <w:lang w:eastAsia="lv-LV"/>
              </w:rPr>
              <w:t xml:space="preserve"> remigrantam</w:t>
            </w:r>
            <w:r w:rsidRPr="00FA70F4">
              <w:rPr>
                <w:rFonts w:ascii="Times New Roman" w:eastAsia="Times New Roman" w:hAnsi="Times New Roman" w:cs="Times New Roman"/>
                <w:bCs/>
                <w:sz w:val="24"/>
                <w:szCs w:val="24"/>
                <w:lang w:eastAsia="lv-LV"/>
              </w:rPr>
              <w:t xml:space="preserve">, kas atbilst pilna darba laika slodzei (darbavietu skaita pieaugums tiek skatīts pret iepriekšējo kalendāro gadu pirms projekta iesnieguma iesniegšanas dienas). Katra jaunizveidota darbavieta </w:t>
            </w:r>
            <w:r w:rsidR="00987DB9" w:rsidRPr="00FA70F4">
              <w:rPr>
                <w:rFonts w:ascii="Times New Roman" w:eastAsia="Times New Roman" w:hAnsi="Times New Roman" w:cs="Times New Roman"/>
                <w:bCs/>
                <w:sz w:val="24"/>
                <w:szCs w:val="24"/>
                <w:lang w:eastAsia="lv-LV"/>
              </w:rPr>
              <w:t xml:space="preserve">remigrantam </w:t>
            </w:r>
            <w:r w:rsidRPr="00FA70F4">
              <w:rPr>
                <w:rFonts w:ascii="Times New Roman" w:eastAsia="Times New Roman" w:hAnsi="Times New Roman" w:cs="Times New Roman"/>
                <w:bCs/>
                <w:sz w:val="24"/>
                <w:szCs w:val="24"/>
                <w:lang w:eastAsia="lv-LV"/>
              </w:rPr>
              <w:t xml:space="preserve">tiks saglabāta </w:t>
            </w:r>
            <w:r w:rsidRPr="00FA70F4">
              <w:rPr>
                <w:rFonts w:ascii="Times New Roman" w:eastAsia="Times New Roman" w:hAnsi="Times New Roman" w:cs="Times New Roman"/>
                <w:b/>
                <w:bCs/>
                <w:sz w:val="24"/>
                <w:szCs w:val="24"/>
                <w:lang w:eastAsia="lv-LV"/>
              </w:rPr>
              <w:t>vismaz vienu gadu</w:t>
            </w:r>
            <w:r w:rsidRPr="00FA70F4">
              <w:rPr>
                <w:rFonts w:ascii="Times New Roman" w:eastAsia="Times New Roman" w:hAnsi="Times New Roman" w:cs="Times New Roman"/>
                <w:bCs/>
                <w:sz w:val="24"/>
                <w:szCs w:val="24"/>
                <w:lang w:eastAsia="lv-LV"/>
              </w:rPr>
              <w:t xml:space="preserve"> no dienas, kad attiecīgā darbavieta pirmo reizi ir nodrošināta;</w:t>
            </w:r>
          </w:p>
          <w:p w14:paraId="482B3CA2"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neradīs vismaz vienu jaunu darbavietu</w:t>
            </w:r>
            <w:r w:rsidR="006603A4" w:rsidRPr="00FA70F4">
              <w:rPr>
                <w:rFonts w:ascii="Times New Roman" w:eastAsia="Times New Roman" w:hAnsi="Times New Roman" w:cs="Times New Roman"/>
                <w:bCs/>
                <w:sz w:val="24"/>
                <w:szCs w:val="24"/>
                <w:lang w:eastAsia="lv-LV"/>
              </w:rPr>
              <w:t xml:space="preserve"> remigrantam</w:t>
            </w:r>
            <w:r w:rsidRPr="00FA70F4">
              <w:rPr>
                <w:rFonts w:ascii="Times New Roman" w:eastAsia="Times New Roman" w:hAnsi="Times New Roman" w:cs="Times New Roman"/>
                <w:bCs/>
                <w:sz w:val="24"/>
                <w:szCs w:val="24"/>
                <w:lang w:eastAsia="lv-LV"/>
              </w:rPr>
              <w:t>, kas atbilst pilna darba laika slodzei (darbavietu skaita pieaugums tiek skatīts pret iepriekšējo kalendāro gadu pirms projekta iesnieguma iesniegšanas dienas). Katra jaunizveidota darbavieta</w:t>
            </w:r>
            <w:r w:rsidR="00987DB9" w:rsidRPr="00FA70F4">
              <w:rPr>
                <w:rFonts w:ascii="Times New Roman" w:eastAsia="Times New Roman" w:hAnsi="Times New Roman" w:cs="Times New Roman"/>
                <w:bCs/>
                <w:sz w:val="24"/>
                <w:szCs w:val="24"/>
                <w:lang w:eastAsia="lv-LV"/>
              </w:rPr>
              <w:t xml:space="preserve"> remigrantam</w:t>
            </w:r>
            <w:r w:rsidRPr="00FA70F4">
              <w:rPr>
                <w:rFonts w:ascii="Times New Roman" w:eastAsia="Times New Roman" w:hAnsi="Times New Roman" w:cs="Times New Roman"/>
                <w:bCs/>
                <w:sz w:val="24"/>
                <w:szCs w:val="24"/>
                <w:lang w:eastAsia="lv-LV"/>
              </w:rPr>
              <w:t xml:space="preserve"> </w:t>
            </w:r>
            <w:r w:rsidRPr="00FA70F4">
              <w:rPr>
                <w:rFonts w:ascii="Times New Roman" w:eastAsia="Times New Roman" w:hAnsi="Times New Roman" w:cs="Times New Roman"/>
                <w:b/>
                <w:bCs/>
                <w:sz w:val="24"/>
                <w:szCs w:val="24"/>
                <w:lang w:eastAsia="lv-LV"/>
              </w:rPr>
              <w:t>netiks</w:t>
            </w:r>
            <w:r w:rsidRPr="00FA70F4">
              <w:rPr>
                <w:rFonts w:ascii="Times New Roman" w:eastAsia="Times New Roman" w:hAnsi="Times New Roman" w:cs="Times New Roman"/>
                <w:bCs/>
                <w:sz w:val="24"/>
                <w:szCs w:val="24"/>
                <w:lang w:eastAsia="lv-LV"/>
              </w:rPr>
              <w:t xml:space="preserve"> saglabāta vismaz vienu gadu no dienas, kad attiecīgā darbavieta pirmo reizi ir nodrošināta.</w:t>
            </w:r>
          </w:p>
          <w:p w14:paraId="3DC1E98B" w14:textId="77777777" w:rsidR="0007694A" w:rsidRPr="00FA70F4" w:rsidRDefault="0007694A" w:rsidP="00527741">
            <w:pPr>
              <w:jc w:val="both"/>
              <w:rPr>
                <w:rFonts w:ascii="Times New Roman" w:eastAsia="Times New Roman" w:hAnsi="Times New Roman" w:cs="Times New Roman"/>
                <w:bCs/>
                <w:sz w:val="24"/>
                <w:szCs w:val="24"/>
                <w:lang w:eastAsia="lv-LV"/>
              </w:rPr>
            </w:pPr>
          </w:p>
        </w:tc>
        <w:tc>
          <w:tcPr>
            <w:tcW w:w="1559" w:type="dxa"/>
          </w:tcPr>
          <w:p w14:paraId="53295967"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362CE19A" w14:textId="77777777" w:rsidTr="00736851">
        <w:trPr>
          <w:trHeight w:val="1523"/>
        </w:trPr>
        <w:tc>
          <w:tcPr>
            <w:tcW w:w="818" w:type="dxa"/>
          </w:tcPr>
          <w:p w14:paraId="633EFA8A"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lastRenderedPageBreak/>
              <w:t>5.</w:t>
            </w:r>
          </w:p>
        </w:tc>
        <w:tc>
          <w:tcPr>
            <w:tcW w:w="2721" w:type="dxa"/>
          </w:tcPr>
          <w:p w14:paraId="021E6CDC"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Darbavietu skaits un to saglabāšanas ilgums</w:t>
            </w:r>
          </w:p>
          <w:p w14:paraId="6442D689"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w:t>
            </w:r>
            <w:r w:rsidRPr="00FA70F4">
              <w:rPr>
                <w:rFonts w:ascii="Times New Roman" w:eastAsia="Times New Roman" w:hAnsi="Times New Roman" w:cs="Times New Roman"/>
                <w:b/>
                <w:bCs/>
                <w:sz w:val="24"/>
                <w:szCs w:val="24"/>
                <w:u w:val="single"/>
                <w:lang w:eastAsia="lv-LV"/>
              </w:rPr>
              <w:t>vidējiem</w:t>
            </w:r>
            <w:r w:rsidRPr="00FA70F4">
              <w:rPr>
                <w:rFonts w:ascii="Times New Roman" w:eastAsia="Times New Roman" w:hAnsi="Times New Roman" w:cs="Times New Roman"/>
                <w:b/>
                <w:bCs/>
                <w:sz w:val="24"/>
                <w:szCs w:val="24"/>
                <w:lang w:eastAsia="lv-LV"/>
              </w:rPr>
              <w:t xml:space="preserve"> uzņēmumiem)</w:t>
            </w:r>
          </w:p>
          <w:p w14:paraId="732D42D3" w14:textId="77777777" w:rsidR="0007694A" w:rsidRPr="00FA70F4" w:rsidRDefault="0007694A" w:rsidP="00527741">
            <w:pPr>
              <w:jc w:val="both"/>
              <w:rPr>
                <w:rFonts w:ascii="Times New Roman" w:eastAsia="Times New Roman" w:hAnsi="Times New Roman" w:cs="Times New Roman"/>
                <w:bCs/>
                <w:i/>
                <w:sz w:val="24"/>
                <w:szCs w:val="24"/>
                <w:lang w:eastAsia="lv-LV"/>
              </w:rPr>
            </w:pPr>
          </w:p>
          <w:p w14:paraId="2A698F91" w14:textId="77777777"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Cs/>
                <w:i/>
                <w:sz w:val="24"/>
                <w:szCs w:val="24"/>
                <w:lang w:eastAsia="lv-LV"/>
              </w:rPr>
              <w:t xml:space="preserve">! Darbavietu izveidošanas </w:t>
            </w:r>
          </w:p>
          <w:p w14:paraId="2EB56B58"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i/>
                <w:sz w:val="24"/>
                <w:szCs w:val="24"/>
                <w:lang w:eastAsia="lv-LV"/>
              </w:rPr>
              <w:t>gadījumā !</w:t>
            </w:r>
          </w:p>
        </w:tc>
        <w:tc>
          <w:tcPr>
            <w:tcW w:w="5245" w:type="dxa"/>
          </w:tcPr>
          <w:p w14:paraId="00E3D541"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radīs </w:t>
            </w:r>
            <w:r w:rsidRPr="00FA70F4">
              <w:rPr>
                <w:rFonts w:ascii="Times New Roman" w:eastAsia="Times New Roman" w:hAnsi="Times New Roman" w:cs="Times New Roman"/>
                <w:b/>
                <w:bCs/>
                <w:sz w:val="24"/>
                <w:szCs w:val="24"/>
                <w:lang w:eastAsia="lv-LV"/>
              </w:rPr>
              <w:t>vismaz</w:t>
            </w:r>
            <w:r w:rsidRPr="00FA70F4">
              <w:rPr>
                <w:rFonts w:ascii="Times New Roman" w:eastAsia="Times New Roman" w:hAnsi="Times New Roman" w:cs="Times New Roman"/>
                <w:bCs/>
                <w:sz w:val="24"/>
                <w:szCs w:val="24"/>
                <w:lang w:eastAsia="lv-LV"/>
              </w:rPr>
              <w:t xml:space="preserve"> </w:t>
            </w:r>
            <w:r w:rsidRPr="00FA70F4">
              <w:rPr>
                <w:rFonts w:ascii="Times New Roman" w:eastAsia="Times New Roman" w:hAnsi="Times New Roman" w:cs="Times New Roman"/>
                <w:b/>
                <w:bCs/>
                <w:sz w:val="24"/>
                <w:szCs w:val="24"/>
                <w:lang w:eastAsia="lv-LV"/>
              </w:rPr>
              <w:t>divas jaunas</w:t>
            </w:r>
            <w:r w:rsidRPr="00FA70F4">
              <w:rPr>
                <w:rFonts w:ascii="Times New Roman" w:eastAsia="Times New Roman" w:hAnsi="Times New Roman" w:cs="Times New Roman"/>
                <w:bCs/>
                <w:sz w:val="24"/>
                <w:szCs w:val="24"/>
                <w:lang w:eastAsia="lv-LV"/>
              </w:rPr>
              <w:t xml:space="preserve"> darbavietas</w:t>
            </w:r>
            <w:r w:rsidR="006603A4" w:rsidRPr="00FA70F4">
              <w:rPr>
                <w:rFonts w:ascii="Times New Roman" w:eastAsia="Times New Roman" w:hAnsi="Times New Roman" w:cs="Times New Roman"/>
                <w:bCs/>
                <w:sz w:val="24"/>
                <w:szCs w:val="24"/>
                <w:lang w:eastAsia="lv-LV"/>
              </w:rPr>
              <w:t xml:space="preserve"> remigrantiem</w:t>
            </w:r>
            <w:r w:rsidRPr="00FA70F4">
              <w:rPr>
                <w:rFonts w:ascii="Times New Roman" w:eastAsia="Times New Roman" w:hAnsi="Times New Roman" w:cs="Times New Roman"/>
                <w:bCs/>
                <w:sz w:val="24"/>
                <w:szCs w:val="24"/>
                <w:lang w:eastAsia="lv-LV"/>
              </w:rPr>
              <w:t xml:space="preserve">, kas atbilst pilna darba laika slodzei (darbavietu skaita pieaugums tiek skatīts pret iepriekšējo kalendāro gadu pirms projekta iesnieguma iesniegšanas dienas). Katra jaunizveidota darbavieta tiks saglabāta </w:t>
            </w:r>
            <w:r w:rsidRPr="00FA70F4">
              <w:rPr>
                <w:rFonts w:ascii="Times New Roman" w:eastAsia="Times New Roman" w:hAnsi="Times New Roman" w:cs="Times New Roman"/>
                <w:b/>
                <w:bCs/>
                <w:sz w:val="24"/>
                <w:szCs w:val="24"/>
                <w:lang w:eastAsia="lv-LV"/>
              </w:rPr>
              <w:t>vismaz divus gadus</w:t>
            </w:r>
            <w:r w:rsidRPr="00FA70F4">
              <w:rPr>
                <w:rFonts w:ascii="Times New Roman" w:eastAsia="Times New Roman" w:hAnsi="Times New Roman" w:cs="Times New Roman"/>
                <w:bCs/>
                <w:sz w:val="24"/>
                <w:szCs w:val="24"/>
                <w:lang w:eastAsia="lv-LV"/>
              </w:rPr>
              <w:t xml:space="preserve"> no dienas, kad attiecīgā darbavieta pirmo reizi ir nodrošināta;</w:t>
            </w:r>
          </w:p>
          <w:p w14:paraId="3F78E0A0"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neradīs vismaz divas jaunas darbavietas</w:t>
            </w:r>
            <w:r w:rsidR="00527486" w:rsidRPr="00FA70F4">
              <w:rPr>
                <w:rFonts w:ascii="Times New Roman" w:eastAsia="Times New Roman" w:hAnsi="Times New Roman" w:cs="Times New Roman"/>
                <w:bCs/>
                <w:sz w:val="24"/>
                <w:szCs w:val="24"/>
                <w:lang w:eastAsia="lv-LV"/>
              </w:rPr>
              <w:t xml:space="preserve"> remigrantiem</w:t>
            </w:r>
            <w:r w:rsidRPr="00FA70F4">
              <w:rPr>
                <w:rFonts w:ascii="Times New Roman" w:eastAsia="Times New Roman" w:hAnsi="Times New Roman" w:cs="Times New Roman"/>
                <w:bCs/>
                <w:sz w:val="24"/>
                <w:szCs w:val="24"/>
                <w:lang w:eastAsia="lv-LV"/>
              </w:rPr>
              <w:t xml:space="preserve">, kas atbilst pilna darba laika slodzei (darbavietu skaita pieaugums tiek skatīts pret iepriekšējo kalendāro gadu pirms projekta iesnieguma iesniegšanas dienas). Katra jaunizveidota darbavieta </w:t>
            </w:r>
            <w:r w:rsidRPr="00FA70F4">
              <w:rPr>
                <w:rFonts w:ascii="Times New Roman" w:eastAsia="Times New Roman" w:hAnsi="Times New Roman" w:cs="Times New Roman"/>
                <w:b/>
                <w:bCs/>
                <w:sz w:val="24"/>
                <w:szCs w:val="24"/>
                <w:lang w:eastAsia="lv-LV"/>
              </w:rPr>
              <w:t>netiks</w:t>
            </w:r>
            <w:r w:rsidRPr="00FA70F4">
              <w:rPr>
                <w:rFonts w:ascii="Times New Roman" w:eastAsia="Times New Roman" w:hAnsi="Times New Roman" w:cs="Times New Roman"/>
                <w:bCs/>
                <w:sz w:val="24"/>
                <w:szCs w:val="24"/>
                <w:lang w:eastAsia="lv-LV"/>
              </w:rPr>
              <w:t xml:space="preserve"> saglabāta vismaz divus gadus no dienas, kad attiecīgā darbavieta pirmo reizi ir nodrošināta.</w:t>
            </w:r>
          </w:p>
          <w:p w14:paraId="1B4E34F1" w14:textId="77777777" w:rsidR="0007694A" w:rsidRPr="00FA70F4" w:rsidRDefault="0007694A" w:rsidP="00527741">
            <w:pPr>
              <w:jc w:val="both"/>
              <w:rPr>
                <w:rFonts w:ascii="Times New Roman" w:eastAsia="Times New Roman" w:hAnsi="Times New Roman" w:cs="Times New Roman"/>
                <w:bCs/>
                <w:sz w:val="24"/>
                <w:szCs w:val="24"/>
                <w:lang w:eastAsia="lv-LV"/>
              </w:rPr>
            </w:pPr>
          </w:p>
        </w:tc>
        <w:tc>
          <w:tcPr>
            <w:tcW w:w="1559" w:type="dxa"/>
          </w:tcPr>
          <w:p w14:paraId="2251C630"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7089BD03" w14:textId="77777777" w:rsidTr="00736851">
        <w:trPr>
          <w:trHeight w:val="377"/>
        </w:trPr>
        <w:tc>
          <w:tcPr>
            <w:tcW w:w="818" w:type="dxa"/>
          </w:tcPr>
          <w:p w14:paraId="72D79354"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6.</w:t>
            </w:r>
          </w:p>
        </w:tc>
        <w:tc>
          <w:tcPr>
            <w:tcW w:w="2721" w:type="dxa"/>
          </w:tcPr>
          <w:p w14:paraId="533BFB2B"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Vidējā alga</w:t>
            </w:r>
          </w:p>
          <w:p w14:paraId="3F1F91FD" w14:textId="77777777" w:rsidR="0007694A" w:rsidRPr="00FA70F4" w:rsidRDefault="0007694A" w:rsidP="00527741">
            <w:pPr>
              <w:jc w:val="both"/>
              <w:rPr>
                <w:rFonts w:ascii="Times New Roman" w:eastAsia="Times New Roman" w:hAnsi="Times New Roman" w:cs="Times New Roman"/>
                <w:bCs/>
                <w:i/>
                <w:sz w:val="24"/>
                <w:szCs w:val="24"/>
                <w:lang w:eastAsia="lv-LV"/>
              </w:rPr>
            </w:pPr>
          </w:p>
          <w:p w14:paraId="393069EE" w14:textId="77777777"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Cs/>
                <w:i/>
                <w:sz w:val="24"/>
                <w:szCs w:val="24"/>
                <w:lang w:eastAsia="lv-LV"/>
              </w:rPr>
              <w:t xml:space="preserve">! Darbavietu izveidošanas </w:t>
            </w:r>
          </w:p>
          <w:p w14:paraId="115CB332"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i/>
                <w:sz w:val="24"/>
                <w:szCs w:val="24"/>
                <w:lang w:eastAsia="lv-LV"/>
              </w:rPr>
              <w:t>gadījumā !</w:t>
            </w:r>
          </w:p>
        </w:tc>
        <w:tc>
          <w:tcPr>
            <w:tcW w:w="5245" w:type="dxa"/>
          </w:tcPr>
          <w:p w14:paraId="2C532F93"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nodrošina vismaz vidējo algu (pēc CSP iepriekšējā gada datiem) plānošanas reģionā vai nozarē – ja darbavieta </w:t>
            </w:r>
            <w:r w:rsidR="00987DB9" w:rsidRPr="00FA70F4">
              <w:rPr>
                <w:rFonts w:ascii="Times New Roman" w:eastAsia="Times New Roman" w:hAnsi="Times New Roman" w:cs="Times New Roman"/>
                <w:bCs/>
                <w:sz w:val="24"/>
                <w:szCs w:val="24"/>
                <w:lang w:eastAsia="lv-LV"/>
              </w:rPr>
              <w:t xml:space="preserve">remigrantam </w:t>
            </w:r>
            <w:r w:rsidRPr="00FA70F4">
              <w:rPr>
                <w:rFonts w:ascii="Times New Roman" w:eastAsia="Times New Roman" w:hAnsi="Times New Roman" w:cs="Times New Roman"/>
                <w:bCs/>
                <w:sz w:val="24"/>
                <w:szCs w:val="24"/>
                <w:lang w:eastAsia="lv-LV"/>
              </w:rPr>
              <w:t>ir radīta uzņēmumā, kas veic saimniecisko darbību vismaz 3 gadus;</w:t>
            </w:r>
          </w:p>
          <w:p w14:paraId="0E54ECE7"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w:t>
            </w:r>
            <w:r w:rsidRPr="00FA70F4">
              <w:rPr>
                <w:rFonts w:ascii="Times New Roman" w:eastAsia="Times New Roman" w:hAnsi="Times New Roman" w:cs="Times New Roman"/>
                <w:b/>
                <w:bCs/>
                <w:sz w:val="24"/>
                <w:szCs w:val="24"/>
                <w:lang w:eastAsia="lv-LV"/>
              </w:rPr>
              <w:t>nenodrošina</w:t>
            </w:r>
            <w:r w:rsidRPr="00FA70F4">
              <w:rPr>
                <w:rFonts w:ascii="Times New Roman" w:eastAsia="Times New Roman" w:hAnsi="Times New Roman" w:cs="Times New Roman"/>
                <w:bCs/>
                <w:sz w:val="24"/>
                <w:szCs w:val="24"/>
                <w:lang w:eastAsia="lv-LV"/>
              </w:rPr>
              <w:t xml:space="preserve"> vismaz vidējo algu (pēc CSP iepriekšējā gada datiem) plānošanas reģionā vai nozarē – ja darbavieta ir radīta uzņēmumā, kas veic saimniecisko darbību vismaz 3 gadus.</w:t>
            </w:r>
          </w:p>
          <w:p w14:paraId="6B110CDE" w14:textId="77777777" w:rsidR="0007694A" w:rsidRPr="00FA70F4" w:rsidRDefault="0007694A" w:rsidP="00527741">
            <w:pPr>
              <w:jc w:val="both"/>
              <w:rPr>
                <w:rFonts w:ascii="Times New Roman" w:eastAsia="Times New Roman" w:hAnsi="Times New Roman" w:cs="Times New Roman"/>
                <w:bCs/>
                <w:sz w:val="24"/>
                <w:szCs w:val="24"/>
                <w:lang w:eastAsia="lv-LV"/>
              </w:rPr>
            </w:pPr>
          </w:p>
        </w:tc>
        <w:tc>
          <w:tcPr>
            <w:tcW w:w="1559" w:type="dxa"/>
          </w:tcPr>
          <w:p w14:paraId="08278E46"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45066D41" w14:textId="77777777" w:rsidTr="00454DB2">
        <w:trPr>
          <w:trHeight w:val="1778"/>
        </w:trPr>
        <w:tc>
          <w:tcPr>
            <w:tcW w:w="818" w:type="dxa"/>
          </w:tcPr>
          <w:p w14:paraId="6F251506"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7.</w:t>
            </w:r>
          </w:p>
        </w:tc>
        <w:tc>
          <w:tcPr>
            <w:tcW w:w="2721" w:type="dxa"/>
          </w:tcPr>
          <w:p w14:paraId="7CA4679C"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Uzņēmējdarbības veikšanas ilgums</w:t>
            </w:r>
          </w:p>
          <w:p w14:paraId="4A27C32F" w14:textId="77777777" w:rsidR="0007694A" w:rsidRPr="00FA70F4" w:rsidRDefault="0007694A" w:rsidP="00527741">
            <w:pPr>
              <w:jc w:val="both"/>
              <w:rPr>
                <w:rFonts w:ascii="Times New Roman" w:eastAsia="Times New Roman" w:hAnsi="Times New Roman" w:cs="Times New Roman"/>
                <w:bCs/>
                <w:sz w:val="24"/>
                <w:szCs w:val="24"/>
                <w:lang w:eastAsia="lv-LV"/>
              </w:rPr>
            </w:pPr>
          </w:p>
          <w:p w14:paraId="7277B11F" w14:textId="77777777"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Cs/>
                <w:i/>
                <w:sz w:val="24"/>
                <w:szCs w:val="24"/>
                <w:lang w:eastAsia="lv-LV"/>
              </w:rPr>
              <w:t>! Jaunizveidotu remigrantu uzņēmumu gadījumā !</w:t>
            </w:r>
          </w:p>
        </w:tc>
        <w:tc>
          <w:tcPr>
            <w:tcW w:w="5245" w:type="dxa"/>
          </w:tcPr>
          <w:p w14:paraId="74D2E44D"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projekta pieteikumā sniegts apliecinājums, ka uzņēmējdarbība tiks turpināta vismaz vienu gadu no dienas, kad saņemts uzņēmējdarbības atbalsts;</w:t>
            </w:r>
          </w:p>
          <w:p w14:paraId="598D497E"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projekta pieteikumā </w:t>
            </w:r>
            <w:r w:rsidRPr="00FA70F4">
              <w:rPr>
                <w:rFonts w:ascii="Times New Roman" w:eastAsia="Times New Roman" w:hAnsi="Times New Roman" w:cs="Times New Roman"/>
                <w:b/>
                <w:bCs/>
                <w:sz w:val="24"/>
                <w:szCs w:val="24"/>
                <w:lang w:eastAsia="lv-LV"/>
              </w:rPr>
              <w:t>nav</w:t>
            </w:r>
            <w:r w:rsidRPr="00FA70F4">
              <w:rPr>
                <w:rFonts w:ascii="Times New Roman" w:eastAsia="Times New Roman" w:hAnsi="Times New Roman" w:cs="Times New Roman"/>
                <w:bCs/>
                <w:sz w:val="24"/>
                <w:szCs w:val="24"/>
                <w:lang w:eastAsia="lv-LV"/>
              </w:rPr>
              <w:t xml:space="preserve"> sniegts apliecinājums, ka uzņēmējdarbība tiks turpināta vismaz vienu gadu no dienas, kad saņemts uzņēmējdarbības atbalsts.</w:t>
            </w:r>
          </w:p>
        </w:tc>
        <w:tc>
          <w:tcPr>
            <w:tcW w:w="1559" w:type="dxa"/>
          </w:tcPr>
          <w:p w14:paraId="1C4959CA" w14:textId="77777777" w:rsidR="0007694A" w:rsidRPr="00FA70F4" w:rsidRDefault="002C49BC" w:rsidP="00335036">
            <w:pPr>
              <w:jc w:val="center"/>
              <w:rPr>
                <w:rStyle w:val="Komentraatsauce"/>
              </w:rPr>
            </w:pPr>
            <w:r w:rsidRPr="00FA70F4">
              <w:rPr>
                <w:rFonts w:ascii="Times New Roman" w:eastAsia="Times New Roman" w:hAnsi="Times New Roman" w:cs="Times New Roman"/>
                <w:bCs/>
                <w:sz w:val="24"/>
                <w:szCs w:val="24"/>
                <w:lang w:eastAsia="lv-LV"/>
              </w:rPr>
              <w:t>2</w:t>
            </w:r>
          </w:p>
        </w:tc>
      </w:tr>
      <w:tr w:rsidR="001F434A" w:rsidRPr="00FA70F4" w14:paraId="3EFBA330" w14:textId="77777777" w:rsidTr="00283CCF">
        <w:trPr>
          <w:trHeight w:val="3095"/>
        </w:trPr>
        <w:tc>
          <w:tcPr>
            <w:tcW w:w="818" w:type="dxa"/>
          </w:tcPr>
          <w:p w14:paraId="229A2C69"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8.</w:t>
            </w:r>
          </w:p>
        </w:tc>
        <w:tc>
          <w:tcPr>
            <w:tcW w:w="2721" w:type="dxa"/>
          </w:tcPr>
          <w:p w14:paraId="0FA66ACD"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 xml:space="preserve">Projekta attiecināmās izmaksas </w:t>
            </w:r>
          </w:p>
        </w:tc>
        <w:tc>
          <w:tcPr>
            <w:tcW w:w="5245" w:type="dxa"/>
          </w:tcPr>
          <w:p w14:paraId="7E5BE5DA"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w:t>
            </w:r>
            <w:r w:rsidRPr="00FA70F4">
              <w:rPr>
                <w:rFonts w:ascii="Times New Roman" w:eastAsia="Times New Roman" w:hAnsi="Times New Roman" w:cs="Times New Roman"/>
                <w:bCs/>
                <w:sz w:val="24"/>
                <w:szCs w:val="24"/>
                <w:lang w:eastAsia="lv-LV"/>
              </w:rPr>
              <w:t xml:space="preserve"> – projekta pieteikumā attiecināmās izmaksas </w:t>
            </w:r>
            <w:r w:rsidRPr="00FA70F4">
              <w:rPr>
                <w:rFonts w:ascii="Times New Roman" w:eastAsia="Times New Roman" w:hAnsi="Times New Roman" w:cs="Times New Roman"/>
                <w:b/>
                <w:bCs/>
                <w:sz w:val="24"/>
                <w:szCs w:val="24"/>
                <w:lang w:eastAsia="lv-LV"/>
              </w:rPr>
              <w:t>ir</w:t>
            </w:r>
            <w:r w:rsidRPr="00FA70F4">
              <w:rPr>
                <w:rFonts w:ascii="Times New Roman" w:eastAsia="Times New Roman" w:hAnsi="Times New Roman" w:cs="Times New Roman"/>
                <w:bCs/>
                <w:sz w:val="24"/>
                <w:szCs w:val="24"/>
                <w:lang w:eastAsia="lv-LV"/>
              </w:rPr>
              <w:t xml:space="preserve"> jauni un/vai lietoti pamatlīdzekļi un/vai izdevumi atlīdzībai (atalgojums, tajā skaitā darba alga, un/vai darba spēka nodokļi (iedzīvotāju ienākuma nodoklis un/vai valsts sociālās apdrošināšanas obligātās iemaksas);</w:t>
            </w:r>
          </w:p>
          <w:p w14:paraId="268DE2EB" w14:textId="77777777" w:rsidR="0007694A" w:rsidRPr="00FA70F4" w:rsidRDefault="002C49BC" w:rsidP="00527741">
            <w:pPr>
              <w:jc w:val="both"/>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projekta pieteikumā attiecināmās izmaksas </w:t>
            </w:r>
            <w:r w:rsidRPr="00FA70F4">
              <w:rPr>
                <w:rFonts w:ascii="Times New Roman" w:eastAsia="Times New Roman" w:hAnsi="Times New Roman" w:cs="Times New Roman"/>
                <w:b/>
                <w:bCs/>
                <w:sz w:val="24"/>
                <w:szCs w:val="24"/>
                <w:lang w:eastAsia="lv-LV"/>
              </w:rPr>
              <w:t>nav</w:t>
            </w:r>
            <w:r w:rsidRPr="00FA70F4">
              <w:rPr>
                <w:rFonts w:ascii="Times New Roman" w:eastAsia="Times New Roman" w:hAnsi="Times New Roman" w:cs="Times New Roman"/>
                <w:bCs/>
                <w:sz w:val="24"/>
                <w:szCs w:val="24"/>
                <w:lang w:eastAsia="lv-LV"/>
              </w:rPr>
              <w:t xml:space="preserve"> pamatlīdzekļi un/vai izdevumi atlīdzībai (atalgojums, tajā skaitā darba alga, un/vai darba spēka nodokļi (iedzīvotāju ienākuma nodoklis un/vai valsts sociālās apdrošināšanas obligātās iemaksas).</w:t>
            </w:r>
          </w:p>
        </w:tc>
        <w:tc>
          <w:tcPr>
            <w:tcW w:w="1559" w:type="dxa"/>
          </w:tcPr>
          <w:p w14:paraId="2C471BA0" w14:textId="77777777" w:rsidR="0007694A" w:rsidRPr="00FA70F4" w:rsidRDefault="002C49BC" w:rsidP="00335036">
            <w:pPr>
              <w:jc w:val="center"/>
              <w:rPr>
                <w:rStyle w:val="Komentraatsauce"/>
              </w:rPr>
            </w:pPr>
            <w:r w:rsidRPr="00FA70F4">
              <w:rPr>
                <w:rFonts w:ascii="Times New Roman" w:eastAsia="Times New Roman" w:hAnsi="Times New Roman" w:cs="Times New Roman"/>
                <w:bCs/>
                <w:sz w:val="24"/>
                <w:szCs w:val="24"/>
                <w:lang w:eastAsia="lv-LV"/>
              </w:rPr>
              <w:t>2</w:t>
            </w:r>
          </w:p>
        </w:tc>
      </w:tr>
      <w:tr w:rsidR="001F434A" w:rsidRPr="00FA70F4" w14:paraId="5D18FA00" w14:textId="77777777" w:rsidTr="00736851">
        <w:trPr>
          <w:trHeight w:val="396"/>
        </w:trPr>
        <w:tc>
          <w:tcPr>
            <w:tcW w:w="818" w:type="dxa"/>
          </w:tcPr>
          <w:p w14:paraId="56B04F03" w14:textId="088A10AD"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9.</w:t>
            </w:r>
          </w:p>
        </w:tc>
        <w:tc>
          <w:tcPr>
            <w:tcW w:w="2721" w:type="dxa"/>
          </w:tcPr>
          <w:p w14:paraId="44D4197B"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 xml:space="preserve">Esošās </w:t>
            </w:r>
            <w:r w:rsidRPr="00FA70F4">
              <w:rPr>
                <w:rFonts w:ascii="Times New Roman" w:eastAsia="Times New Roman" w:hAnsi="Times New Roman" w:cs="Times New Roman"/>
                <w:b/>
                <w:bCs/>
                <w:sz w:val="24"/>
                <w:szCs w:val="24"/>
                <w:lang w:eastAsia="lv-LV"/>
              </w:rPr>
              <w:t>darbības apraksts</w:t>
            </w:r>
          </w:p>
        </w:tc>
        <w:tc>
          <w:tcPr>
            <w:tcW w:w="5245" w:type="dxa"/>
          </w:tcPr>
          <w:p w14:paraId="17E25309"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xml:space="preserve">0,5 – </w:t>
            </w:r>
            <w:r w:rsidRPr="00FA70F4">
              <w:rPr>
                <w:rFonts w:ascii="Times New Roman" w:eastAsia="Times New Roman" w:hAnsi="Times New Roman" w:cs="Times New Roman"/>
                <w:bCs/>
                <w:sz w:val="24"/>
                <w:szCs w:val="24"/>
                <w:lang w:eastAsia="lv-LV"/>
              </w:rPr>
              <w:t xml:space="preserve">sniegts saprotams līdzšinējās </w:t>
            </w:r>
            <w:r w:rsidRPr="00FA70F4">
              <w:rPr>
                <w:rFonts w:ascii="Times New Roman" w:eastAsia="Times New Roman" w:hAnsi="Times New Roman" w:cs="Times New Roman"/>
                <w:b/>
                <w:bCs/>
                <w:sz w:val="24"/>
                <w:szCs w:val="24"/>
                <w:lang w:eastAsia="lv-LV"/>
              </w:rPr>
              <w:t>darbības apraksts</w:t>
            </w:r>
            <w:r w:rsidRPr="00FA70F4">
              <w:rPr>
                <w:rFonts w:ascii="Times New Roman" w:eastAsia="Times New Roman" w:hAnsi="Times New Roman" w:cs="Times New Roman"/>
                <w:bCs/>
                <w:sz w:val="24"/>
                <w:szCs w:val="24"/>
                <w:lang w:eastAsia="lv-LV"/>
              </w:rPr>
              <w:t>;</w:t>
            </w:r>
          </w:p>
          <w:p w14:paraId="60984175"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0,5</w:t>
            </w:r>
            <w:r w:rsidRPr="00FA70F4">
              <w:rPr>
                <w:rFonts w:ascii="Times New Roman" w:eastAsia="Times New Roman" w:hAnsi="Times New Roman" w:cs="Times New Roman"/>
                <w:bCs/>
                <w:sz w:val="24"/>
                <w:szCs w:val="24"/>
                <w:lang w:eastAsia="lv-LV"/>
              </w:rPr>
              <w:t xml:space="preserve"> – projekta iesniedzējam piemīt nepieciešamās </w:t>
            </w:r>
            <w:r w:rsidRPr="00FA70F4">
              <w:rPr>
                <w:rFonts w:ascii="Times New Roman" w:eastAsia="Times New Roman" w:hAnsi="Times New Roman" w:cs="Times New Roman"/>
                <w:b/>
                <w:bCs/>
                <w:sz w:val="24"/>
                <w:szCs w:val="24"/>
                <w:lang w:eastAsia="lv-LV"/>
              </w:rPr>
              <w:t>zināšanas, prasmes vai pieredze</w:t>
            </w:r>
            <w:r w:rsidRPr="00FA70F4">
              <w:rPr>
                <w:rFonts w:ascii="Times New Roman" w:eastAsia="Times New Roman" w:hAnsi="Times New Roman" w:cs="Times New Roman"/>
                <w:bCs/>
                <w:sz w:val="24"/>
                <w:szCs w:val="24"/>
                <w:lang w:eastAsia="lv-LV"/>
              </w:rPr>
              <w:t xml:space="preserve"> projekta īstenošanai;</w:t>
            </w:r>
          </w:p>
          <w:p w14:paraId="4C140064"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lastRenderedPageBreak/>
              <w:t>0,5</w:t>
            </w:r>
            <w:r w:rsidRPr="00FA70F4">
              <w:rPr>
                <w:rFonts w:ascii="Times New Roman" w:eastAsia="Times New Roman" w:hAnsi="Times New Roman" w:cs="Times New Roman"/>
                <w:bCs/>
                <w:sz w:val="24"/>
                <w:szCs w:val="24"/>
                <w:lang w:eastAsia="lv-LV"/>
              </w:rPr>
              <w:t xml:space="preserve"> – sniegta pamatota </w:t>
            </w:r>
            <w:r w:rsidRPr="00FA70F4">
              <w:rPr>
                <w:rFonts w:ascii="Times New Roman" w:eastAsia="Times New Roman" w:hAnsi="Times New Roman" w:cs="Times New Roman"/>
                <w:b/>
                <w:bCs/>
                <w:sz w:val="24"/>
                <w:szCs w:val="24"/>
                <w:lang w:eastAsia="lv-LV"/>
              </w:rPr>
              <w:t>informācija par sadarbību</w:t>
            </w:r>
            <w:r w:rsidRPr="00FA70F4">
              <w:rPr>
                <w:rFonts w:ascii="Times New Roman" w:eastAsia="Times New Roman" w:hAnsi="Times New Roman" w:cs="Times New Roman"/>
                <w:bCs/>
                <w:sz w:val="24"/>
                <w:szCs w:val="24"/>
                <w:lang w:eastAsia="lv-LV"/>
              </w:rPr>
              <w:t xml:space="preserve"> ar citiem uzņēmējiem;</w:t>
            </w:r>
          </w:p>
          <w:p w14:paraId="365FE2D5"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xml:space="preserve">0,5 – </w:t>
            </w:r>
            <w:r w:rsidRPr="00FA70F4">
              <w:rPr>
                <w:rFonts w:ascii="Times New Roman" w:eastAsia="Times New Roman" w:hAnsi="Times New Roman" w:cs="Times New Roman"/>
                <w:bCs/>
                <w:sz w:val="24"/>
                <w:szCs w:val="24"/>
                <w:lang w:eastAsia="lv-LV"/>
              </w:rPr>
              <w:t xml:space="preserve">aprakstam </w:t>
            </w:r>
            <w:r w:rsidRPr="00FA70F4">
              <w:rPr>
                <w:rFonts w:ascii="Times New Roman" w:eastAsia="Times New Roman" w:hAnsi="Times New Roman" w:cs="Times New Roman"/>
                <w:b/>
                <w:bCs/>
                <w:sz w:val="24"/>
                <w:szCs w:val="24"/>
                <w:lang w:eastAsia="lv-LV"/>
              </w:rPr>
              <w:t>ir pievienoti papildu materiāli</w:t>
            </w:r>
            <w:r w:rsidRPr="00FA70F4">
              <w:rPr>
                <w:rFonts w:ascii="Times New Roman" w:eastAsia="Times New Roman" w:hAnsi="Times New Roman" w:cs="Times New Roman"/>
                <w:bCs/>
                <w:sz w:val="24"/>
                <w:szCs w:val="24"/>
                <w:lang w:eastAsia="lv-LV"/>
              </w:rPr>
              <w:t>, kas raksturo esošo darbības jomu un situāciju.</w:t>
            </w:r>
          </w:p>
          <w:p w14:paraId="178DCB71" w14:textId="77777777" w:rsidR="0007694A" w:rsidRPr="00FA70F4" w:rsidRDefault="0007694A" w:rsidP="00527741">
            <w:pPr>
              <w:jc w:val="both"/>
              <w:rPr>
                <w:rFonts w:ascii="Times New Roman" w:eastAsia="Times New Roman" w:hAnsi="Times New Roman" w:cs="Times New Roman"/>
                <w:bCs/>
                <w:sz w:val="24"/>
                <w:szCs w:val="24"/>
                <w:lang w:eastAsia="lv-LV"/>
              </w:rPr>
            </w:pPr>
          </w:p>
          <w:p w14:paraId="35C25B29" w14:textId="77777777" w:rsidR="0007694A" w:rsidRPr="00FA70F4" w:rsidRDefault="002C49BC" w:rsidP="00527741">
            <w:pPr>
              <w:jc w:val="both"/>
              <w:rPr>
                <w:rFonts w:ascii="Times New Roman" w:eastAsia="Times New Roman" w:hAnsi="Times New Roman" w:cs="Times New Roman"/>
                <w:bCs/>
                <w:i/>
                <w:sz w:val="24"/>
                <w:szCs w:val="24"/>
                <w:lang w:eastAsia="lv-LV"/>
              </w:rPr>
            </w:pPr>
            <w:r w:rsidRPr="00FA70F4">
              <w:rPr>
                <w:rFonts w:ascii="Times New Roman" w:eastAsia="Times New Roman" w:hAnsi="Times New Roman" w:cs="Times New Roman"/>
                <w:bCs/>
                <w:i/>
                <w:sz w:val="24"/>
                <w:szCs w:val="24"/>
                <w:lang w:eastAsia="lv-LV"/>
              </w:rPr>
              <w:t>Punkti summējas!</w:t>
            </w:r>
          </w:p>
          <w:p w14:paraId="7C2FF4B4" w14:textId="77777777" w:rsidR="0007694A" w:rsidRPr="00FA70F4" w:rsidRDefault="0007694A" w:rsidP="00527741">
            <w:pPr>
              <w:jc w:val="both"/>
              <w:rPr>
                <w:rFonts w:ascii="Times New Roman" w:eastAsia="Times New Roman" w:hAnsi="Times New Roman" w:cs="Times New Roman"/>
                <w:bCs/>
                <w:sz w:val="24"/>
                <w:szCs w:val="24"/>
                <w:lang w:eastAsia="lv-LV"/>
              </w:rPr>
            </w:pPr>
          </w:p>
        </w:tc>
        <w:tc>
          <w:tcPr>
            <w:tcW w:w="1559" w:type="dxa"/>
          </w:tcPr>
          <w:p w14:paraId="56CBA22A"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lastRenderedPageBreak/>
              <w:t>2</w:t>
            </w:r>
          </w:p>
        </w:tc>
      </w:tr>
      <w:tr w:rsidR="001F434A" w:rsidRPr="00FA70F4" w14:paraId="500440E5" w14:textId="77777777" w:rsidTr="00736851">
        <w:trPr>
          <w:trHeight w:val="377"/>
        </w:trPr>
        <w:tc>
          <w:tcPr>
            <w:tcW w:w="818" w:type="dxa"/>
          </w:tcPr>
          <w:p w14:paraId="223BBC8D" w14:textId="33AE73FF"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10.</w:t>
            </w:r>
          </w:p>
        </w:tc>
        <w:tc>
          <w:tcPr>
            <w:tcW w:w="2721" w:type="dxa"/>
          </w:tcPr>
          <w:p w14:paraId="68BD2BEF"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 xml:space="preserve">Projekta </w:t>
            </w:r>
            <w:r w:rsidRPr="00FA70F4">
              <w:rPr>
                <w:rFonts w:ascii="Times New Roman" w:eastAsia="Times New Roman" w:hAnsi="Times New Roman" w:cs="Times New Roman"/>
                <w:b/>
                <w:bCs/>
                <w:sz w:val="24"/>
                <w:szCs w:val="24"/>
                <w:lang w:eastAsia="lv-LV"/>
              </w:rPr>
              <w:t>budžeta pamatojums</w:t>
            </w:r>
          </w:p>
        </w:tc>
        <w:tc>
          <w:tcPr>
            <w:tcW w:w="5245" w:type="dxa"/>
          </w:tcPr>
          <w:p w14:paraId="3C4B714D"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2 –</w:t>
            </w:r>
            <w:r w:rsidRPr="00FA70F4">
              <w:rPr>
                <w:rFonts w:ascii="Times New Roman" w:eastAsia="Times New Roman" w:hAnsi="Times New Roman" w:cs="Times New Roman"/>
                <w:bCs/>
                <w:sz w:val="24"/>
                <w:szCs w:val="24"/>
                <w:lang w:eastAsia="lv-LV"/>
              </w:rPr>
              <w:t xml:space="preserve"> projekta </w:t>
            </w:r>
            <w:r w:rsidRPr="00FA70F4">
              <w:rPr>
                <w:rFonts w:ascii="Times New Roman" w:eastAsia="Times New Roman" w:hAnsi="Times New Roman" w:cs="Times New Roman"/>
                <w:b/>
                <w:bCs/>
                <w:sz w:val="24"/>
                <w:szCs w:val="24"/>
                <w:lang w:eastAsia="lv-LV"/>
              </w:rPr>
              <w:t>budžets ir saprotams, loģisks, bez aritmētiskām kļūdām</w:t>
            </w:r>
            <w:r w:rsidRPr="00FA70F4">
              <w:rPr>
                <w:rFonts w:ascii="Times New Roman" w:eastAsia="Times New Roman" w:hAnsi="Times New Roman" w:cs="Times New Roman"/>
                <w:bCs/>
                <w:sz w:val="24"/>
                <w:szCs w:val="24"/>
                <w:lang w:eastAsia="lv-LV"/>
              </w:rPr>
              <w:t xml:space="preserve">. Budžeta pozīcijas ir pamatotas projekta aprakstā vai pievienoti papildu materiāli. </w:t>
            </w:r>
          </w:p>
          <w:p w14:paraId="35466C04"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1 –</w:t>
            </w:r>
            <w:r w:rsidRPr="00FA70F4">
              <w:rPr>
                <w:rFonts w:ascii="Times New Roman" w:eastAsia="Times New Roman" w:hAnsi="Times New Roman" w:cs="Times New Roman"/>
                <w:bCs/>
                <w:sz w:val="24"/>
                <w:szCs w:val="24"/>
                <w:lang w:eastAsia="lv-LV"/>
              </w:rPr>
              <w:t xml:space="preserve"> projekta budžetā </w:t>
            </w:r>
            <w:r w:rsidRPr="00FA70F4">
              <w:rPr>
                <w:rFonts w:ascii="Times New Roman" w:eastAsia="Times New Roman" w:hAnsi="Times New Roman" w:cs="Times New Roman"/>
                <w:b/>
                <w:bCs/>
                <w:sz w:val="24"/>
                <w:szCs w:val="24"/>
                <w:lang w:eastAsia="lv-LV"/>
              </w:rPr>
              <w:t>pieļautas nebūtiskas kļūdas</w:t>
            </w:r>
            <w:r w:rsidRPr="00FA70F4">
              <w:rPr>
                <w:rFonts w:ascii="Times New Roman" w:eastAsia="Times New Roman" w:hAnsi="Times New Roman" w:cs="Times New Roman"/>
                <w:bCs/>
                <w:sz w:val="24"/>
                <w:szCs w:val="24"/>
                <w:lang w:eastAsia="lv-LV"/>
              </w:rPr>
              <w:t>.</w:t>
            </w:r>
          </w:p>
          <w:p w14:paraId="69AAB582"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 –</w:t>
            </w:r>
            <w:r w:rsidRPr="00FA70F4">
              <w:rPr>
                <w:rFonts w:ascii="Times New Roman" w:eastAsia="Times New Roman" w:hAnsi="Times New Roman" w:cs="Times New Roman"/>
                <w:bCs/>
                <w:sz w:val="24"/>
                <w:szCs w:val="24"/>
                <w:lang w:eastAsia="lv-LV"/>
              </w:rPr>
              <w:t xml:space="preserve"> projekta </w:t>
            </w:r>
            <w:r w:rsidRPr="00FA70F4">
              <w:rPr>
                <w:rFonts w:ascii="Times New Roman" w:eastAsia="Times New Roman" w:hAnsi="Times New Roman" w:cs="Times New Roman"/>
                <w:b/>
                <w:bCs/>
                <w:sz w:val="24"/>
                <w:szCs w:val="24"/>
                <w:lang w:eastAsia="lv-LV"/>
              </w:rPr>
              <w:t>budžets ir kļūdains, nav saprotams</w:t>
            </w:r>
            <w:r w:rsidRPr="00FA70F4">
              <w:rPr>
                <w:rFonts w:ascii="Times New Roman" w:eastAsia="Times New Roman" w:hAnsi="Times New Roman" w:cs="Times New Roman"/>
                <w:bCs/>
                <w:sz w:val="24"/>
                <w:szCs w:val="24"/>
                <w:lang w:eastAsia="lv-LV"/>
              </w:rPr>
              <w:t xml:space="preserve">, paredzamās pozīcijas nav pamatotas projekta aprakstā. </w:t>
            </w:r>
          </w:p>
          <w:p w14:paraId="5502372F" w14:textId="77777777" w:rsidR="0007694A" w:rsidRPr="00FA70F4" w:rsidRDefault="0007694A" w:rsidP="00527741">
            <w:pPr>
              <w:jc w:val="both"/>
              <w:rPr>
                <w:rFonts w:ascii="Times New Roman" w:eastAsia="Times New Roman" w:hAnsi="Times New Roman" w:cs="Times New Roman"/>
                <w:bCs/>
                <w:sz w:val="24"/>
                <w:szCs w:val="24"/>
                <w:lang w:eastAsia="lv-LV"/>
              </w:rPr>
            </w:pPr>
          </w:p>
        </w:tc>
        <w:tc>
          <w:tcPr>
            <w:tcW w:w="1559" w:type="dxa"/>
          </w:tcPr>
          <w:p w14:paraId="510BE2AF"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r w:rsidR="001F434A" w:rsidRPr="00FA70F4" w14:paraId="25302787" w14:textId="77777777" w:rsidTr="00736851">
        <w:trPr>
          <w:trHeight w:val="377"/>
        </w:trPr>
        <w:tc>
          <w:tcPr>
            <w:tcW w:w="818" w:type="dxa"/>
          </w:tcPr>
          <w:p w14:paraId="4E3A6B8E" w14:textId="46A4CB7D"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11.</w:t>
            </w:r>
          </w:p>
        </w:tc>
        <w:tc>
          <w:tcPr>
            <w:tcW w:w="2721" w:type="dxa"/>
          </w:tcPr>
          <w:p w14:paraId="323D02AD"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 xml:space="preserve">Projekta izstrādes </w:t>
            </w:r>
            <w:r w:rsidRPr="00FA70F4">
              <w:rPr>
                <w:rFonts w:ascii="Times New Roman" w:eastAsia="Times New Roman" w:hAnsi="Times New Roman" w:cs="Times New Roman"/>
                <w:b/>
                <w:bCs/>
                <w:sz w:val="24"/>
                <w:szCs w:val="24"/>
                <w:lang w:eastAsia="lv-LV"/>
              </w:rPr>
              <w:t>kvalitāte</w:t>
            </w:r>
            <w:r w:rsidRPr="00FA70F4">
              <w:rPr>
                <w:rFonts w:ascii="Times New Roman" w:eastAsia="Times New Roman" w:hAnsi="Times New Roman" w:cs="Times New Roman"/>
                <w:bCs/>
                <w:sz w:val="24"/>
                <w:szCs w:val="24"/>
                <w:lang w:eastAsia="lv-LV"/>
              </w:rPr>
              <w:t xml:space="preserve"> </w:t>
            </w:r>
          </w:p>
        </w:tc>
        <w:tc>
          <w:tcPr>
            <w:tcW w:w="5245" w:type="dxa"/>
          </w:tcPr>
          <w:p w14:paraId="699C6363"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xml:space="preserve">2 – projekts ir izstrādāts pārskatāmi un saprotami, </w:t>
            </w:r>
            <w:r w:rsidRPr="00FA70F4">
              <w:rPr>
                <w:rFonts w:ascii="Times New Roman" w:eastAsia="Times New Roman" w:hAnsi="Times New Roman" w:cs="Times New Roman"/>
                <w:bCs/>
                <w:sz w:val="24"/>
                <w:szCs w:val="24"/>
                <w:lang w:eastAsia="lv-LV"/>
              </w:rPr>
              <w:t>tas ir noformēts atbilstoši Nolikuma prasībām,</w:t>
            </w:r>
            <w:r w:rsidRPr="00FA70F4">
              <w:rPr>
                <w:rFonts w:ascii="Times New Roman" w:eastAsia="Times New Roman" w:hAnsi="Times New Roman" w:cs="Times New Roman"/>
                <w:b/>
                <w:bCs/>
                <w:sz w:val="24"/>
                <w:szCs w:val="24"/>
                <w:lang w:eastAsia="lv-LV"/>
              </w:rPr>
              <w:t xml:space="preserve"> </w:t>
            </w:r>
            <w:r w:rsidRPr="00FA70F4">
              <w:rPr>
                <w:rFonts w:ascii="Times New Roman" w:eastAsia="Times New Roman" w:hAnsi="Times New Roman" w:cs="Times New Roman"/>
                <w:bCs/>
                <w:sz w:val="24"/>
                <w:szCs w:val="24"/>
                <w:lang w:eastAsia="lv-LV"/>
              </w:rPr>
              <w:t>pievienoti visi obligātie pielikumi;</w:t>
            </w:r>
          </w:p>
          <w:p w14:paraId="2F9DC42D"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 xml:space="preserve">1 – </w:t>
            </w:r>
            <w:r w:rsidRPr="00FA70F4">
              <w:rPr>
                <w:rFonts w:ascii="Times New Roman" w:eastAsia="Times New Roman" w:hAnsi="Times New Roman" w:cs="Times New Roman"/>
                <w:bCs/>
                <w:sz w:val="24"/>
                <w:szCs w:val="24"/>
                <w:lang w:eastAsia="lv-LV"/>
              </w:rPr>
              <w:t xml:space="preserve">projekts kopumā </w:t>
            </w:r>
            <w:r w:rsidRPr="00FA70F4">
              <w:rPr>
                <w:rFonts w:ascii="Times New Roman" w:eastAsia="Times New Roman" w:hAnsi="Times New Roman" w:cs="Times New Roman"/>
                <w:b/>
                <w:bCs/>
                <w:sz w:val="24"/>
                <w:szCs w:val="24"/>
                <w:lang w:eastAsia="lv-LV"/>
              </w:rPr>
              <w:t>sagatavots</w:t>
            </w:r>
            <w:r w:rsidRPr="00FA70F4">
              <w:rPr>
                <w:rFonts w:ascii="Times New Roman" w:eastAsia="Times New Roman" w:hAnsi="Times New Roman" w:cs="Times New Roman"/>
                <w:bCs/>
                <w:sz w:val="24"/>
                <w:szCs w:val="24"/>
                <w:lang w:eastAsia="lv-LV"/>
              </w:rPr>
              <w:t xml:space="preserve"> </w:t>
            </w:r>
            <w:r w:rsidRPr="00FA70F4">
              <w:rPr>
                <w:rFonts w:ascii="Times New Roman" w:eastAsia="Times New Roman" w:hAnsi="Times New Roman" w:cs="Times New Roman"/>
                <w:b/>
                <w:bCs/>
                <w:sz w:val="24"/>
                <w:szCs w:val="24"/>
                <w:lang w:eastAsia="lv-LV"/>
              </w:rPr>
              <w:t>apmierinoši,</w:t>
            </w:r>
            <w:r w:rsidRPr="00FA70F4">
              <w:rPr>
                <w:rFonts w:ascii="Times New Roman" w:eastAsia="Times New Roman" w:hAnsi="Times New Roman" w:cs="Times New Roman"/>
                <w:bCs/>
                <w:sz w:val="24"/>
                <w:szCs w:val="24"/>
                <w:lang w:eastAsia="lv-LV"/>
              </w:rPr>
              <w:t xml:space="preserve"> ir pievienoti visi obligātie pielikumi;</w:t>
            </w:r>
          </w:p>
          <w:p w14:paraId="527BCBD0" w14:textId="77777777" w:rsidR="0007694A" w:rsidRPr="00FA70F4" w:rsidRDefault="002C49BC" w:rsidP="00527741">
            <w:pPr>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
                <w:bCs/>
                <w:sz w:val="24"/>
                <w:szCs w:val="24"/>
                <w:lang w:eastAsia="lv-LV"/>
              </w:rPr>
              <w:t>0</w:t>
            </w:r>
            <w:r w:rsidRPr="00FA70F4">
              <w:rPr>
                <w:rFonts w:ascii="Times New Roman" w:eastAsia="Times New Roman" w:hAnsi="Times New Roman" w:cs="Times New Roman"/>
                <w:bCs/>
                <w:sz w:val="24"/>
                <w:szCs w:val="24"/>
                <w:lang w:eastAsia="lv-LV"/>
              </w:rPr>
              <w:t xml:space="preserve"> – projekta </w:t>
            </w:r>
            <w:r w:rsidRPr="00FA70F4">
              <w:rPr>
                <w:rFonts w:ascii="Times New Roman" w:eastAsia="Times New Roman" w:hAnsi="Times New Roman" w:cs="Times New Roman"/>
                <w:b/>
                <w:bCs/>
                <w:sz w:val="24"/>
                <w:szCs w:val="24"/>
                <w:lang w:eastAsia="lv-LV"/>
              </w:rPr>
              <w:t>būtība nav saprotama</w:t>
            </w:r>
            <w:r w:rsidRPr="00FA70F4">
              <w:rPr>
                <w:rFonts w:ascii="Times New Roman" w:eastAsia="Times New Roman" w:hAnsi="Times New Roman" w:cs="Times New Roman"/>
                <w:bCs/>
                <w:sz w:val="24"/>
                <w:szCs w:val="24"/>
                <w:lang w:eastAsia="lv-LV"/>
              </w:rPr>
              <w:t xml:space="preserve">, trūkst kāds vai visi obligātie pielikumi. </w:t>
            </w:r>
          </w:p>
          <w:p w14:paraId="7246BFC1" w14:textId="77777777" w:rsidR="0007694A" w:rsidRPr="00FA70F4" w:rsidRDefault="0007694A" w:rsidP="00527741">
            <w:pPr>
              <w:jc w:val="both"/>
              <w:rPr>
                <w:rFonts w:ascii="Times New Roman" w:eastAsia="Times New Roman" w:hAnsi="Times New Roman" w:cs="Times New Roman"/>
                <w:b/>
                <w:bCs/>
                <w:sz w:val="24"/>
                <w:szCs w:val="24"/>
                <w:lang w:eastAsia="lv-LV"/>
              </w:rPr>
            </w:pPr>
          </w:p>
        </w:tc>
        <w:tc>
          <w:tcPr>
            <w:tcW w:w="1559" w:type="dxa"/>
          </w:tcPr>
          <w:p w14:paraId="1F373D1C" w14:textId="77777777" w:rsidR="0007694A" w:rsidRPr="00FA70F4" w:rsidRDefault="002C49BC" w:rsidP="00335036">
            <w:pPr>
              <w:jc w:val="center"/>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2</w:t>
            </w:r>
          </w:p>
        </w:tc>
      </w:tr>
    </w:tbl>
    <w:p w14:paraId="43691D0A" w14:textId="77777777" w:rsidR="00E4249B" w:rsidRPr="00FA70F4" w:rsidRDefault="002C49BC" w:rsidP="00527741">
      <w:pPr>
        <w:spacing w:after="0" w:line="240" w:lineRule="auto"/>
        <w:jc w:val="both"/>
        <w:rPr>
          <w:rFonts w:ascii="Times New Roman" w:eastAsia="Times New Roman" w:hAnsi="Times New Roman" w:cs="Times New Roman"/>
          <w:bCs/>
          <w:sz w:val="24"/>
          <w:szCs w:val="24"/>
          <w:lang w:eastAsia="lv-LV"/>
        </w:rPr>
      </w:pPr>
      <w:r w:rsidRPr="00FA70F4">
        <w:rPr>
          <w:rFonts w:ascii="Times New Roman" w:eastAsia="Times New Roman" w:hAnsi="Times New Roman" w:cs="Times New Roman"/>
          <w:bCs/>
          <w:sz w:val="24"/>
          <w:szCs w:val="24"/>
          <w:lang w:eastAsia="lv-LV"/>
        </w:rPr>
        <w:t xml:space="preserve"> </w:t>
      </w:r>
    </w:p>
    <w:p w14:paraId="328BEEE9" w14:textId="77777777" w:rsidR="0084689B" w:rsidRPr="00FA70F4" w:rsidRDefault="002C49BC" w:rsidP="00527741">
      <w:pPr>
        <w:jc w:val="both"/>
        <w:rPr>
          <w:rFonts w:ascii="Times New Roman" w:eastAsia="Times New Roman" w:hAnsi="Times New Roman" w:cs="Times New Roman"/>
          <w:b/>
          <w:bCs/>
          <w:sz w:val="26"/>
          <w:szCs w:val="26"/>
          <w:lang w:eastAsia="lv-LV"/>
        </w:rPr>
      </w:pPr>
      <w:r w:rsidRPr="00FA70F4">
        <w:rPr>
          <w:rFonts w:ascii="Times New Roman" w:eastAsia="Times New Roman" w:hAnsi="Times New Roman" w:cs="Times New Roman"/>
          <w:b/>
          <w:bCs/>
          <w:sz w:val="26"/>
          <w:szCs w:val="26"/>
          <w:lang w:eastAsia="lv-LV"/>
        </w:rPr>
        <w:br w:type="page"/>
      </w:r>
    </w:p>
    <w:p w14:paraId="3D593829" w14:textId="77777777" w:rsidR="00E91A18" w:rsidRPr="00FA70F4" w:rsidRDefault="002C49BC" w:rsidP="00335036">
      <w:pPr>
        <w:jc w:val="right"/>
        <w:rPr>
          <w:rFonts w:ascii="Times New Roman" w:eastAsia="Times New Roman" w:hAnsi="Times New Roman" w:cs="Times New Roman"/>
          <w:bCs/>
          <w:sz w:val="26"/>
          <w:szCs w:val="26"/>
          <w:lang w:eastAsia="lv-LV"/>
        </w:rPr>
      </w:pPr>
      <w:r w:rsidRPr="00FA70F4">
        <w:rPr>
          <w:rFonts w:ascii="Times New Roman" w:eastAsia="Times New Roman" w:hAnsi="Times New Roman" w:cs="Times New Roman"/>
          <w:bCs/>
          <w:sz w:val="26"/>
          <w:szCs w:val="26"/>
          <w:lang w:eastAsia="lv-LV"/>
        </w:rPr>
        <w:lastRenderedPageBreak/>
        <w:t>Pielikums Nr.2</w:t>
      </w:r>
    </w:p>
    <w:p w14:paraId="22CC5CBB" w14:textId="77777777" w:rsidR="003F7A5E" w:rsidRPr="00FA70F4" w:rsidRDefault="002C49BC" w:rsidP="00335036">
      <w:pPr>
        <w:spacing w:after="0" w:line="240" w:lineRule="auto"/>
        <w:jc w:val="center"/>
        <w:rPr>
          <w:rFonts w:ascii="Times New Roman" w:eastAsia="Times New Roman" w:hAnsi="Times New Roman" w:cs="Times New Roman"/>
          <w:sz w:val="26"/>
          <w:szCs w:val="26"/>
          <w:lang w:eastAsia="lv-LV"/>
        </w:rPr>
      </w:pPr>
      <w:r w:rsidRPr="00FA70F4">
        <w:rPr>
          <w:rFonts w:ascii="Times New Roman" w:eastAsia="Times New Roman" w:hAnsi="Times New Roman" w:cs="Times New Roman"/>
          <w:b/>
          <w:bCs/>
          <w:sz w:val="26"/>
          <w:szCs w:val="26"/>
          <w:lang w:eastAsia="lv-LV"/>
        </w:rPr>
        <w:t>PROJEKTA PIETEIKUMS</w:t>
      </w:r>
    </w:p>
    <w:p w14:paraId="150E31A0" w14:textId="77777777" w:rsidR="003F7A5E" w:rsidRPr="00FA70F4" w:rsidRDefault="002C49BC" w:rsidP="00335036">
      <w:pPr>
        <w:spacing w:after="0" w:line="240" w:lineRule="auto"/>
        <w:jc w:val="center"/>
        <w:rPr>
          <w:rFonts w:ascii="Times New Roman" w:eastAsia="Times New Roman" w:hAnsi="Times New Roman" w:cs="Times New Roman"/>
          <w:b/>
          <w:sz w:val="26"/>
          <w:szCs w:val="26"/>
          <w:lang w:eastAsia="lv-LV"/>
        </w:rPr>
      </w:pPr>
      <w:r w:rsidRPr="00FA70F4">
        <w:rPr>
          <w:rFonts w:ascii="TimesNewRomanPSMT" w:eastAsia="TimesNewRomanPSMT" w:hAnsi="TimesNewRomanPSMT" w:cs="TimesNewRomanPSMT"/>
          <w:b/>
          <w:bCs/>
          <w:sz w:val="26"/>
          <w:szCs w:val="26"/>
          <w:lang w:eastAsia="lv-LV"/>
        </w:rPr>
        <w:t xml:space="preserve">grantu </w:t>
      </w:r>
      <w:r w:rsidR="00576D36" w:rsidRPr="00FA70F4">
        <w:rPr>
          <w:rFonts w:ascii="TimesNewRomanPSMT" w:eastAsia="TimesNewRomanPSMT" w:hAnsi="TimesNewRomanPSMT" w:cs="TimesNewRomanPSMT"/>
          <w:b/>
          <w:bCs/>
          <w:sz w:val="26"/>
          <w:szCs w:val="26"/>
          <w:lang w:eastAsia="lv-LV"/>
        </w:rPr>
        <w:t xml:space="preserve">projektu </w:t>
      </w:r>
      <w:r w:rsidRPr="00FA70F4">
        <w:rPr>
          <w:rFonts w:ascii="TimesNewRomanPSMT" w:eastAsia="TimesNewRomanPSMT" w:hAnsi="TimesNewRomanPSMT" w:cs="TimesNewRomanPSMT"/>
          <w:b/>
          <w:bCs/>
          <w:sz w:val="26"/>
          <w:szCs w:val="26"/>
          <w:lang w:eastAsia="lv-LV"/>
        </w:rPr>
        <w:t>konkursam “</w:t>
      </w:r>
      <w:r w:rsidRPr="00FA70F4">
        <w:rPr>
          <w:rFonts w:ascii="TimesNewRomanPSMT" w:eastAsia="TimesNewRomanPSMT" w:hAnsi="TimesNewRomanPSMT" w:cs="TimesNewRomanPSMT"/>
          <w:b/>
          <w:bCs/>
          <w:iCs/>
          <w:sz w:val="26"/>
          <w:szCs w:val="26"/>
          <w:lang w:eastAsia="lv-LV"/>
        </w:rPr>
        <w:t>Remigrācijas atbalsta pasākums</w:t>
      </w:r>
      <w:r w:rsidRPr="00FA70F4">
        <w:rPr>
          <w:rFonts w:ascii="TimesNewRomanPSMT" w:eastAsia="TimesNewRomanPSMT" w:hAnsi="TimesNewRomanPSMT" w:cs="TimesNewRomanPSMT"/>
          <w:b/>
          <w:bCs/>
          <w:sz w:val="26"/>
          <w:szCs w:val="26"/>
          <w:lang w:eastAsia="lv-LV"/>
        </w:rPr>
        <w:t>”</w:t>
      </w:r>
    </w:p>
    <w:p w14:paraId="5C9289BC" w14:textId="77777777" w:rsidR="003F7A5E" w:rsidRPr="00FA70F4" w:rsidRDefault="003F7A5E" w:rsidP="00527741">
      <w:pPr>
        <w:spacing w:after="0" w:line="240" w:lineRule="auto"/>
        <w:jc w:val="both"/>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6E6B2CD4" w14:textId="77777777" w:rsidTr="001D034B">
        <w:tc>
          <w:tcPr>
            <w:tcW w:w="9747" w:type="dxa"/>
            <w:tcBorders>
              <w:top w:val="single" w:sz="4" w:space="0" w:color="auto"/>
              <w:left w:val="single" w:sz="4" w:space="0" w:color="auto"/>
              <w:bottom w:val="single" w:sz="4" w:space="0" w:color="auto"/>
              <w:right w:val="single" w:sz="4" w:space="0" w:color="auto"/>
            </w:tcBorders>
            <w:hideMark/>
          </w:tcPr>
          <w:p w14:paraId="7CBADD7D" w14:textId="77777777" w:rsidR="0069304D"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Projekta nosaukums</w:t>
            </w:r>
          </w:p>
          <w:p w14:paraId="27D00FB4" w14:textId="77777777" w:rsidR="0069304D" w:rsidRPr="00FA70F4" w:rsidRDefault="0069304D" w:rsidP="00527741">
            <w:pPr>
              <w:autoSpaceDE w:val="0"/>
              <w:autoSpaceDN w:val="0"/>
              <w:adjustRightInd w:val="0"/>
              <w:spacing w:after="0" w:line="240" w:lineRule="auto"/>
              <w:jc w:val="both"/>
              <w:rPr>
                <w:rFonts w:ascii="Times New Roman" w:eastAsia="Times New Roman" w:hAnsi="Times New Roman" w:cs="Times New Roman"/>
                <w:sz w:val="26"/>
                <w:szCs w:val="26"/>
              </w:rPr>
            </w:pPr>
          </w:p>
          <w:p w14:paraId="73F739A4" w14:textId="77777777" w:rsidR="0069304D" w:rsidRPr="00FA70F4" w:rsidRDefault="0069304D"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0A3C2B8"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339FB900"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4571D081"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Projekta īstenošanas nozare</w:t>
            </w:r>
          </w:p>
          <w:p w14:paraId="3A58BF87"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p w14:paraId="79B86FA3"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11890759"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p w14:paraId="50EBACB6"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1F434A" w:rsidRPr="00FA70F4" w14:paraId="46D82986" w14:textId="77777777" w:rsidTr="003F7A5E">
        <w:tc>
          <w:tcPr>
            <w:tcW w:w="6075" w:type="dxa"/>
            <w:tcBorders>
              <w:top w:val="single" w:sz="4" w:space="0" w:color="auto"/>
              <w:left w:val="single" w:sz="4" w:space="0" w:color="auto"/>
              <w:bottom w:val="single" w:sz="4" w:space="0" w:color="auto"/>
              <w:right w:val="single" w:sz="4" w:space="0" w:color="auto"/>
            </w:tcBorders>
            <w:hideMark/>
          </w:tcPr>
          <w:p w14:paraId="7C4D919D"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1. sadaļa – ZIŅAS PAR PROJEKTA PIETEICĒJU</w:t>
            </w:r>
          </w:p>
        </w:tc>
      </w:tr>
    </w:tbl>
    <w:p w14:paraId="6DBDCC53"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1F434A" w:rsidRPr="00FA70F4" w14:paraId="3316CFA5" w14:textId="77777777" w:rsidTr="00CF60AF">
        <w:trPr>
          <w:trHeight w:val="1329"/>
        </w:trPr>
        <w:tc>
          <w:tcPr>
            <w:tcW w:w="3708" w:type="dxa"/>
            <w:tcBorders>
              <w:top w:val="single" w:sz="4" w:space="0" w:color="auto"/>
              <w:left w:val="single" w:sz="4" w:space="0" w:color="auto"/>
              <w:bottom w:val="single" w:sz="4" w:space="0" w:color="auto"/>
              <w:right w:val="single" w:sz="4" w:space="0" w:color="auto"/>
            </w:tcBorders>
            <w:hideMark/>
          </w:tcPr>
          <w:p w14:paraId="25547368"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Juridiskais statuss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1F434A" w:rsidRPr="00FA70F4" w14:paraId="23C491A4" w14:textId="77777777" w:rsidTr="00CA3BE2">
              <w:tc>
                <w:tcPr>
                  <w:tcW w:w="345" w:type="dxa"/>
                  <w:tcBorders>
                    <w:top w:val="single" w:sz="4" w:space="0" w:color="auto"/>
                    <w:left w:val="single" w:sz="4" w:space="0" w:color="auto"/>
                    <w:bottom w:val="single" w:sz="4" w:space="0" w:color="auto"/>
                    <w:right w:val="single" w:sz="4" w:space="0" w:color="auto"/>
                  </w:tcBorders>
                </w:tcPr>
                <w:p w14:paraId="33DC1BF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4" w:space="0" w:color="auto"/>
                    <w:bottom w:val="nil"/>
                    <w:right w:val="nil"/>
                  </w:tcBorders>
                  <w:hideMark/>
                </w:tcPr>
                <w:p w14:paraId="1E28F17A" w14:textId="77777777" w:rsidR="00614EB2"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6"/>
                      <w:szCs w:val="26"/>
                    </w:rPr>
                  </w:pPr>
                  <w:r w:rsidRPr="00FA70F4">
                    <w:rPr>
                      <w:rFonts w:ascii="Times New Roman" w:eastAsia="Times New Roman" w:hAnsi="Times New Roman" w:cs="Times New Roman"/>
                      <w:bCs/>
                      <w:color w:val="0D0D0D" w:themeColor="text1" w:themeTint="F2"/>
                      <w:sz w:val="26"/>
                      <w:szCs w:val="26"/>
                    </w:rPr>
                    <w:t>Fiziska persona</w:t>
                  </w:r>
                </w:p>
              </w:tc>
            </w:tr>
            <w:tr w:rsidR="001F434A" w:rsidRPr="00FA70F4" w14:paraId="69343F82" w14:textId="77777777" w:rsidTr="00CA3BE2">
              <w:tc>
                <w:tcPr>
                  <w:tcW w:w="345" w:type="dxa"/>
                  <w:tcBorders>
                    <w:top w:val="single" w:sz="4" w:space="0" w:color="auto"/>
                    <w:left w:val="single" w:sz="4" w:space="0" w:color="auto"/>
                    <w:bottom w:val="single" w:sz="4" w:space="0" w:color="auto"/>
                    <w:right w:val="single" w:sz="4" w:space="0" w:color="auto"/>
                  </w:tcBorders>
                </w:tcPr>
                <w:p w14:paraId="4713FC85" w14:textId="77777777" w:rsidR="006845A9" w:rsidRPr="00FA70F4" w:rsidRDefault="006845A9"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4" w:space="0" w:color="auto"/>
                    <w:bottom w:val="nil"/>
                    <w:right w:val="nil"/>
                  </w:tcBorders>
                </w:tcPr>
                <w:p w14:paraId="64CB6024" w14:textId="77777777" w:rsidR="006845A9"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6"/>
                      <w:szCs w:val="26"/>
                    </w:rPr>
                  </w:pPr>
                  <w:r w:rsidRPr="00FA70F4">
                    <w:rPr>
                      <w:rFonts w:ascii="Times New Roman" w:eastAsia="Times New Roman" w:hAnsi="Times New Roman" w:cs="Times New Roman"/>
                      <w:bCs/>
                      <w:color w:val="0D0D0D" w:themeColor="text1" w:themeTint="F2"/>
                      <w:sz w:val="26"/>
                      <w:szCs w:val="26"/>
                    </w:rPr>
                    <w:t>Fiziska persona, kas Valsts ieņēmumu dienestā reģistrē</w:t>
                  </w:r>
                  <w:r w:rsidR="0013669A" w:rsidRPr="00FA70F4">
                    <w:rPr>
                      <w:rFonts w:ascii="Times New Roman" w:eastAsia="Times New Roman" w:hAnsi="Times New Roman" w:cs="Times New Roman"/>
                      <w:bCs/>
                      <w:color w:val="0D0D0D" w:themeColor="text1" w:themeTint="F2"/>
                      <w:sz w:val="26"/>
                      <w:szCs w:val="26"/>
                    </w:rPr>
                    <w:t>jusi saimniecisko</w:t>
                  </w:r>
                  <w:r w:rsidR="00CA3BE2" w:rsidRPr="00FA70F4">
                    <w:rPr>
                      <w:rFonts w:ascii="Times New Roman" w:eastAsia="Times New Roman" w:hAnsi="Times New Roman" w:cs="Times New Roman"/>
                      <w:bCs/>
                      <w:color w:val="0D0D0D" w:themeColor="text1" w:themeTint="F2"/>
                      <w:sz w:val="26"/>
                      <w:szCs w:val="26"/>
                    </w:rPr>
                    <w:t xml:space="preserve"> darbību</w:t>
                  </w:r>
                  <w:r w:rsidR="0013669A" w:rsidRPr="00FA70F4">
                    <w:rPr>
                      <w:rFonts w:ascii="Times New Roman" w:eastAsia="Times New Roman" w:hAnsi="Times New Roman" w:cs="Times New Roman"/>
                      <w:bCs/>
                      <w:color w:val="0D0D0D" w:themeColor="text1" w:themeTint="F2"/>
                      <w:sz w:val="26"/>
                      <w:szCs w:val="26"/>
                    </w:rPr>
                    <w:t xml:space="preserve"> </w:t>
                  </w:r>
                </w:p>
              </w:tc>
            </w:tr>
            <w:tr w:rsidR="001F434A" w:rsidRPr="00FA70F4" w14:paraId="36B6B665" w14:textId="77777777" w:rsidTr="00CA3BE2">
              <w:tc>
                <w:tcPr>
                  <w:tcW w:w="345" w:type="dxa"/>
                  <w:tcBorders>
                    <w:top w:val="single" w:sz="4" w:space="0" w:color="auto"/>
                    <w:left w:val="single" w:sz="4" w:space="0" w:color="auto"/>
                    <w:bottom w:val="single" w:sz="4" w:space="0" w:color="auto"/>
                    <w:right w:val="single" w:sz="4" w:space="0" w:color="auto"/>
                  </w:tcBorders>
                </w:tcPr>
                <w:p w14:paraId="147556CA" w14:textId="77777777" w:rsidR="00614EB2" w:rsidRPr="00FA70F4" w:rsidRDefault="00614EB2"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4" w:space="0" w:color="auto"/>
                    <w:bottom w:val="nil"/>
                    <w:right w:val="nil"/>
                  </w:tcBorders>
                </w:tcPr>
                <w:p w14:paraId="748F40D2" w14:textId="77777777" w:rsidR="00614EB2"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6"/>
                      <w:szCs w:val="26"/>
                    </w:rPr>
                  </w:pPr>
                  <w:r w:rsidRPr="00FA70F4">
                    <w:rPr>
                      <w:rFonts w:ascii="Times New Roman" w:eastAsia="Times New Roman" w:hAnsi="Times New Roman" w:cs="Times New Roman"/>
                      <w:bCs/>
                      <w:color w:val="0D0D0D" w:themeColor="text1" w:themeTint="F2"/>
                      <w:sz w:val="26"/>
                      <w:szCs w:val="26"/>
                    </w:rPr>
                    <w:t>Individuālais komersants</w:t>
                  </w:r>
                </w:p>
              </w:tc>
            </w:tr>
            <w:tr w:rsidR="001F434A" w:rsidRPr="00FA70F4" w14:paraId="31A8EA47" w14:textId="77777777" w:rsidTr="00546EB3">
              <w:trPr>
                <w:trHeight w:val="266"/>
              </w:trPr>
              <w:tc>
                <w:tcPr>
                  <w:tcW w:w="345" w:type="dxa"/>
                  <w:tcBorders>
                    <w:top w:val="single" w:sz="4" w:space="0" w:color="auto"/>
                    <w:left w:val="single" w:sz="4" w:space="0" w:color="auto"/>
                    <w:bottom w:val="single" w:sz="4" w:space="0" w:color="auto"/>
                    <w:right w:val="single" w:sz="4" w:space="0" w:color="auto"/>
                  </w:tcBorders>
                </w:tcPr>
                <w:p w14:paraId="1A800F25" w14:textId="77777777" w:rsidR="00614EB2" w:rsidRPr="00FA70F4" w:rsidRDefault="00614EB2"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4" w:space="0" w:color="auto"/>
                    <w:bottom w:val="single" w:sz="4" w:space="0" w:color="auto"/>
                    <w:right w:val="nil"/>
                  </w:tcBorders>
                  <w:hideMark/>
                </w:tcPr>
                <w:p w14:paraId="3DD1B8BC" w14:textId="77777777" w:rsidR="00614EB2"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6"/>
                      <w:szCs w:val="26"/>
                    </w:rPr>
                  </w:pPr>
                  <w:r w:rsidRPr="00FA70F4">
                    <w:rPr>
                      <w:rFonts w:ascii="Times New Roman" w:eastAsia="Times New Roman" w:hAnsi="Times New Roman" w:cs="Times New Roman"/>
                      <w:bCs/>
                      <w:color w:val="0D0D0D" w:themeColor="text1" w:themeTint="F2"/>
                      <w:sz w:val="26"/>
                      <w:szCs w:val="26"/>
                    </w:rPr>
                    <w:t>Sabiedrība ar ierobežotu atbildību</w:t>
                  </w:r>
                  <w:r w:rsidR="008F5912" w:rsidRPr="00FA70F4">
                    <w:rPr>
                      <w:rFonts w:ascii="Times New Roman" w:eastAsia="Times New Roman" w:hAnsi="Times New Roman" w:cs="Times New Roman"/>
                      <w:bCs/>
                      <w:color w:val="0D0D0D" w:themeColor="text1" w:themeTint="F2"/>
                      <w:sz w:val="26"/>
                      <w:szCs w:val="26"/>
                    </w:rPr>
                    <w:t xml:space="preserve"> </w:t>
                  </w:r>
                </w:p>
              </w:tc>
            </w:tr>
          </w:tbl>
          <w:p w14:paraId="38306170"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52094CCE" w14:textId="77777777" w:rsidTr="00785FB0">
        <w:trPr>
          <w:trHeight w:val="798"/>
        </w:trPr>
        <w:tc>
          <w:tcPr>
            <w:tcW w:w="3708" w:type="dxa"/>
            <w:tcBorders>
              <w:top w:val="single" w:sz="4" w:space="0" w:color="auto"/>
              <w:left w:val="single" w:sz="4" w:space="0" w:color="auto"/>
              <w:bottom w:val="single" w:sz="4" w:space="0" w:color="auto"/>
              <w:right w:val="single" w:sz="4" w:space="0" w:color="auto"/>
            </w:tcBorders>
            <w:shd w:val="clear" w:color="auto" w:fill="auto"/>
          </w:tcPr>
          <w:p w14:paraId="0D28AB23" w14:textId="77777777" w:rsidR="00532277"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Uzņēmuma mērogs</w:t>
            </w:r>
          </w:p>
        </w:tc>
        <w:tc>
          <w:tcPr>
            <w:tcW w:w="6039" w:type="dxa"/>
            <w:tcBorders>
              <w:top w:val="single" w:sz="4" w:space="0" w:color="auto"/>
              <w:left w:val="single" w:sz="4" w:space="0" w:color="auto"/>
              <w:bottom w:val="single" w:sz="4" w:space="0" w:color="auto"/>
              <w:right w:val="single" w:sz="4" w:space="0" w:color="auto"/>
            </w:tcBorders>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60"/>
            </w:tblGrid>
            <w:tr w:rsidR="001F434A" w:rsidRPr="00FA70F4" w14:paraId="691DC2AF" w14:textId="77777777" w:rsidTr="00FD3E1E">
              <w:tc>
                <w:tcPr>
                  <w:tcW w:w="360" w:type="dxa"/>
                  <w:tcBorders>
                    <w:top w:val="single" w:sz="4" w:space="0" w:color="auto"/>
                    <w:left w:val="single" w:sz="4" w:space="0" w:color="auto"/>
                    <w:bottom w:val="single" w:sz="4" w:space="0" w:color="auto"/>
                    <w:right w:val="single" w:sz="4" w:space="0" w:color="auto"/>
                  </w:tcBorders>
                </w:tcPr>
                <w:p w14:paraId="6C3A080C" w14:textId="77777777" w:rsidR="00532277" w:rsidRPr="00FA70F4" w:rsidRDefault="00532277"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60" w:type="dxa"/>
                  <w:tcBorders>
                    <w:top w:val="nil"/>
                    <w:left w:val="single" w:sz="4" w:space="0" w:color="auto"/>
                    <w:bottom w:val="nil"/>
                    <w:right w:val="nil"/>
                  </w:tcBorders>
                  <w:hideMark/>
                </w:tcPr>
                <w:p w14:paraId="0953A641" w14:textId="77777777" w:rsidR="00532277"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6"/>
                      <w:szCs w:val="26"/>
                    </w:rPr>
                  </w:pPr>
                  <w:r w:rsidRPr="00FA70F4">
                    <w:rPr>
                      <w:rFonts w:ascii="Times New Roman" w:eastAsia="Times New Roman" w:hAnsi="Times New Roman" w:cs="Times New Roman"/>
                      <w:bCs/>
                      <w:color w:val="0D0D0D" w:themeColor="text1" w:themeTint="F2"/>
                      <w:sz w:val="26"/>
                      <w:szCs w:val="26"/>
                    </w:rPr>
                    <w:t>Sīks (mikro) un mazs uzņēmums</w:t>
                  </w:r>
                </w:p>
              </w:tc>
            </w:tr>
            <w:tr w:rsidR="001F434A" w:rsidRPr="00FA70F4" w14:paraId="534FF8C8" w14:textId="77777777" w:rsidTr="00FD3E1E">
              <w:trPr>
                <w:trHeight w:val="173"/>
              </w:trPr>
              <w:tc>
                <w:tcPr>
                  <w:tcW w:w="360" w:type="dxa"/>
                  <w:tcBorders>
                    <w:top w:val="single" w:sz="4" w:space="0" w:color="auto"/>
                    <w:left w:val="single" w:sz="4" w:space="0" w:color="auto"/>
                    <w:bottom w:val="single" w:sz="4" w:space="0" w:color="auto"/>
                    <w:right w:val="single" w:sz="4" w:space="0" w:color="auto"/>
                  </w:tcBorders>
                </w:tcPr>
                <w:p w14:paraId="35C2A0D2" w14:textId="77777777" w:rsidR="005147E7" w:rsidRPr="00FA70F4" w:rsidRDefault="005147E7"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60" w:type="dxa"/>
                  <w:tcBorders>
                    <w:top w:val="nil"/>
                    <w:left w:val="single" w:sz="4" w:space="0" w:color="auto"/>
                    <w:right w:val="nil"/>
                  </w:tcBorders>
                </w:tcPr>
                <w:p w14:paraId="06A06BB0" w14:textId="77777777" w:rsidR="005147E7"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6"/>
                      <w:szCs w:val="26"/>
                    </w:rPr>
                  </w:pPr>
                  <w:r w:rsidRPr="00FA70F4">
                    <w:rPr>
                      <w:rFonts w:ascii="Times New Roman" w:eastAsia="Times New Roman" w:hAnsi="Times New Roman" w:cs="Times New Roman"/>
                      <w:bCs/>
                      <w:color w:val="0D0D0D" w:themeColor="text1" w:themeTint="F2"/>
                      <w:sz w:val="26"/>
                      <w:szCs w:val="26"/>
                    </w:rPr>
                    <w:t>Vidējs uzņēmums</w:t>
                  </w:r>
                </w:p>
              </w:tc>
            </w:tr>
          </w:tbl>
          <w:p w14:paraId="3E07F330" w14:textId="77777777" w:rsidR="00532277" w:rsidRPr="00FA70F4" w:rsidRDefault="00532277"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49D468E8" w14:textId="77777777" w:rsidR="003F7A5E" w:rsidRPr="00FA70F4" w:rsidRDefault="002C49BC" w:rsidP="00527741">
      <w:pPr>
        <w:spacing w:after="0" w:line="240" w:lineRule="auto"/>
        <w:jc w:val="both"/>
        <w:rPr>
          <w:rFonts w:ascii="Times New Roman" w:eastAsia="Times New Roman" w:hAnsi="Times New Roman" w:cs="Times New Roman"/>
          <w:b/>
          <w:bCs/>
          <w:sz w:val="16"/>
          <w:szCs w:val="16"/>
        </w:rPr>
      </w:pPr>
      <w:r w:rsidRPr="00FA70F4">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1F434A" w:rsidRPr="00FA70F4" w14:paraId="6C65702F" w14:textId="77777777" w:rsidTr="003F7A5E">
        <w:tc>
          <w:tcPr>
            <w:tcW w:w="9747" w:type="dxa"/>
            <w:gridSpan w:val="2"/>
            <w:tcBorders>
              <w:top w:val="single" w:sz="4" w:space="0" w:color="auto"/>
              <w:left w:val="single" w:sz="4" w:space="0" w:color="auto"/>
              <w:bottom w:val="single" w:sz="4" w:space="0" w:color="auto"/>
              <w:right w:val="single" w:sz="4" w:space="0" w:color="auto"/>
            </w:tcBorders>
            <w:hideMark/>
          </w:tcPr>
          <w:p w14:paraId="74C95F99"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 xml:space="preserve">1.1. Projekta pieteicējs </w:t>
            </w:r>
            <w:r w:rsidR="00CF60AF" w:rsidRPr="00FA70F4">
              <w:rPr>
                <w:rFonts w:ascii="Times New Roman" w:eastAsia="Times New Roman" w:hAnsi="Times New Roman" w:cs="Times New Roman"/>
                <w:b/>
                <w:bCs/>
                <w:sz w:val="26"/>
                <w:szCs w:val="26"/>
              </w:rPr>
              <w:t>(juridiska persona)</w:t>
            </w:r>
          </w:p>
        </w:tc>
      </w:tr>
      <w:tr w:rsidR="001F434A" w:rsidRPr="00FA70F4" w14:paraId="69D73FAA" w14:textId="77777777" w:rsidTr="00760FBD">
        <w:trPr>
          <w:trHeight w:val="376"/>
        </w:trPr>
        <w:tc>
          <w:tcPr>
            <w:tcW w:w="3710" w:type="dxa"/>
            <w:tcBorders>
              <w:top w:val="single" w:sz="4" w:space="0" w:color="auto"/>
              <w:left w:val="single" w:sz="4" w:space="0" w:color="auto"/>
              <w:bottom w:val="single" w:sz="4" w:space="0" w:color="auto"/>
              <w:right w:val="single" w:sz="4" w:space="0" w:color="auto"/>
            </w:tcBorders>
            <w:hideMark/>
          </w:tcPr>
          <w:p w14:paraId="0A8DA1CE"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7685108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44B948B3"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01B24117"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2E77CB26"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1ACC6FFD"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1326C7F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51D2B090"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04D11AA0"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2FF0F110"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Reģistrācijas numurs</w:t>
            </w:r>
          </w:p>
        </w:tc>
        <w:tc>
          <w:tcPr>
            <w:tcW w:w="6037" w:type="dxa"/>
            <w:tcBorders>
              <w:top w:val="single" w:sz="4" w:space="0" w:color="auto"/>
              <w:left w:val="single" w:sz="4" w:space="0" w:color="auto"/>
              <w:bottom w:val="single" w:sz="4" w:space="0" w:color="auto"/>
              <w:right w:val="single" w:sz="4" w:space="0" w:color="auto"/>
            </w:tcBorders>
          </w:tcPr>
          <w:p w14:paraId="495CB679"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41D58ED1" w14:textId="77777777" w:rsidTr="003F7A5E">
        <w:tc>
          <w:tcPr>
            <w:tcW w:w="3710" w:type="dxa"/>
            <w:vMerge w:val="restart"/>
            <w:tcBorders>
              <w:top w:val="single" w:sz="4" w:space="0" w:color="auto"/>
              <w:left w:val="single" w:sz="4" w:space="0" w:color="auto"/>
              <w:bottom w:val="single" w:sz="4" w:space="0" w:color="auto"/>
              <w:right w:val="single" w:sz="4" w:space="0" w:color="auto"/>
            </w:tcBorders>
            <w:hideMark/>
          </w:tcPr>
          <w:p w14:paraId="64F7175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Bankas rekvizīti: banka,</w:t>
            </w:r>
            <w:r w:rsidR="00CF60AF" w:rsidRPr="00FA70F4">
              <w:rPr>
                <w:rFonts w:ascii="Times New Roman" w:eastAsia="Times New Roman" w:hAnsi="Times New Roman" w:cs="Times New Roman"/>
                <w:bCs/>
                <w:sz w:val="26"/>
                <w:szCs w:val="26"/>
              </w:rPr>
              <w:t xml:space="preserve"> </w:t>
            </w:r>
            <w:r w:rsidRPr="00FA70F4">
              <w:rPr>
                <w:rFonts w:ascii="Times New Roman" w:eastAsia="Times New Roman" w:hAnsi="Times New Roman" w:cs="Times New Roman"/>
                <w:bCs/>
                <w:sz w:val="26"/>
                <w:szCs w:val="26"/>
              </w:rPr>
              <w:t>konta numurs</w:t>
            </w:r>
          </w:p>
        </w:tc>
        <w:tc>
          <w:tcPr>
            <w:tcW w:w="6037" w:type="dxa"/>
            <w:tcBorders>
              <w:top w:val="single" w:sz="4" w:space="0" w:color="auto"/>
              <w:left w:val="single" w:sz="4" w:space="0" w:color="auto"/>
              <w:bottom w:val="single" w:sz="4" w:space="0" w:color="auto"/>
              <w:right w:val="single" w:sz="4" w:space="0" w:color="auto"/>
            </w:tcBorders>
          </w:tcPr>
          <w:p w14:paraId="7647F6D7"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385AF8C2" w14:textId="77777777" w:rsidTr="003F7A5E">
        <w:tc>
          <w:tcPr>
            <w:tcW w:w="3710" w:type="dxa"/>
            <w:vMerge/>
            <w:tcBorders>
              <w:top w:val="single" w:sz="4" w:space="0" w:color="auto"/>
              <w:left w:val="single" w:sz="4" w:space="0" w:color="auto"/>
              <w:bottom w:val="single" w:sz="4" w:space="0" w:color="auto"/>
              <w:right w:val="single" w:sz="4" w:space="0" w:color="auto"/>
            </w:tcBorders>
            <w:vAlign w:val="center"/>
            <w:hideMark/>
          </w:tcPr>
          <w:p w14:paraId="38D4B361" w14:textId="77777777" w:rsidR="003F7A5E" w:rsidRPr="00FA70F4" w:rsidRDefault="003F7A5E" w:rsidP="00527741">
            <w:pPr>
              <w:spacing w:after="0" w:line="240" w:lineRule="auto"/>
              <w:jc w:val="both"/>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52F266B4"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6325196B"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1505FD80"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21DAD4DE"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02CDA783"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214D16BC"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256DDD40"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609B3AC4"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269FF61A"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Mājaslapa</w:t>
            </w:r>
          </w:p>
        </w:tc>
        <w:tc>
          <w:tcPr>
            <w:tcW w:w="6037" w:type="dxa"/>
            <w:tcBorders>
              <w:top w:val="single" w:sz="4" w:space="0" w:color="auto"/>
              <w:left w:val="single" w:sz="4" w:space="0" w:color="auto"/>
              <w:bottom w:val="single" w:sz="4" w:space="0" w:color="auto"/>
              <w:right w:val="single" w:sz="4" w:space="0" w:color="auto"/>
            </w:tcBorders>
          </w:tcPr>
          <w:p w14:paraId="61B10F0C"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5379EC6F"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3E2A5143"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787C4BEE"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3F41336C" w14:textId="77777777" w:rsidTr="003F7A5E">
        <w:tc>
          <w:tcPr>
            <w:tcW w:w="3710" w:type="dxa"/>
            <w:tcBorders>
              <w:top w:val="single" w:sz="4" w:space="0" w:color="auto"/>
              <w:left w:val="single" w:sz="4" w:space="0" w:color="auto"/>
              <w:bottom w:val="single" w:sz="4" w:space="0" w:color="auto"/>
              <w:right w:val="single" w:sz="4" w:space="0" w:color="auto"/>
            </w:tcBorders>
            <w:hideMark/>
          </w:tcPr>
          <w:p w14:paraId="07704BA6"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7A12D34D"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1F28AACC" w14:textId="77777777" w:rsidTr="003F7A5E">
        <w:tc>
          <w:tcPr>
            <w:tcW w:w="9747" w:type="dxa"/>
            <w:gridSpan w:val="2"/>
            <w:tcBorders>
              <w:top w:val="single" w:sz="2" w:space="0" w:color="auto"/>
              <w:left w:val="single" w:sz="4" w:space="0" w:color="auto"/>
              <w:bottom w:val="single" w:sz="4" w:space="0" w:color="auto"/>
              <w:right w:val="single" w:sz="4" w:space="0" w:color="auto"/>
            </w:tcBorders>
            <w:hideMark/>
          </w:tcPr>
          <w:p w14:paraId="435E9937" w14:textId="77777777" w:rsidR="003F7A5E" w:rsidRPr="00FA70F4" w:rsidRDefault="002C49BC" w:rsidP="00527741">
            <w:pPr>
              <w:numPr>
                <w:ilvl w:val="2"/>
                <w:numId w:val="12"/>
              </w:num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 xml:space="preserve">Projekta vadītājs </w:t>
            </w:r>
          </w:p>
        </w:tc>
      </w:tr>
      <w:tr w:rsidR="001F434A" w:rsidRPr="00FA70F4" w14:paraId="29063661"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762D2973"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D9C1CB6"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6FB8E510"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6E60ECE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176DF0BB"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0964A6E5"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23387A52"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48B957A8"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5F609A8A"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75635104"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7E27FEA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4BBBBB43"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18158C8F"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0DBDF70F"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7C0BD7BF"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p w14:paraId="6D60B57E" w14:textId="77777777" w:rsidR="00031621" w:rsidRPr="00FA70F4" w:rsidRDefault="00031621" w:rsidP="00527741">
      <w:pPr>
        <w:spacing w:after="0" w:line="240" w:lineRule="auto"/>
        <w:jc w:val="both"/>
        <w:rPr>
          <w:rFonts w:ascii="Times New Roman" w:eastAsia="Times New Roman" w:hAnsi="Times New Roman" w:cs="Times New Roman"/>
          <w:b/>
          <w:bCs/>
          <w:sz w:val="16"/>
          <w:szCs w:val="16"/>
        </w:rPr>
      </w:pPr>
    </w:p>
    <w:p w14:paraId="321F8D66" w14:textId="77777777" w:rsidR="00A772ED" w:rsidRPr="00FA70F4" w:rsidRDefault="00A772ED" w:rsidP="00527741">
      <w:pPr>
        <w:spacing w:after="0" w:line="240" w:lineRule="auto"/>
        <w:jc w:val="both"/>
        <w:rPr>
          <w:rFonts w:ascii="Times New Roman" w:eastAsia="Times New Roman" w:hAnsi="Times New Roman" w:cs="Times New Roman"/>
          <w:b/>
          <w:bCs/>
          <w:sz w:val="16"/>
          <w:szCs w:val="16"/>
        </w:rPr>
      </w:pPr>
    </w:p>
    <w:p w14:paraId="7F8047CF" w14:textId="77777777" w:rsidR="00A772ED" w:rsidRPr="00FA70F4" w:rsidRDefault="00A772ED" w:rsidP="00527741">
      <w:pPr>
        <w:spacing w:after="0" w:line="240" w:lineRule="auto"/>
        <w:jc w:val="both"/>
        <w:rPr>
          <w:rFonts w:ascii="Times New Roman" w:eastAsia="Times New Roman" w:hAnsi="Times New Roman" w:cs="Times New Roman"/>
          <w:b/>
          <w:bCs/>
          <w:sz w:val="16"/>
          <w:szCs w:val="16"/>
        </w:rPr>
      </w:pPr>
    </w:p>
    <w:p w14:paraId="774FD485" w14:textId="77777777" w:rsidR="003E2A31" w:rsidRPr="00FA70F4" w:rsidRDefault="003E2A31" w:rsidP="00527741">
      <w:pPr>
        <w:spacing w:after="0" w:line="240" w:lineRule="auto"/>
        <w:jc w:val="both"/>
        <w:rPr>
          <w:rFonts w:ascii="Times New Roman" w:eastAsia="Times New Roman" w:hAnsi="Times New Roman" w:cs="Times New Roman"/>
          <w:b/>
          <w:bCs/>
          <w:sz w:val="16"/>
          <w:szCs w:val="16"/>
        </w:rPr>
      </w:pPr>
    </w:p>
    <w:p w14:paraId="6D10F5CB" w14:textId="77777777" w:rsidR="00BF7C07" w:rsidRPr="00FA70F4" w:rsidRDefault="00BF7C07"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1F434A" w:rsidRPr="00FA70F4" w14:paraId="215AB88D" w14:textId="77777777" w:rsidTr="003F7A5E">
        <w:tc>
          <w:tcPr>
            <w:tcW w:w="9747" w:type="dxa"/>
            <w:gridSpan w:val="2"/>
            <w:tcBorders>
              <w:top w:val="single" w:sz="2" w:space="0" w:color="auto"/>
              <w:left w:val="single" w:sz="4" w:space="0" w:color="auto"/>
              <w:bottom w:val="single" w:sz="4" w:space="0" w:color="auto"/>
              <w:right w:val="single" w:sz="4" w:space="0" w:color="auto"/>
            </w:tcBorders>
            <w:hideMark/>
          </w:tcPr>
          <w:p w14:paraId="4C98EA20" w14:textId="77777777" w:rsidR="003F7A5E" w:rsidRPr="00FA70F4" w:rsidRDefault="002C49BC" w:rsidP="00527741">
            <w:pPr>
              <w:pStyle w:val="Sarakstarindkopa"/>
              <w:numPr>
                <w:ilvl w:val="1"/>
                <w:numId w:val="8"/>
              </w:numPr>
              <w:autoSpaceDE w:val="0"/>
              <w:autoSpaceDN w:val="0"/>
              <w:adjustRightInd w:val="0"/>
              <w:ind w:left="0" w:firstLine="0"/>
              <w:jc w:val="both"/>
              <w:rPr>
                <w:b/>
                <w:bCs/>
                <w:szCs w:val="26"/>
              </w:rPr>
            </w:pPr>
            <w:r w:rsidRPr="00FA70F4">
              <w:rPr>
                <w:b/>
                <w:bCs/>
                <w:szCs w:val="26"/>
              </w:rPr>
              <w:t>Projekta pieteicējs (fiziska persona)</w:t>
            </w:r>
          </w:p>
        </w:tc>
      </w:tr>
      <w:tr w:rsidR="001F434A" w:rsidRPr="00FA70F4" w14:paraId="5AD3E727"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3066B46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6F243360"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090C3616"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0E57B7FC"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lastRenderedPageBreak/>
              <w:t>Personas kods</w:t>
            </w:r>
          </w:p>
        </w:tc>
        <w:tc>
          <w:tcPr>
            <w:tcW w:w="6037" w:type="dxa"/>
            <w:tcBorders>
              <w:top w:val="single" w:sz="2" w:space="0" w:color="auto"/>
              <w:left w:val="single" w:sz="2" w:space="0" w:color="auto"/>
              <w:bottom w:val="single" w:sz="4" w:space="0" w:color="auto"/>
              <w:right w:val="single" w:sz="4" w:space="0" w:color="auto"/>
            </w:tcBorders>
          </w:tcPr>
          <w:p w14:paraId="5639F8D7"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04EFDE2E"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3483A5A3"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IK vai VID reģistrācijas numurs</w:t>
            </w:r>
          </w:p>
        </w:tc>
        <w:tc>
          <w:tcPr>
            <w:tcW w:w="6037" w:type="dxa"/>
            <w:tcBorders>
              <w:top w:val="single" w:sz="2" w:space="0" w:color="auto"/>
              <w:left w:val="single" w:sz="2" w:space="0" w:color="auto"/>
              <w:bottom w:val="single" w:sz="4" w:space="0" w:color="auto"/>
              <w:right w:val="single" w:sz="4" w:space="0" w:color="auto"/>
            </w:tcBorders>
          </w:tcPr>
          <w:p w14:paraId="3976282B"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75F359E6"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012B350D"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Deklarētā adrese</w:t>
            </w:r>
          </w:p>
        </w:tc>
        <w:tc>
          <w:tcPr>
            <w:tcW w:w="6037" w:type="dxa"/>
            <w:tcBorders>
              <w:top w:val="single" w:sz="4" w:space="0" w:color="auto"/>
              <w:left w:val="single" w:sz="2" w:space="0" w:color="auto"/>
              <w:bottom w:val="single" w:sz="4" w:space="0" w:color="auto"/>
              <w:right w:val="single" w:sz="4" w:space="0" w:color="auto"/>
            </w:tcBorders>
          </w:tcPr>
          <w:p w14:paraId="719ED8E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6C98E1C7"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13CCC56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Faktiskā adrese</w:t>
            </w:r>
          </w:p>
        </w:tc>
        <w:tc>
          <w:tcPr>
            <w:tcW w:w="6037" w:type="dxa"/>
            <w:tcBorders>
              <w:top w:val="single" w:sz="4" w:space="0" w:color="auto"/>
              <w:left w:val="single" w:sz="2" w:space="0" w:color="auto"/>
              <w:bottom w:val="single" w:sz="4" w:space="0" w:color="auto"/>
              <w:right w:val="single" w:sz="4" w:space="0" w:color="auto"/>
            </w:tcBorders>
          </w:tcPr>
          <w:p w14:paraId="31BE4CE6"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55AE1704"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401A8169"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53E3653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1F434A" w:rsidRPr="00FA70F4" w14:paraId="5A2DC689" w14:textId="77777777" w:rsidTr="003F7A5E">
        <w:tc>
          <w:tcPr>
            <w:tcW w:w="3710" w:type="dxa"/>
            <w:tcBorders>
              <w:top w:val="single" w:sz="4" w:space="0" w:color="auto"/>
              <w:left w:val="single" w:sz="4" w:space="0" w:color="auto"/>
              <w:bottom w:val="single" w:sz="4" w:space="0" w:color="auto"/>
              <w:right w:val="single" w:sz="2" w:space="0" w:color="auto"/>
            </w:tcBorders>
            <w:hideMark/>
          </w:tcPr>
          <w:p w14:paraId="12B5C4D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624DB536"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9266185"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p w14:paraId="4077E66F"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13F18A1C"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52D0163A"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 sadaļa – ZIŅAS PAR PROJEKTU</w:t>
            </w:r>
          </w:p>
        </w:tc>
      </w:tr>
    </w:tbl>
    <w:p w14:paraId="344C2240"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65AAF365"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67CAAF10"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 xml:space="preserve">2.1. </w:t>
            </w:r>
            <w:r w:rsidR="00FD089A" w:rsidRPr="00FA70F4">
              <w:rPr>
                <w:rFonts w:ascii="Times New Roman" w:eastAsia="Times New Roman" w:hAnsi="Times New Roman" w:cs="Times New Roman"/>
                <w:b/>
                <w:bCs/>
                <w:sz w:val="26"/>
                <w:szCs w:val="26"/>
              </w:rPr>
              <w:t>Projekta kopsavilkums</w:t>
            </w:r>
            <w:r w:rsidR="003F6BBB" w:rsidRPr="00FA70F4">
              <w:rPr>
                <w:rFonts w:ascii="Times New Roman" w:eastAsia="Times New Roman" w:hAnsi="Times New Roman" w:cs="Times New Roman"/>
                <w:b/>
                <w:bCs/>
                <w:sz w:val="26"/>
                <w:szCs w:val="26"/>
              </w:rPr>
              <w:t>*</w:t>
            </w:r>
          </w:p>
        </w:tc>
      </w:tr>
      <w:tr w:rsidR="001F434A" w:rsidRPr="00FA70F4" w14:paraId="7244FF36" w14:textId="77777777" w:rsidTr="00760FBD">
        <w:trPr>
          <w:trHeight w:val="1274"/>
        </w:trPr>
        <w:tc>
          <w:tcPr>
            <w:tcW w:w="9747" w:type="dxa"/>
            <w:tcBorders>
              <w:top w:val="single" w:sz="4" w:space="0" w:color="auto"/>
              <w:left w:val="single" w:sz="4" w:space="0" w:color="auto"/>
              <w:bottom w:val="single" w:sz="4" w:space="0" w:color="auto"/>
              <w:right w:val="single" w:sz="4" w:space="0" w:color="auto"/>
            </w:tcBorders>
            <w:hideMark/>
          </w:tcPr>
          <w:p w14:paraId="6A4849D2" w14:textId="77777777" w:rsidR="002A0465" w:rsidRPr="00FA70F4" w:rsidRDefault="002A0465" w:rsidP="00527741">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5BFFB978"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1A48B399"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7C7B1E5C"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 xml:space="preserve">2.2. Projekta </w:t>
            </w:r>
            <w:r w:rsidR="002A0465" w:rsidRPr="00FA70F4">
              <w:rPr>
                <w:rFonts w:ascii="Times New Roman" w:eastAsia="Times New Roman" w:hAnsi="Times New Roman" w:cs="Times New Roman"/>
                <w:b/>
                <w:bCs/>
                <w:sz w:val="26"/>
                <w:szCs w:val="26"/>
              </w:rPr>
              <w:t>īstenošanas</w:t>
            </w:r>
            <w:r w:rsidRPr="00FA70F4">
              <w:rPr>
                <w:rFonts w:ascii="Times New Roman" w:eastAsia="Times New Roman" w:hAnsi="Times New Roman" w:cs="Times New Roman"/>
                <w:b/>
                <w:bCs/>
                <w:sz w:val="26"/>
                <w:szCs w:val="26"/>
              </w:rPr>
              <w:t xml:space="preserve"> laiks</w:t>
            </w:r>
            <w:r w:rsidR="00EE1380" w:rsidRPr="00FA70F4">
              <w:rPr>
                <w:rFonts w:ascii="Times New Roman" w:eastAsia="Times New Roman" w:hAnsi="Times New Roman" w:cs="Times New Roman"/>
                <w:b/>
                <w:bCs/>
                <w:sz w:val="26"/>
                <w:szCs w:val="26"/>
              </w:rPr>
              <w:t xml:space="preserve"> </w:t>
            </w:r>
          </w:p>
        </w:tc>
      </w:tr>
      <w:tr w:rsidR="001F434A" w:rsidRPr="00FA70F4" w14:paraId="779C5123" w14:textId="77777777" w:rsidTr="00760FBD">
        <w:trPr>
          <w:trHeight w:val="1188"/>
        </w:trPr>
        <w:tc>
          <w:tcPr>
            <w:tcW w:w="9747" w:type="dxa"/>
            <w:tcBorders>
              <w:top w:val="single" w:sz="4" w:space="0" w:color="auto"/>
              <w:left w:val="single" w:sz="4" w:space="0" w:color="auto"/>
              <w:bottom w:val="single" w:sz="4" w:space="0" w:color="auto"/>
              <w:right w:val="single" w:sz="4" w:space="0" w:color="auto"/>
            </w:tcBorders>
          </w:tcPr>
          <w:p w14:paraId="721EB7F1" w14:textId="77777777" w:rsidR="00422AF6" w:rsidRPr="00FA70F4" w:rsidRDefault="00422AF6" w:rsidP="00527741">
            <w:pPr>
              <w:autoSpaceDE w:val="0"/>
              <w:autoSpaceDN w:val="0"/>
              <w:adjustRightInd w:val="0"/>
              <w:spacing w:after="0" w:line="240" w:lineRule="auto"/>
              <w:jc w:val="both"/>
              <w:rPr>
                <w:rFonts w:ascii="Times New Roman" w:eastAsia="Times New Roman" w:hAnsi="Times New Roman" w:cs="Times New Roman"/>
                <w:b/>
                <w:bCs/>
                <w:sz w:val="24"/>
                <w:szCs w:val="26"/>
              </w:rPr>
            </w:pPr>
          </w:p>
          <w:p w14:paraId="1F837DB5" w14:textId="77777777" w:rsidR="002A0465"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4"/>
                <w:szCs w:val="26"/>
              </w:rPr>
            </w:pPr>
            <w:r w:rsidRPr="00FA70F4">
              <w:rPr>
                <w:rFonts w:ascii="Times New Roman" w:eastAsia="Times New Roman" w:hAnsi="Times New Roman" w:cs="Times New Roman"/>
                <w:b/>
                <w:bCs/>
                <w:sz w:val="24"/>
                <w:szCs w:val="26"/>
              </w:rPr>
              <w:t>Aktivitātes jāīsteno no 2024.gada 2.janvāra līdz 2024.gada 1.novembrim, ja projektā tiek iegādāti jauni un/vai lietoti pamatlīdzekļi;</w:t>
            </w:r>
          </w:p>
          <w:p w14:paraId="127A44A0" w14:textId="77777777" w:rsidR="00422AF6" w:rsidRPr="00FA70F4" w:rsidRDefault="00422AF6" w:rsidP="00527741">
            <w:pPr>
              <w:autoSpaceDE w:val="0"/>
              <w:autoSpaceDN w:val="0"/>
              <w:adjustRightInd w:val="0"/>
              <w:spacing w:after="0" w:line="240" w:lineRule="auto"/>
              <w:jc w:val="both"/>
              <w:rPr>
                <w:rFonts w:ascii="Times New Roman" w:eastAsia="Times New Roman" w:hAnsi="Times New Roman" w:cs="Times New Roman"/>
                <w:b/>
                <w:bCs/>
                <w:sz w:val="24"/>
                <w:szCs w:val="26"/>
              </w:rPr>
            </w:pPr>
          </w:p>
          <w:p w14:paraId="77A7669E" w14:textId="77777777" w:rsidR="00422AF6"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iCs/>
                <w:sz w:val="24"/>
                <w:szCs w:val="26"/>
              </w:rPr>
            </w:pPr>
            <w:r w:rsidRPr="00FA70F4">
              <w:rPr>
                <w:rFonts w:ascii="Times New Roman" w:eastAsia="Times New Roman" w:hAnsi="Times New Roman" w:cs="Times New Roman"/>
                <w:b/>
                <w:bCs/>
                <w:sz w:val="24"/>
                <w:szCs w:val="26"/>
              </w:rPr>
              <w:t xml:space="preserve">Aktivitātes jāīsteno no 2024.gada 2.janvāra līdz 2024.gada </w:t>
            </w:r>
            <w:r w:rsidR="00235290" w:rsidRPr="00FA70F4">
              <w:rPr>
                <w:rFonts w:ascii="Times New Roman" w:eastAsia="Times New Roman" w:hAnsi="Times New Roman" w:cs="Times New Roman"/>
                <w:b/>
                <w:bCs/>
                <w:sz w:val="24"/>
                <w:szCs w:val="26"/>
              </w:rPr>
              <w:t>3</w:t>
            </w:r>
            <w:r w:rsidRPr="00FA70F4">
              <w:rPr>
                <w:rFonts w:ascii="Times New Roman" w:eastAsia="Times New Roman" w:hAnsi="Times New Roman" w:cs="Times New Roman"/>
                <w:b/>
                <w:bCs/>
                <w:sz w:val="24"/>
                <w:szCs w:val="26"/>
              </w:rPr>
              <w:t>1.</w:t>
            </w:r>
            <w:r w:rsidR="00235290" w:rsidRPr="00FA70F4">
              <w:rPr>
                <w:rFonts w:ascii="Times New Roman" w:eastAsia="Times New Roman" w:hAnsi="Times New Roman" w:cs="Times New Roman"/>
                <w:b/>
                <w:bCs/>
                <w:sz w:val="24"/>
                <w:szCs w:val="26"/>
              </w:rPr>
              <w:t>decembrim</w:t>
            </w:r>
            <w:r w:rsidRPr="00FA70F4">
              <w:rPr>
                <w:rFonts w:ascii="Times New Roman" w:eastAsia="Times New Roman" w:hAnsi="Times New Roman" w:cs="Times New Roman"/>
                <w:b/>
                <w:bCs/>
                <w:sz w:val="24"/>
                <w:szCs w:val="26"/>
              </w:rPr>
              <w:t>, ja projektā radīsies izdevumi atlīdzībai.</w:t>
            </w:r>
          </w:p>
          <w:p w14:paraId="6C18B9F3" w14:textId="77777777" w:rsidR="002A0465" w:rsidRPr="00FA70F4" w:rsidRDefault="002A0465" w:rsidP="00527741">
            <w:pPr>
              <w:autoSpaceDE w:val="0"/>
              <w:autoSpaceDN w:val="0"/>
              <w:adjustRightInd w:val="0"/>
              <w:spacing w:after="0" w:line="240" w:lineRule="auto"/>
              <w:jc w:val="both"/>
              <w:rPr>
                <w:rFonts w:ascii="Times New Roman" w:eastAsia="Times New Roman" w:hAnsi="Times New Roman" w:cs="Times New Roman"/>
                <w:bCs/>
                <w:iCs/>
                <w:sz w:val="24"/>
                <w:szCs w:val="26"/>
              </w:rPr>
            </w:pPr>
          </w:p>
          <w:p w14:paraId="0BA2978A" w14:textId="77777777" w:rsidR="003E2A31" w:rsidRPr="00FA70F4" w:rsidRDefault="003E2A31" w:rsidP="00527741">
            <w:pPr>
              <w:autoSpaceDE w:val="0"/>
              <w:autoSpaceDN w:val="0"/>
              <w:adjustRightInd w:val="0"/>
              <w:spacing w:after="0" w:line="240" w:lineRule="auto"/>
              <w:jc w:val="both"/>
              <w:rPr>
                <w:rFonts w:ascii="Times New Roman" w:eastAsia="Times New Roman" w:hAnsi="Times New Roman" w:cs="Times New Roman"/>
                <w:bCs/>
                <w:iCs/>
                <w:sz w:val="24"/>
                <w:szCs w:val="26"/>
              </w:rPr>
            </w:pPr>
          </w:p>
        </w:tc>
      </w:tr>
    </w:tbl>
    <w:p w14:paraId="42E19AE9"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07D62235"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6400A566"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2.3. Projekta norises vieta</w:t>
            </w:r>
            <w:r w:rsidR="00FD5F6F" w:rsidRPr="00FA70F4">
              <w:rPr>
                <w:rFonts w:ascii="Times New Roman" w:eastAsia="Times New Roman" w:hAnsi="Times New Roman" w:cs="Times New Roman"/>
                <w:b/>
                <w:bCs/>
                <w:sz w:val="26"/>
                <w:szCs w:val="26"/>
              </w:rPr>
              <w:t xml:space="preserve"> (adrese)</w:t>
            </w:r>
          </w:p>
        </w:tc>
      </w:tr>
      <w:tr w:rsidR="001F434A" w:rsidRPr="00FA70F4" w14:paraId="013C5F23" w14:textId="77777777" w:rsidTr="00760FBD">
        <w:trPr>
          <w:trHeight w:val="1042"/>
        </w:trPr>
        <w:tc>
          <w:tcPr>
            <w:tcW w:w="9747" w:type="dxa"/>
            <w:tcBorders>
              <w:top w:val="single" w:sz="4" w:space="0" w:color="auto"/>
              <w:left w:val="single" w:sz="4" w:space="0" w:color="auto"/>
              <w:bottom w:val="single" w:sz="4" w:space="0" w:color="auto"/>
              <w:right w:val="single" w:sz="4" w:space="0" w:color="auto"/>
            </w:tcBorders>
          </w:tcPr>
          <w:p w14:paraId="3CEB112A"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p w14:paraId="20FE3DCB" w14:textId="77777777" w:rsidR="003E2A31" w:rsidRPr="00FA70F4" w:rsidRDefault="003E2A31"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p w14:paraId="54955DCD" w14:textId="77777777" w:rsidR="003E2A31" w:rsidRPr="00FA70F4" w:rsidRDefault="003E2A31"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041A7725"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1F434A" w:rsidRPr="00FA70F4" w14:paraId="511C00FC" w14:textId="77777777" w:rsidTr="003F7A5E">
        <w:tc>
          <w:tcPr>
            <w:tcW w:w="3650" w:type="dxa"/>
            <w:tcBorders>
              <w:top w:val="single" w:sz="4" w:space="0" w:color="auto"/>
              <w:left w:val="single" w:sz="4" w:space="0" w:color="auto"/>
              <w:bottom w:val="single" w:sz="4" w:space="0" w:color="auto"/>
              <w:right w:val="single" w:sz="2" w:space="0" w:color="auto"/>
            </w:tcBorders>
            <w:hideMark/>
          </w:tcPr>
          <w:p w14:paraId="0659671D" w14:textId="77777777" w:rsidR="003F7A5E"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2ED58A00" w14:textId="77777777" w:rsidR="003F7A5E" w:rsidRPr="00FA70F4" w:rsidRDefault="003F7A5E" w:rsidP="00527741">
            <w:pPr>
              <w:autoSpaceDE w:val="0"/>
              <w:autoSpaceDN w:val="0"/>
              <w:adjustRightInd w:val="0"/>
              <w:spacing w:before="120" w:after="120" w:line="240" w:lineRule="auto"/>
              <w:jc w:val="both"/>
              <w:rPr>
                <w:rFonts w:ascii="Times New Roman" w:eastAsia="Times New Roman" w:hAnsi="Times New Roman" w:cs="Times New Roman"/>
                <w:b/>
                <w:bCs/>
                <w:sz w:val="26"/>
                <w:szCs w:val="26"/>
              </w:rPr>
            </w:pPr>
          </w:p>
        </w:tc>
      </w:tr>
      <w:tr w:rsidR="001F434A" w:rsidRPr="00FA70F4" w14:paraId="501C4A58" w14:textId="77777777" w:rsidTr="003F7A5E">
        <w:tc>
          <w:tcPr>
            <w:tcW w:w="3650" w:type="dxa"/>
            <w:tcBorders>
              <w:top w:val="single" w:sz="4" w:space="0" w:color="auto"/>
              <w:left w:val="single" w:sz="4" w:space="0" w:color="auto"/>
              <w:bottom w:val="single" w:sz="4" w:space="0" w:color="auto"/>
              <w:right w:val="single" w:sz="2" w:space="0" w:color="auto"/>
            </w:tcBorders>
            <w:hideMark/>
          </w:tcPr>
          <w:p w14:paraId="3A5EA9E6" w14:textId="77777777" w:rsidR="003F7A5E"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5CA8BB0A" w14:textId="77777777" w:rsidR="003F7A5E"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EUR</w:t>
            </w:r>
          </w:p>
        </w:tc>
      </w:tr>
      <w:tr w:rsidR="001F434A" w:rsidRPr="00FA70F4" w14:paraId="31E930B6" w14:textId="77777777" w:rsidTr="001C12EE">
        <w:tc>
          <w:tcPr>
            <w:tcW w:w="3650" w:type="dxa"/>
            <w:tcBorders>
              <w:top w:val="single" w:sz="4" w:space="0" w:color="auto"/>
              <w:left w:val="single" w:sz="4" w:space="0" w:color="auto"/>
              <w:bottom w:val="single" w:sz="4" w:space="0" w:color="auto"/>
              <w:right w:val="single" w:sz="2" w:space="0" w:color="auto"/>
            </w:tcBorders>
          </w:tcPr>
          <w:p w14:paraId="685CF865" w14:textId="77777777" w:rsidR="00012099"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Valsts finansējums</w:t>
            </w:r>
          </w:p>
        </w:tc>
        <w:tc>
          <w:tcPr>
            <w:tcW w:w="2813" w:type="dxa"/>
            <w:tcBorders>
              <w:top w:val="single" w:sz="4" w:space="0" w:color="auto"/>
              <w:left w:val="single" w:sz="2" w:space="0" w:color="auto"/>
              <w:bottom w:val="single" w:sz="4" w:space="0" w:color="auto"/>
              <w:right w:val="single" w:sz="2" w:space="0" w:color="auto"/>
            </w:tcBorders>
          </w:tcPr>
          <w:p w14:paraId="51B22025" w14:textId="77777777" w:rsidR="00012099"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tcPr>
          <w:p w14:paraId="39880309" w14:textId="77777777" w:rsidR="00012099" w:rsidRPr="00FA70F4" w:rsidRDefault="002C49BC" w:rsidP="00335036">
            <w:pPr>
              <w:autoSpaceDE w:val="0"/>
              <w:autoSpaceDN w:val="0"/>
              <w:adjustRightInd w:val="0"/>
              <w:spacing w:before="120" w:after="120" w:line="240" w:lineRule="auto"/>
              <w:jc w:val="center"/>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w:t>
            </w:r>
          </w:p>
        </w:tc>
      </w:tr>
      <w:tr w:rsidR="001F434A" w:rsidRPr="00FA70F4" w14:paraId="671DE177" w14:textId="77777777" w:rsidTr="003F7A5E">
        <w:tc>
          <w:tcPr>
            <w:tcW w:w="3650" w:type="dxa"/>
            <w:tcBorders>
              <w:top w:val="single" w:sz="4" w:space="0" w:color="auto"/>
              <w:left w:val="single" w:sz="4" w:space="0" w:color="auto"/>
              <w:bottom w:val="single" w:sz="4" w:space="0" w:color="auto"/>
              <w:right w:val="single" w:sz="2" w:space="0" w:color="auto"/>
            </w:tcBorders>
          </w:tcPr>
          <w:p w14:paraId="59FE71AF" w14:textId="77777777" w:rsidR="00012099"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Pašvaldības finansējums</w:t>
            </w:r>
          </w:p>
        </w:tc>
        <w:tc>
          <w:tcPr>
            <w:tcW w:w="2813" w:type="dxa"/>
            <w:tcBorders>
              <w:top w:val="single" w:sz="4" w:space="0" w:color="auto"/>
              <w:left w:val="single" w:sz="2" w:space="0" w:color="auto"/>
              <w:bottom w:val="single" w:sz="4" w:space="0" w:color="auto"/>
              <w:right w:val="single" w:sz="2" w:space="0" w:color="auto"/>
            </w:tcBorders>
          </w:tcPr>
          <w:p w14:paraId="115C2FED" w14:textId="77777777" w:rsidR="00012099"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tcPr>
          <w:p w14:paraId="18A75969" w14:textId="77777777" w:rsidR="00012099" w:rsidRPr="00FA70F4" w:rsidRDefault="002C49BC" w:rsidP="00335036">
            <w:pPr>
              <w:autoSpaceDE w:val="0"/>
              <w:autoSpaceDN w:val="0"/>
              <w:adjustRightInd w:val="0"/>
              <w:spacing w:before="120" w:after="120" w:line="240" w:lineRule="auto"/>
              <w:jc w:val="center"/>
              <w:rPr>
                <w:rFonts w:ascii="Times New Roman" w:eastAsia="Times New Roman" w:hAnsi="Times New Roman" w:cs="Times New Roman"/>
                <w:bCs/>
                <w:sz w:val="26"/>
                <w:szCs w:val="26"/>
              </w:rPr>
            </w:pPr>
            <w:r w:rsidRPr="00FA70F4">
              <w:rPr>
                <w:rFonts w:ascii="Times New Roman" w:eastAsia="Times New Roman" w:hAnsi="Times New Roman" w:cs="Times New Roman"/>
                <w:b/>
                <w:bCs/>
                <w:sz w:val="26"/>
                <w:szCs w:val="26"/>
              </w:rPr>
              <w:t>%</w:t>
            </w:r>
          </w:p>
        </w:tc>
      </w:tr>
      <w:tr w:rsidR="001F434A" w:rsidRPr="00FA70F4" w14:paraId="0D01C109" w14:textId="77777777" w:rsidTr="003F7A5E">
        <w:tc>
          <w:tcPr>
            <w:tcW w:w="3650" w:type="dxa"/>
            <w:tcBorders>
              <w:top w:val="single" w:sz="4" w:space="0" w:color="auto"/>
              <w:left w:val="single" w:sz="4" w:space="0" w:color="auto"/>
              <w:bottom w:val="single" w:sz="4" w:space="0" w:color="auto"/>
              <w:right w:val="single" w:sz="2" w:space="0" w:color="auto"/>
            </w:tcBorders>
          </w:tcPr>
          <w:p w14:paraId="005F87A6" w14:textId="77777777" w:rsidR="00012099"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Cs/>
                <w:sz w:val="26"/>
                <w:szCs w:val="26"/>
              </w:rPr>
            </w:pPr>
            <w:r w:rsidRPr="00FA70F4">
              <w:rPr>
                <w:rFonts w:ascii="Times New Roman" w:eastAsia="Times New Roman" w:hAnsi="Times New Roman" w:cs="Times New Roman"/>
                <w:bCs/>
                <w:sz w:val="26"/>
                <w:szCs w:val="26"/>
              </w:rPr>
              <w:t>Privātais finansējums</w:t>
            </w:r>
          </w:p>
        </w:tc>
        <w:tc>
          <w:tcPr>
            <w:tcW w:w="2813" w:type="dxa"/>
            <w:tcBorders>
              <w:top w:val="single" w:sz="4" w:space="0" w:color="auto"/>
              <w:left w:val="single" w:sz="2" w:space="0" w:color="auto"/>
              <w:bottom w:val="single" w:sz="4" w:space="0" w:color="auto"/>
              <w:right w:val="single" w:sz="2" w:space="0" w:color="auto"/>
            </w:tcBorders>
          </w:tcPr>
          <w:p w14:paraId="6BE3909E" w14:textId="77777777" w:rsidR="00012099" w:rsidRPr="00FA70F4" w:rsidRDefault="002C49BC" w:rsidP="00527741">
            <w:pPr>
              <w:autoSpaceDE w:val="0"/>
              <w:autoSpaceDN w:val="0"/>
              <w:adjustRightInd w:val="0"/>
              <w:spacing w:before="120" w:after="12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tcPr>
          <w:p w14:paraId="142FE8C6" w14:textId="77777777" w:rsidR="00012099" w:rsidRPr="00FA70F4" w:rsidRDefault="002C49BC" w:rsidP="00335036">
            <w:pPr>
              <w:autoSpaceDE w:val="0"/>
              <w:autoSpaceDN w:val="0"/>
              <w:adjustRightInd w:val="0"/>
              <w:spacing w:before="120" w:after="120" w:line="240" w:lineRule="auto"/>
              <w:jc w:val="center"/>
              <w:rPr>
                <w:rFonts w:ascii="Times New Roman" w:eastAsia="Times New Roman" w:hAnsi="Times New Roman" w:cs="Times New Roman"/>
                <w:bCs/>
                <w:sz w:val="26"/>
                <w:szCs w:val="26"/>
              </w:rPr>
            </w:pPr>
            <w:r w:rsidRPr="00FA70F4">
              <w:rPr>
                <w:rFonts w:ascii="Times New Roman" w:eastAsia="Times New Roman" w:hAnsi="Times New Roman" w:cs="Times New Roman"/>
                <w:b/>
                <w:bCs/>
                <w:sz w:val="26"/>
                <w:szCs w:val="26"/>
              </w:rPr>
              <w:t>%</w:t>
            </w:r>
          </w:p>
        </w:tc>
      </w:tr>
    </w:tbl>
    <w:p w14:paraId="1757263A"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p w14:paraId="05623C24" w14:textId="77777777" w:rsidR="003E2A31" w:rsidRPr="00FA70F4" w:rsidRDefault="003E2A31"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24E88ACD" w14:textId="77777777" w:rsidTr="001D034B">
        <w:tc>
          <w:tcPr>
            <w:tcW w:w="9747" w:type="dxa"/>
            <w:tcBorders>
              <w:top w:val="single" w:sz="4" w:space="0" w:color="auto"/>
              <w:left w:val="single" w:sz="4" w:space="0" w:color="auto"/>
              <w:bottom w:val="single" w:sz="4" w:space="0" w:color="auto"/>
              <w:right w:val="single" w:sz="4" w:space="0" w:color="auto"/>
            </w:tcBorders>
            <w:hideMark/>
          </w:tcPr>
          <w:p w14:paraId="24A9E5FB" w14:textId="77777777" w:rsidR="000E0EEA"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 xml:space="preserve">2.5. </w:t>
            </w:r>
            <w:r w:rsidR="00193042" w:rsidRPr="00FA70F4">
              <w:rPr>
                <w:rFonts w:ascii="Times New Roman" w:eastAsia="Times New Roman" w:hAnsi="Times New Roman" w:cs="Times New Roman"/>
                <w:b/>
                <w:bCs/>
                <w:sz w:val="26"/>
                <w:szCs w:val="26"/>
              </w:rPr>
              <w:t>Līdzšinējās</w:t>
            </w:r>
            <w:r w:rsidRPr="00FA70F4">
              <w:rPr>
                <w:rFonts w:ascii="Times New Roman" w:eastAsia="Times New Roman" w:hAnsi="Times New Roman" w:cs="Times New Roman"/>
                <w:b/>
                <w:bCs/>
                <w:sz w:val="26"/>
                <w:szCs w:val="26"/>
              </w:rPr>
              <w:t xml:space="preserve"> darbības apraksts</w:t>
            </w:r>
          </w:p>
        </w:tc>
      </w:tr>
      <w:tr w:rsidR="001F434A" w:rsidRPr="00FA70F4" w14:paraId="0FC1963B" w14:textId="77777777" w:rsidTr="0070461A">
        <w:trPr>
          <w:trHeight w:val="849"/>
        </w:trPr>
        <w:tc>
          <w:tcPr>
            <w:tcW w:w="9747" w:type="dxa"/>
            <w:tcBorders>
              <w:top w:val="single" w:sz="4" w:space="0" w:color="auto"/>
              <w:left w:val="single" w:sz="4" w:space="0" w:color="auto"/>
              <w:bottom w:val="single" w:sz="4" w:space="0" w:color="auto"/>
              <w:right w:val="single" w:sz="4" w:space="0" w:color="auto"/>
            </w:tcBorders>
          </w:tcPr>
          <w:p w14:paraId="0821B24B" w14:textId="77777777" w:rsidR="000E0EEA" w:rsidRPr="00FA70F4" w:rsidRDefault="000E0EEA" w:rsidP="00527741">
            <w:pPr>
              <w:autoSpaceDE w:val="0"/>
              <w:autoSpaceDN w:val="0"/>
              <w:adjustRightInd w:val="0"/>
              <w:spacing w:after="0" w:line="240" w:lineRule="auto"/>
              <w:jc w:val="both"/>
              <w:rPr>
                <w:rFonts w:ascii="Times New Roman" w:eastAsia="Times New Roman" w:hAnsi="Times New Roman" w:cs="Times New Roman"/>
                <w:bCs/>
                <w:iCs/>
                <w:sz w:val="26"/>
                <w:szCs w:val="26"/>
              </w:rPr>
            </w:pPr>
          </w:p>
        </w:tc>
      </w:tr>
    </w:tbl>
    <w:p w14:paraId="10AD04A4" w14:textId="77777777" w:rsidR="000E0EEA" w:rsidRPr="00FA70F4" w:rsidRDefault="000E0EEA" w:rsidP="00527741">
      <w:pPr>
        <w:spacing w:after="0" w:line="240" w:lineRule="auto"/>
        <w:jc w:val="both"/>
        <w:rPr>
          <w:rFonts w:ascii="Times New Roman" w:eastAsia="Times New Roman" w:hAnsi="Times New Roman" w:cs="Times New Roman"/>
          <w:b/>
          <w:bCs/>
          <w:sz w:val="16"/>
          <w:szCs w:val="16"/>
        </w:rPr>
      </w:pPr>
    </w:p>
    <w:p w14:paraId="5897CBB0" w14:textId="77777777" w:rsidR="000E0EEA" w:rsidRPr="00FA70F4" w:rsidRDefault="000E0EEA"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60919497"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526DFD0C"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w:t>
            </w:r>
            <w:r w:rsidR="000E0EEA" w:rsidRPr="00FA70F4">
              <w:rPr>
                <w:rFonts w:ascii="Times New Roman" w:eastAsia="Times New Roman" w:hAnsi="Times New Roman" w:cs="Times New Roman"/>
                <w:b/>
                <w:bCs/>
                <w:sz w:val="26"/>
                <w:szCs w:val="26"/>
              </w:rPr>
              <w:t>6</w:t>
            </w:r>
            <w:r w:rsidRPr="00FA70F4">
              <w:rPr>
                <w:rFonts w:ascii="Times New Roman" w:eastAsia="Times New Roman" w:hAnsi="Times New Roman" w:cs="Times New Roman"/>
                <w:b/>
                <w:bCs/>
                <w:sz w:val="26"/>
                <w:szCs w:val="26"/>
              </w:rPr>
              <w:t>. Projekta pam</w:t>
            </w:r>
            <w:r w:rsidR="004A2A69" w:rsidRPr="00FA70F4">
              <w:rPr>
                <w:rFonts w:ascii="Times New Roman" w:eastAsia="Times New Roman" w:hAnsi="Times New Roman" w:cs="Times New Roman"/>
                <w:b/>
                <w:bCs/>
                <w:sz w:val="26"/>
                <w:szCs w:val="26"/>
              </w:rPr>
              <w:t>atojums</w:t>
            </w:r>
            <w:r w:rsidR="002A0465" w:rsidRPr="00FA70F4">
              <w:rPr>
                <w:rFonts w:ascii="Times New Roman" w:eastAsia="Times New Roman" w:hAnsi="Times New Roman" w:cs="Times New Roman"/>
                <w:b/>
                <w:bCs/>
                <w:sz w:val="26"/>
                <w:szCs w:val="26"/>
              </w:rPr>
              <w:t xml:space="preserve"> </w:t>
            </w:r>
            <w:r w:rsidR="002A0465" w:rsidRPr="00FA70F4">
              <w:rPr>
                <w:rFonts w:ascii="Times New Roman" w:eastAsia="Times New Roman" w:hAnsi="Times New Roman" w:cs="Times New Roman"/>
                <w:bCs/>
                <w:i/>
                <w:color w:val="808080" w:themeColor="background1" w:themeShade="80"/>
                <w:sz w:val="26"/>
                <w:szCs w:val="26"/>
              </w:rPr>
              <w:t>(</w:t>
            </w:r>
            <w:r w:rsidR="00DE6274" w:rsidRPr="00FA70F4">
              <w:rPr>
                <w:rFonts w:ascii="Times New Roman" w:eastAsia="Times New Roman" w:hAnsi="Times New Roman" w:cs="Times New Roman"/>
                <w:bCs/>
                <w:i/>
                <w:color w:val="808080" w:themeColor="background1" w:themeShade="80"/>
                <w:sz w:val="26"/>
                <w:szCs w:val="26"/>
              </w:rPr>
              <w:t>norādīt</w:t>
            </w:r>
            <w:r w:rsidR="002A0465" w:rsidRPr="00FA70F4">
              <w:rPr>
                <w:rFonts w:ascii="Times New Roman" w:eastAsia="Times New Roman" w:hAnsi="Times New Roman" w:cs="Times New Roman"/>
                <w:bCs/>
                <w:i/>
                <w:color w:val="808080" w:themeColor="background1" w:themeShade="80"/>
                <w:sz w:val="26"/>
                <w:szCs w:val="26"/>
              </w:rPr>
              <w:t xml:space="preserve"> vajadzīb</w:t>
            </w:r>
            <w:r w:rsidR="00DE6274" w:rsidRPr="00FA70F4">
              <w:rPr>
                <w:rFonts w:ascii="Times New Roman" w:eastAsia="Times New Roman" w:hAnsi="Times New Roman" w:cs="Times New Roman"/>
                <w:bCs/>
                <w:i/>
                <w:color w:val="808080" w:themeColor="background1" w:themeShade="80"/>
                <w:sz w:val="26"/>
                <w:szCs w:val="26"/>
              </w:rPr>
              <w:t>u un iemeslu</w:t>
            </w:r>
            <w:r w:rsidR="002A0465" w:rsidRPr="00FA70F4">
              <w:rPr>
                <w:rFonts w:ascii="Times New Roman" w:eastAsia="Times New Roman" w:hAnsi="Times New Roman" w:cs="Times New Roman"/>
                <w:bCs/>
                <w:i/>
                <w:color w:val="808080" w:themeColor="background1" w:themeShade="80"/>
                <w:sz w:val="26"/>
                <w:szCs w:val="26"/>
              </w:rPr>
              <w:t>, k</w:t>
            </w:r>
            <w:r w:rsidR="00DE6274" w:rsidRPr="00FA70F4">
              <w:rPr>
                <w:rFonts w:ascii="Times New Roman" w:eastAsia="Times New Roman" w:hAnsi="Times New Roman" w:cs="Times New Roman"/>
                <w:bCs/>
                <w:i/>
                <w:color w:val="808080" w:themeColor="background1" w:themeShade="80"/>
                <w:sz w:val="26"/>
                <w:szCs w:val="26"/>
              </w:rPr>
              <w:t>āpēc</w:t>
            </w:r>
            <w:r w:rsidR="002A0465" w:rsidRPr="00FA70F4">
              <w:rPr>
                <w:rFonts w:ascii="Times New Roman" w:eastAsia="Times New Roman" w:hAnsi="Times New Roman" w:cs="Times New Roman"/>
                <w:bCs/>
                <w:i/>
                <w:color w:val="808080" w:themeColor="background1" w:themeShade="80"/>
                <w:sz w:val="26"/>
                <w:szCs w:val="26"/>
              </w:rPr>
              <w:t xml:space="preserve"> projekta </w:t>
            </w:r>
            <w:r w:rsidR="00DE6274" w:rsidRPr="00FA70F4">
              <w:rPr>
                <w:rFonts w:ascii="Times New Roman" w:eastAsia="Times New Roman" w:hAnsi="Times New Roman" w:cs="Times New Roman"/>
                <w:bCs/>
                <w:i/>
                <w:color w:val="808080" w:themeColor="background1" w:themeShade="80"/>
                <w:sz w:val="26"/>
                <w:szCs w:val="26"/>
              </w:rPr>
              <w:t>pieteicējs pieņēmis lēmumu piedalīties grantu konkursā</w:t>
            </w:r>
            <w:r w:rsidR="002A0465" w:rsidRPr="00FA70F4">
              <w:rPr>
                <w:rFonts w:ascii="Times New Roman" w:eastAsia="Times New Roman" w:hAnsi="Times New Roman" w:cs="Times New Roman"/>
                <w:bCs/>
                <w:i/>
                <w:color w:val="808080" w:themeColor="background1" w:themeShade="80"/>
                <w:sz w:val="26"/>
                <w:szCs w:val="26"/>
              </w:rPr>
              <w:t>)</w:t>
            </w:r>
          </w:p>
        </w:tc>
      </w:tr>
      <w:tr w:rsidR="001F434A" w:rsidRPr="00FA70F4" w14:paraId="78B16B0B" w14:textId="77777777" w:rsidTr="00760FBD">
        <w:trPr>
          <w:trHeight w:val="1556"/>
        </w:trPr>
        <w:tc>
          <w:tcPr>
            <w:tcW w:w="9747" w:type="dxa"/>
            <w:tcBorders>
              <w:top w:val="single" w:sz="4" w:space="0" w:color="auto"/>
              <w:left w:val="single" w:sz="4" w:space="0" w:color="auto"/>
              <w:bottom w:val="single" w:sz="4" w:space="0" w:color="auto"/>
              <w:right w:val="single" w:sz="4" w:space="0" w:color="auto"/>
            </w:tcBorders>
          </w:tcPr>
          <w:p w14:paraId="4BFE5FE3"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Cs/>
                <w:iCs/>
                <w:sz w:val="26"/>
                <w:szCs w:val="26"/>
              </w:rPr>
            </w:pPr>
          </w:p>
        </w:tc>
      </w:tr>
    </w:tbl>
    <w:p w14:paraId="49646E32"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4DB3CC7C"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2CE44EE7"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w:t>
            </w:r>
            <w:r w:rsidR="000E0EEA" w:rsidRPr="00FA70F4">
              <w:rPr>
                <w:rFonts w:ascii="Times New Roman" w:eastAsia="Times New Roman" w:hAnsi="Times New Roman" w:cs="Times New Roman"/>
                <w:b/>
                <w:bCs/>
                <w:sz w:val="26"/>
                <w:szCs w:val="26"/>
              </w:rPr>
              <w:t>7</w:t>
            </w:r>
            <w:r w:rsidRPr="00FA70F4">
              <w:rPr>
                <w:rFonts w:ascii="Times New Roman" w:eastAsia="Times New Roman" w:hAnsi="Times New Roman" w:cs="Times New Roman"/>
                <w:b/>
                <w:bCs/>
                <w:sz w:val="26"/>
                <w:szCs w:val="26"/>
              </w:rPr>
              <w:t>. Projekta mērķi</w:t>
            </w:r>
            <w:r w:rsidR="00D521D4" w:rsidRPr="00FA70F4">
              <w:rPr>
                <w:rFonts w:ascii="Times New Roman" w:eastAsia="Times New Roman" w:hAnsi="Times New Roman" w:cs="Times New Roman"/>
                <w:b/>
                <w:bCs/>
                <w:sz w:val="26"/>
                <w:szCs w:val="26"/>
              </w:rPr>
              <w:t>s</w:t>
            </w:r>
            <w:r w:rsidRPr="00FA70F4">
              <w:rPr>
                <w:rFonts w:ascii="Times New Roman" w:eastAsia="Times New Roman" w:hAnsi="Times New Roman" w:cs="Times New Roman"/>
                <w:b/>
                <w:bCs/>
                <w:sz w:val="26"/>
                <w:szCs w:val="26"/>
              </w:rPr>
              <w:t xml:space="preserve"> un uzdevumi</w:t>
            </w:r>
            <w:r w:rsidR="00DE6274" w:rsidRPr="00FA70F4">
              <w:rPr>
                <w:rFonts w:ascii="Times New Roman" w:eastAsia="Times New Roman" w:hAnsi="Times New Roman" w:cs="Times New Roman"/>
                <w:b/>
                <w:bCs/>
                <w:sz w:val="26"/>
                <w:szCs w:val="26"/>
              </w:rPr>
              <w:t xml:space="preserve"> </w:t>
            </w:r>
            <w:r w:rsidR="00DE6274" w:rsidRPr="00FA70F4">
              <w:rPr>
                <w:rFonts w:ascii="Times New Roman" w:eastAsia="Times New Roman" w:hAnsi="Times New Roman" w:cs="Times New Roman"/>
                <w:bCs/>
                <w:i/>
                <w:color w:val="808080" w:themeColor="background1" w:themeShade="80"/>
                <w:sz w:val="26"/>
                <w:szCs w:val="26"/>
              </w:rPr>
              <w:t xml:space="preserve">(norādīt, cik jaunas darba vietas tiks izveidotas remigrantiem, savukārt jaunizveidotu remigrantu uzņēmumu gadījumā norādīt, ka </w:t>
            </w:r>
            <w:r w:rsidR="00DE6274" w:rsidRPr="00FA70F4">
              <w:rPr>
                <w:rFonts w:ascii="Times New Roman" w:eastAsia="Times New Roman" w:hAnsi="Times New Roman" w:cs="Times New Roman"/>
                <w:bCs/>
                <w:i/>
                <w:color w:val="808080" w:themeColor="background1" w:themeShade="80"/>
                <w:sz w:val="26"/>
                <w:szCs w:val="26"/>
                <w:u w:val="single"/>
              </w:rPr>
              <w:t>uzņēmējdarbība</w:t>
            </w:r>
            <w:r w:rsidR="00DE6274" w:rsidRPr="00FA70F4">
              <w:rPr>
                <w:rFonts w:ascii="Times New Roman" w:eastAsia="Times New Roman" w:hAnsi="Times New Roman" w:cs="Times New Roman"/>
                <w:bCs/>
                <w:i/>
                <w:color w:val="808080" w:themeColor="background1" w:themeShade="80"/>
                <w:sz w:val="26"/>
                <w:szCs w:val="26"/>
              </w:rPr>
              <w:t xml:space="preserve"> </w:t>
            </w:r>
            <w:r w:rsidR="00D27C9F" w:rsidRPr="00FA70F4">
              <w:rPr>
                <w:rFonts w:ascii="Times New Roman" w:eastAsia="Times New Roman" w:hAnsi="Times New Roman" w:cs="Times New Roman"/>
                <w:bCs/>
                <w:i/>
                <w:color w:val="808080" w:themeColor="background1" w:themeShade="80"/>
                <w:sz w:val="26"/>
                <w:szCs w:val="26"/>
              </w:rPr>
              <w:t xml:space="preserve">tiks </w:t>
            </w:r>
            <w:r w:rsidR="00DE6274" w:rsidRPr="00FA70F4">
              <w:rPr>
                <w:rFonts w:ascii="Times New Roman" w:eastAsia="Times New Roman" w:hAnsi="Times New Roman" w:cs="Times New Roman"/>
                <w:b/>
                <w:bCs/>
                <w:i/>
                <w:color w:val="808080" w:themeColor="background1" w:themeShade="80"/>
                <w:sz w:val="26"/>
                <w:szCs w:val="26"/>
                <w:u w:val="single"/>
              </w:rPr>
              <w:t>turpin</w:t>
            </w:r>
            <w:r w:rsidR="00D27C9F" w:rsidRPr="00FA70F4">
              <w:rPr>
                <w:rFonts w:ascii="Times New Roman" w:eastAsia="Times New Roman" w:hAnsi="Times New Roman" w:cs="Times New Roman"/>
                <w:b/>
                <w:bCs/>
                <w:i/>
                <w:color w:val="808080" w:themeColor="background1" w:themeShade="80"/>
                <w:sz w:val="26"/>
                <w:szCs w:val="26"/>
                <w:u w:val="single"/>
              </w:rPr>
              <w:t>āta</w:t>
            </w:r>
            <w:r w:rsidR="00DE6274" w:rsidRPr="00FA70F4">
              <w:rPr>
                <w:rFonts w:ascii="Times New Roman" w:eastAsia="Times New Roman" w:hAnsi="Times New Roman" w:cs="Times New Roman"/>
                <w:b/>
                <w:bCs/>
                <w:i/>
                <w:color w:val="808080" w:themeColor="background1" w:themeShade="80"/>
                <w:sz w:val="26"/>
                <w:szCs w:val="26"/>
                <w:u w:val="single"/>
              </w:rPr>
              <w:t xml:space="preserve"> vismaz vienu gadu no dienas</w:t>
            </w:r>
            <w:r w:rsidR="00DE6274" w:rsidRPr="00FA70F4">
              <w:rPr>
                <w:rFonts w:ascii="Times New Roman" w:eastAsia="Times New Roman" w:hAnsi="Times New Roman" w:cs="Times New Roman"/>
                <w:bCs/>
                <w:i/>
                <w:color w:val="808080" w:themeColor="background1" w:themeShade="80"/>
                <w:sz w:val="26"/>
                <w:szCs w:val="26"/>
              </w:rPr>
              <w:t>, kad saņemts  uzņēmējdarbības atbalsts. Jaunizveidotā darbavieta jāsaglabā vismaz vienu gadu no dienas, kad attiecīgā darbavieta pirmo reizi ir nodrošināta)</w:t>
            </w:r>
          </w:p>
        </w:tc>
      </w:tr>
      <w:tr w:rsidR="001F434A" w:rsidRPr="00FA70F4" w14:paraId="11FA4C0E" w14:textId="77777777" w:rsidTr="00760FBD">
        <w:trPr>
          <w:trHeight w:val="1752"/>
        </w:trPr>
        <w:tc>
          <w:tcPr>
            <w:tcW w:w="9747" w:type="dxa"/>
            <w:tcBorders>
              <w:top w:val="single" w:sz="4" w:space="0" w:color="auto"/>
              <w:left w:val="single" w:sz="4" w:space="0" w:color="auto"/>
              <w:bottom w:val="single" w:sz="4" w:space="0" w:color="auto"/>
              <w:right w:val="single" w:sz="4" w:space="0" w:color="auto"/>
            </w:tcBorders>
          </w:tcPr>
          <w:p w14:paraId="05B87F5A"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Cs/>
                <w:iCs/>
                <w:sz w:val="26"/>
                <w:szCs w:val="26"/>
              </w:rPr>
            </w:pPr>
          </w:p>
        </w:tc>
      </w:tr>
    </w:tbl>
    <w:p w14:paraId="4A447CF1"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24FD7833" w14:textId="77777777" w:rsidTr="001D034B">
        <w:tc>
          <w:tcPr>
            <w:tcW w:w="9747" w:type="dxa"/>
            <w:tcBorders>
              <w:top w:val="single" w:sz="4" w:space="0" w:color="auto"/>
              <w:left w:val="single" w:sz="4" w:space="0" w:color="auto"/>
              <w:bottom w:val="single" w:sz="4" w:space="0" w:color="auto"/>
              <w:right w:val="single" w:sz="4" w:space="0" w:color="auto"/>
            </w:tcBorders>
            <w:hideMark/>
          </w:tcPr>
          <w:p w14:paraId="407A0ACF" w14:textId="77777777" w:rsidR="00AA1E2D" w:rsidRPr="00FA70F4" w:rsidRDefault="002C49BC" w:rsidP="00527741">
            <w:pPr>
              <w:autoSpaceDE w:val="0"/>
              <w:autoSpaceDN w:val="0"/>
              <w:adjustRightInd w:val="0"/>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w:t>
            </w:r>
            <w:r w:rsidR="000E0EEA" w:rsidRPr="00FA70F4">
              <w:rPr>
                <w:rFonts w:ascii="Times New Roman" w:eastAsia="Times New Roman" w:hAnsi="Times New Roman" w:cs="Times New Roman"/>
                <w:b/>
                <w:bCs/>
                <w:sz w:val="26"/>
                <w:szCs w:val="26"/>
              </w:rPr>
              <w:t>8</w:t>
            </w:r>
            <w:r w:rsidRPr="00FA70F4">
              <w:rPr>
                <w:rFonts w:ascii="Times New Roman" w:eastAsia="Times New Roman" w:hAnsi="Times New Roman" w:cs="Times New Roman"/>
                <w:b/>
                <w:bCs/>
                <w:sz w:val="26"/>
                <w:szCs w:val="26"/>
              </w:rPr>
              <w:t xml:space="preserve">. Ieguvumi no projekta īstenošanas </w:t>
            </w:r>
            <w:r w:rsidRPr="00FA70F4">
              <w:rPr>
                <w:rFonts w:ascii="Times New Roman" w:eastAsia="Times New Roman" w:hAnsi="Times New Roman" w:cs="Times New Roman"/>
                <w:sz w:val="26"/>
                <w:szCs w:val="26"/>
              </w:rPr>
              <w:t>(</w:t>
            </w:r>
            <w:r w:rsidR="00FB7D58" w:rsidRPr="00FA70F4">
              <w:rPr>
                <w:rFonts w:ascii="Times New Roman" w:eastAsia="Times New Roman" w:hAnsi="Times New Roman" w:cs="Times New Roman"/>
                <w:sz w:val="26"/>
                <w:szCs w:val="26"/>
              </w:rPr>
              <w:t>projekta pieteicēja, cit</w:t>
            </w:r>
            <w:r w:rsidR="00DD5BEA" w:rsidRPr="00FA70F4">
              <w:rPr>
                <w:rFonts w:ascii="Times New Roman" w:eastAsia="Times New Roman" w:hAnsi="Times New Roman" w:cs="Times New Roman"/>
                <w:sz w:val="26"/>
                <w:szCs w:val="26"/>
              </w:rPr>
              <w:t>u</w:t>
            </w:r>
            <w:r w:rsidR="00FB7D58" w:rsidRPr="00FA70F4">
              <w:rPr>
                <w:rFonts w:ascii="Times New Roman" w:eastAsia="Times New Roman" w:hAnsi="Times New Roman" w:cs="Times New Roman"/>
                <w:sz w:val="26"/>
                <w:szCs w:val="26"/>
              </w:rPr>
              <w:t xml:space="preserve"> </w:t>
            </w:r>
            <w:r w:rsidR="00772B0A" w:rsidRPr="00FA70F4">
              <w:rPr>
                <w:rFonts w:ascii="Times New Roman" w:eastAsia="Times New Roman" w:hAnsi="Times New Roman" w:cs="Times New Roman"/>
                <w:sz w:val="26"/>
                <w:szCs w:val="26"/>
              </w:rPr>
              <w:t xml:space="preserve">novada </w:t>
            </w:r>
            <w:r w:rsidR="00FB7D58" w:rsidRPr="00FA70F4">
              <w:rPr>
                <w:rFonts w:ascii="Times New Roman" w:eastAsia="Times New Roman" w:hAnsi="Times New Roman" w:cs="Times New Roman"/>
                <w:sz w:val="26"/>
                <w:szCs w:val="26"/>
              </w:rPr>
              <w:t>uzņēmēj</w:t>
            </w:r>
            <w:r w:rsidR="00DD5BEA" w:rsidRPr="00FA70F4">
              <w:rPr>
                <w:rFonts w:ascii="Times New Roman" w:eastAsia="Times New Roman" w:hAnsi="Times New Roman" w:cs="Times New Roman"/>
                <w:sz w:val="26"/>
                <w:szCs w:val="26"/>
              </w:rPr>
              <w:t>u</w:t>
            </w:r>
            <w:r w:rsidR="00FB7D58" w:rsidRPr="00FA70F4">
              <w:rPr>
                <w:rFonts w:ascii="Times New Roman" w:eastAsia="Times New Roman" w:hAnsi="Times New Roman" w:cs="Times New Roman"/>
                <w:sz w:val="26"/>
                <w:szCs w:val="26"/>
              </w:rPr>
              <w:t xml:space="preserve"> un iedzīvotāju</w:t>
            </w:r>
            <w:r w:rsidR="00DD5BEA" w:rsidRPr="00FA70F4">
              <w:rPr>
                <w:rFonts w:ascii="Times New Roman" w:eastAsia="Times New Roman" w:hAnsi="Times New Roman" w:cs="Times New Roman"/>
                <w:sz w:val="26"/>
                <w:szCs w:val="26"/>
              </w:rPr>
              <w:t xml:space="preserve"> ieguvu</w:t>
            </w:r>
            <w:r w:rsidR="00CB0411" w:rsidRPr="00FA70F4">
              <w:rPr>
                <w:rFonts w:ascii="Times New Roman" w:eastAsia="Times New Roman" w:hAnsi="Times New Roman" w:cs="Times New Roman"/>
                <w:sz w:val="26"/>
                <w:szCs w:val="26"/>
              </w:rPr>
              <w:t>mu apraksts</w:t>
            </w:r>
            <w:r w:rsidR="00DD5BEA" w:rsidRPr="00FA70F4">
              <w:rPr>
                <w:rFonts w:ascii="Times New Roman" w:eastAsia="Times New Roman" w:hAnsi="Times New Roman" w:cs="Times New Roman"/>
                <w:sz w:val="26"/>
                <w:szCs w:val="26"/>
              </w:rPr>
              <w:t>)</w:t>
            </w:r>
          </w:p>
        </w:tc>
      </w:tr>
      <w:tr w:rsidR="001F434A" w:rsidRPr="00FA70F4" w14:paraId="2D2470A1" w14:textId="77777777" w:rsidTr="00403186">
        <w:trPr>
          <w:trHeight w:val="1934"/>
        </w:trPr>
        <w:tc>
          <w:tcPr>
            <w:tcW w:w="9747" w:type="dxa"/>
            <w:tcBorders>
              <w:top w:val="single" w:sz="4" w:space="0" w:color="auto"/>
              <w:left w:val="single" w:sz="4" w:space="0" w:color="auto"/>
              <w:bottom w:val="single" w:sz="4" w:space="0" w:color="auto"/>
              <w:right w:val="single" w:sz="4" w:space="0" w:color="auto"/>
            </w:tcBorders>
          </w:tcPr>
          <w:p w14:paraId="2AF8FD91" w14:textId="77777777" w:rsidR="00AA1E2D" w:rsidRPr="00FA70F4" w:rsidRDefault="00AA1E2D" w:rsidP="00527741">
            <w:pPr>
              <w:autoSpaceDE w:val="0"/>
              <w:autoSpaceDN w:val="0"/>
              <w:adjustRightInd w:val="0"/>
              <w:spacing w:after="0" w:line="240" w:lineRule="auto"/>
              <w:jc w:val="both"/>
              <w:rPr>
                <w:rFonts w:ascii="Times New Roman" w:eastAsia="Times New Roman" w:hAnsi="Times New Roman" w:cs="Times New Roman"/>
                <w:bCs/>
                <w:iCs/>
                <w:sz w:val="26"/>
                <w:szCs w:val="26"/>
              </w:rPr>
            </w:pPr>
          </w:p>
        </w:tc>
      </w:tr>
    </w:tbl>
    <w:p w14:paraId="6A0198DE" w14:textId="77777777" w:rsidR="00AA1E2D" w:rsidRPr="00FA70F4" w:rsidRDefault="00AA1E2D" w:rsidP="00527741">
      <w:pPr>
        <w:spacing w:after="0" w:line="240" w:lineRule="auto"/>
        <w:jc w:val="both"/>
        <w:rPr>
          <w:rFonts w:ascii="Times New Roman" w:eastAsia="Times New Roman" w:hAnsi="Times New Roman" w:cs="Times New Roman"/>
          <w:b/>
          <w:bCs/>
          <w:sz w:val="16"/>
          <w:szCs w:val="16"/>
        </w:rPr>
      </w:pPr>
    </w:p>
    <w:p w14:paraId="5A526852" w14:textId="77777777" w:rsidR="003E2A31" w:rsidRPr="00FA70F4" w:rsidRDefault="003E2A31"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2354244D"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2678EC4E" w14:textId="77777777" w:rsidR="003F7A5E" w:rsidRPr="00FA70F4" w:rsidRDefault="002C49BC" w:rsidP="00527741">
            <w:pPr>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w:t>
            </w:r>
            <w:r w:rsidR="00031621" w:rsidRPr="00FA70F4">
              <w:rPr>
                <w:rFonts w:ascii="Times New Roman" w:eastAsia="Times New Roman" w:hAnsi="Times New Roman" w:cs="Times New Roman"/>
                <w:b/>
                <w:bCs/>
                <w:sz w:val="26"/>
                <w:szCs w:val="26"/>
              </w:rPr>
              <w:t>9</w:t>
            </w:r>
            <w:r w:rsidRPr="00FA70F4">
              <w:rPr>
                <w:rFonts w:ascii="Times New Roman" w:eastAsia="Times New Roman" w:hAnsi="Times New Roman" w:cs="Times New Roman"/>
                <w:b/>
                <w:bCs/>
                <w:sz w:val="26"/>
                <w:szCs w:val="26"/>
              </w:rPr>
              <w:t>. Projekta dalībnieki un partneri</w:t>
            </w:r>
          </w:p>
          <w:p w14:paraId="080E3000"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Cs/>
                <w:i/>
                <w:sz w:val="26"/>
                <w:szCs w:val="26"/>
              </w:rPr>
            </w:pPr>
          </w:p>
        </w:tc>
      </w:tr>
      <w:tr w:rsidR="001F434A" w:rsidRPr="00FA70F4" w14:paraId="48220676" w14:textId="77777777" w:rsidTr="00403186">
        <w:trPr>
          <w:trHeight w:val="1529"/>
        </w:trPr>
        <w:tc>
          <w:tcPr>
            <w:tcW w:w="9747" w:type="dxa"/>
            <w:tcBorders>
              <w:top w:val="single" w:sz="4" w:space="0" w:color="auto"/>
              <w:left w:val="single" w:sz="4" w:space="0" w:color="auto"/>
              <w:bottom w:val="single" w:sz="4" w:space="0" w:color="auto"/>
              <w:right w:val="single" w:sz="4" w:space="0" w:color="auto"/>
            </w:tcBorders>
          </w:tcPr>
          <w:p w14:paraId="6E016F91"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5C5EAF36" w14:textId="77777777" w:rsidR="0070461A" w:rsidRPr="00FA70F4" w:rsidRDefault="0070461A"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6C23E0DB"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37749C5C" w14:textId="77777777" w:rsidR="003F7A5E" w:rsidRPr="00FA70F4" w:rsidRDefault="002C49BC" w:rsidP="00527741">
            <w:pPr>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2.</w:t>
            </w:r>
            <w:r w:rsidR="00182BFD" w:rsidRPr="00FA70F4">
              <w:rPr>
                <w:rFonts w:ascii="Times New Roman" w:eastAsia="Times New Roman" w:hAnsi="Times New Roman" w:cs="Times New Roman"/>
                <w:b/>
                <w:bCs/>
                <w:sz w:val="26"/>
                <w:szCs w:val="26"/>
              </w:rPr>
              <w:t>1</w:t>
            </w:r>
            <w:r w:rsidR="00031621" w:rsidRPr="00FA70F4">
              <w:rPr>
                <w:rFonts w:ascii="Times New Roman" w:eastAsia="Times New Roman" w:hAnsi="Times New Roman" w:cs="Times New Roman"/>
                <w:b/>
                <w:bCs/>
                <w:sz w:val="26"/>
                <w:szCs w:val="26"/>
              </w:rPr>
              <w:t>0</w:t>
            </w:r>
            <w:r w:rsidRPr="00FA70F4">
              <w:rPr>
                <w:rFonts w:ascii="Times New Roman" w:eastAsia="Times New Roman" w:hAnsi="Times New Roman" w:cs="Times New Roman"/>
                <w:b/>
                <w:bCs/>
                <w:sz w:val="26"/>
                <w:szCs w:val="26"/>
              </w:rPr>
              <w:t>. Projekta publicitāte</w:t>
            </w:r>
          </w:p>
          <w:p w14:paraId="0F9F44ED"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Cs/>
                <w:i/>
                <w:sz w:val="26"/>
                <w:szCs w:val="26"/>
              </w:rPr>
            </w:pPr>
          </w:p>
        </w:tc>
      </w:tr>
      <w:tr w:rsidR="001F434A" w:rsidRPr="00FA70F4" w14:paraId="4B4BE400" w14:textId="77777777" w:rsidTr="00CB0429">
        <w:trPr>
          <w:trHeight w:val="2012"/>
        </w:trPr>
        <w:tc>
          <w:tcPr>
            <w:tcW w:w="9747" w:type="dxa"/>
            <w:tcBorders>
              <w:top w:val="single" w:sz="4" w:space="0" w:color="auto"/>
              <w:left w:val="single" w:sz="4" w:space="0" w:color="auto"/>
              <w:bottom w:val="single" w:sz="4" w:space="0" w:color="auto"/>
              <w:right w:val="single" w:sz="4" w:space="0" w:color="auto"/>
            </w:tcBorders>
          </w:tcPr>
          <w:p w14:paraId="37762A9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Cs/>
                <w:iCs/>
                <w:sz w:val="26"/>
                <w:szCs w:val="26"/>
              </w:rPr>
            </w:pPr>
          </w:p>
        </w:tc>
      </w:tr>
    </w:tbl>
    <w:p w14:paraId="3976C059"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p w14:paraId="1BBDE2D6"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p w14:paraId="5EB3F0AD"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p w14:paraId="3824FAE2"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p w14:paraId="7DB9885D"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p w14:paraId="51B156F0"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p w14:paraId="1B611878"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p w14:paraId="76F480EB" w14:textId="77777777" w:rsidR="00133961" w:rsidRPr="00FA70F4" w:rsidRDefault="00133961" w:rsidP="00527741">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F434A" w:rsidRPr="00FA70F4" w14:paraId="0924785D"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1D02A299"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Cs/>
                <w:i/>
                <w:sz w:val="26"/>
                <w:szCs w:val="26"/>
              </w:rPr>
            </w:pPr>
            <w:r w:rsidRPr="00FA70F4">
              <w:rPr>
                <w:rFonts w:ascii="Times New Roman" w:eastAsia="Times New Roman" w:hAnsi="Times New Roman" w:cs="Times New Roman"/>
                <w:b/>
                <w:bCs/>
                <w:sz w:val="26"/>
                <w:szCs w:val="26"/>
              </w:rPr>
              <w:lastRenderedPageBreak/>
              <w:t>2.1</w:t>
            </w:r>
            <w:r w:rsidR="00031621" w:rsidRPr="00FA70F4">
              <w:rPr>
                <w:rFonts w:ascii="Times New Roman" w:eastAsia="Times New Roman" w:hAnsi="Times New Roman" w:cs="Times New Roman"/>
                <w:b/>
                <w:bCs/>
                <w:sz w:val="26"/>
                <w:szCs w:val="26"/>
              </w:rPr>
              <w:t>1</w:t>
            </w:r>
            <w:r w:rsidRPr="00FA70F4">
              <w:rPr>
                <w:rFonts w:ascii="Times New Roman" w:eastAsia="Times New Roman" w:hAnsi="Times New Roman" w:cs="Times New Roman"/>
                <w:b/>
                <w:bCs/>
                <w:sz w:val="26"/>
                <w:szCs w:val="26"/>
              </w:rPr>
              <w:t>. Projekta aprakstam pievienoto materiālu saraksts</w:t>
            </w:r>
          </w:p>
        </w:tc>
      </w:tr>
      <w:tr w:rsidR="001F434A" w:rsidRPr="00FA70F4" w14:paraId="0B9D5A97" w14:textId="77777777" w:rsidTr="00403186">
        <w:trPr>
          <w:trHeight w:val="1558"/>
        </w:trPr>
        <w:tc>
          <w:tcPr>
            <w:tcW w:w="9747" w:type="dxa"/>
            <w:tcBorders>
              <w:top w:val="single" w:sz="4" w:space="0" w:color="auto"/>
              <w:left w:val="single" w:sz="4" w:space="0" w:color="auto"/>
              <w:bottom w:val="single" w:sz="4" w:space="0" w:color="auto"/>
              <w:right w:val="single" w:sz="4" w:space="0" w:color="auto"/>
            </w:tcBorders>
          </w:tcPr>
          <w:p w14:paraId="572A44C7"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EA91398"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1F434A" w:rsidRPr="00FA70F4" w14:paraId="63517D42" w14:textId="77777777" w:rsidTr="003F7A5E">
        <w:tc>
          <w:tcPr>
            <w:tcW w:w="9747" w:type="dxa"/>
            <w:tcBorders>
              <w:top w:val="single" w:sz="4" w:space="0" w:color="auto"/>
              <w:left w:val="single" w:sz="4" w:space="0" w:color="auto"/>
              <w:bottom w:val="single" w:sz="4" w:space="0" w:color="auto"/>
              <w:right w:val="single" w:sz="4" w:space="0" w:color="auto"/>
            </w:tcBorders>
            <w:hideMark/>
          </w:tcPr>
          <w:p w14:paraId="276185A9"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3. sadaļa – PARAKSTS</w:t>
            </w:r>
          </w:p>
        </w:tc>
      </w:tr>
    </w:tbl>
    <w:p w14:paraId="483F3726" w14:textId="77777777" w:rsidR="003F7A5E" w:rsidRPr="00FA70F4" w:rsidRDefault="003F7A5E" w:rsidP="00527741">
      <w:pPr>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1F434A" w:rsidRPr="00FA70F4" w14:paraId="21F78023" w14:textId="77777777" w:rsidTr="003F7A5E">
        <w:tc>
          <w:tcPr>
            <w:tcW w:w="9747" w:type="dxa"/>
            <w:gridSpan w:val="2"/>
            <w:tcBorders>
              <w:top w:val="single" w:sz="4" w:space="0" w:color="auto"/>
              <w:left w:val="single" w:sz="4" w:space="0" w:color="auto"/>
              <w:bottom w:val="single" w:sz="4" w:space="0" w:color="auto"/>
              <w:right w:val="single" w:sz="4" w:space="0" w:color="auto"/>
            </w:tcBorders>
            <w:hideMark/>
          </w:tcPr>
          <w:p w14:paraId="3C339568"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3.1. Projekta pieteicēja likumiskais pārstāvis</w:t>
            </w:r>
            <w:r w:rsidR="00772B0A" w:rsidRPr="00FA70F4">
              <w:rPr>
                <w:rFonts w:ascii="Times New Roman" w:eastAsia="Times New Roman" w:hAnsi="Times New Roman" w:cs="Times New Roman"/>
                <w:b/>
                <w:sz w:val="26"/>
                <w:szCs w:val="26"/>
              </w:rPr>
              <w:t xml:space="preserve"> (ja pieteicējs ir juridiska persona)</w:t>
            </w:r>
          </w:p>
        </w:tc>
      </w:tr>
      <w:tr w:rsidR="001F434A" w:rsidRPr="00FA70F4" w14:paraId="3A775A19" w14:textId="77777777" w:rsidTr="003F7A5E">
        <w:tc>
          <w:tcPr>
            <w:tcW w:w="2805" w:type="dxa"/>
            <w:tcBorders>
              <w:top w:val="single" w:sz="4" w:space="0" w:color="auto"/>
              <w:left w:val="single" w:sz="4" w:space="0" w:color="auto"/>
              <w:bottom w:val="single" w:sz="4" w:space="0" w:color="auto"/>
              <w:right w:val="single" w:sz="2" w:space="0" w:color="auto"/>
            </w:tcBorders>
            <w:hideMark/>
          </w:tcPr>
          <w:p w14:paraId="2EFB91E3"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04187CC6"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r w:rsidR="001F434A" w:rsidRPr="00FA70F4" w14:paraId="334735CB" w14:textId="77777777" w:rsidTr="003F7A5E">
        <w:tc>
          <w:tcPr>
            <w:tcW w:w="2805" w:type="dxa"/>
            <w:tcBorders>
              <w:top w:val="single" w:sz="4" w:space="0" w:color="auto"/>
              <w:left w:val="single" w:sz="4" w:space="0" w:color="auto"/>
              <w:bottom w:val="single" w:sz="4" w:space="0" w:color="auto"/>
              <w:right w:val="single" w:sz="2" w:space="0" w:color="auto"/>
            </w:tcBorders>
            <w:hideMark/>
          </w:tcPr>
          <w:p w14:paraId="0FC84455"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10F21CCA"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r w:rsidR="001F434A" w:rsidRPr="00FA70F4" w14:paraId="453464E6" w14:textId="77777777" w:rsidTr="003F7A5E">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4DE7805E"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Paraksts:</w:t>
            </w:r>
          </w:p>
        </w:tc>
      </w:tr>
      <w:tr w:rsidR="001F434A" w:rsidRPr="00FA70F4" w14:paraId="6919B588" w14:textId="77777777" w:rsidTr="003F7A5E">
        <w:trPr>
          <w:trHeight w:val="395"/>
        </w:trPr>
        <w:tc>
          <w:tcPr>
            <w:tcW w:w="2805" w:type="dxa"/>
            <w:tcBorders>
              <w:top w:val="single" w:sz="4" w:space="0" w:color="auto"/>
              <w:left w:val="single" w:sz="4" w:space="0" w:color="auto"/>
              <w:bottom w:val="single" w:sz="4" w:space="0" w:color="auto"/>
              <w:right w:val="single" w:sz="4" w:space="0" w:color="auto"/>
            </w:tcBorders>
            <w:hideMark/>
          </w:tcPr>
          <w:p w14:paraId="060FA1BA"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20BC0BB4"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r w:rsidR="001F434A" w:rsidRPr="00FA70F4" w14:paraId="2B617118" w14:textId="77777777" w:rsidTr="003F7A5E">
        <w:trPr>
          <w:trHeight w:val="395"/>
        </w:trPr>
        <w:tc>
          <w:tcPr>
            <w:tcW w:w="2805" w:type="dxa"/>
            <w:tcBorders>
              <w:top w:val="single" w:sz="4" w:space="0" w:color="auto"/>
              <w:left w:val="single" w:sz="4" w:space="0" w:color="auto"/>
              <w:bottom w:val="single" w:sz="4" w:space="0" w:color="auto"/>
              <w:right w:val="single" w:sz="4" w:space="0" w:color="auto"/>
            </w:tcBorders>
            <w:hideMark/>
          </w:tcPr>
          <w:p w14:paraId="1A5604A4"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70FCC01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543C779D" w14:textId="77777777" w:rsidR="003F7A5E" w:rsidRPr="00FA70F4" w:rsidRDefault="003F7A5E" w:rsidP="00527741">
      <w:pPr>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1F434A" w:rsidRPr="00FA70F4" w14:paraId="710A6EBD" w14:textId="77777777" w:rsidTr="003F7A5E">
        <w:tc>
          <w:tcPr>
            <w:tcW w:w="9747" w:type="dxa"/>
            <w:gridSpan w:val="2"/>
            <w:tcBorders>
              <w:top w:val="single" w:sz="4" w:space="0" w:color="auto"/>
              <w:left w:val="single" w:sz="4" w:space="0" w:color="auto"/>
              <w:bottom w:val="single" w:sz="4" w:space="0" w:color="auto"/>
              <w:right w:val="single" w:sz="4" w:space="0" w:color="auto"/>
            </w:tcBorders>
            <w:hideMark/>
          </w:tcPr>
          <w:p w14:paraId="2EC5B055"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3.2. Projekta pieteicējs – fiziska persona</w:t>
            </w:r>
          </w:p>
        </w:tc>
      </w:tr>
      <w:tr w:rsidR="001F434A" w:rsidRPr="00FA70F4" w14:paraId="4EEB1C0D" w14:textId="77777777" w:rsidTr="003F7A5E">
        <w:tc>
          <w:tcPr>
            <w:tcW w:w="2805" w:type="dxa"/>
            <w:tcBorders>
              <w:top w:val="single" w:sz="4" w:space="0" w:color="auto"/>
              <w:left w:val="single" w:sz="4" w:space="0" w:color="auto"/>
              <w:bottom w:val="single" w:sz="4" w:space="0" w:color="auto"/>
              <w:right w:val="single" w:sz="2" w:space="0" w:color="auto"/>
            </w:tcBorders>
            <w:hideMark/>
          </w:tcPr>
          <w:p w14:paraId="38473BE7"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FD1CE7C"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r w:rsidR="001F434A" w:rsidRPr="00FA70F4" w14:paraId="14392D87" w14:textId="77777777" w:rsidTr="003F7A5E">
        <w:trPr>
          <w:trHeight w:val="554"/>
        </w:trPr>
        <w:tc>
          <w:tcPr>
            <w:tcW w:w="2805" w:type="dxa"/>
            <w:tcBorders>
              <w:top w:val="single" w:sz="4" w:space="0" w:color="auto"/>
              <w:left w:val="single" w:sz="4" w:space="0" w:color="auto"/>
              <w:bottom w:val="single" w:sz="4" w:space="0" w:color="auto"/>
              <w:right w:val="single" w:sz="4" w:space="0" w:color="auto"/>
            </w:tcBorders>
            <w:hideMark/>
          </w:tcPr>
          <w:p w14:paraId="2C9FF09F"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Paraksts</w:t>
            </w:r>
          </w:p>
        </w:tc>
        <w:tc>
          <w:tcPr>
            <w:tcW w:w="6942" w:type="dxa"/>
            <w:tcBorders>
              <w:top w:val="single" w:sz="4" w:space="0" w:color="auto"/>
              <w:left w:val="single" w:sz="4" w:space="0" w:color="auto"/>
              <w:bottom w:val="single" w:sz="4" w:space="0" w:color="auto"/>
              <w:right w:val="single" w:sz="4" w:space="0" w:color="auto"/>
            </w:tcBorders>
          </w:tcPr>
          <w:p w14:paraId="0EDECBB2"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r w:rsidR="001F434A" w:rsidRPr="00FA70F4" w14:paraId="2F871E50" w14:textId="77777777" w:rsidTr="003F7A5E">
        <w:trPr>
          <w:trHeight w:val="360"/>
        </w:trPr>
        <w:tc>
          <w:tcPr>
            <w:tcW w:w="2805" w:type="dxa"/>
            <w:tcBorders>
              <w:top w:val="single" w:sz="4" w:space="0" w:color="auto"/>
              <w:left w:val="single" w:sz="4" w:space="0" w:color="auto"/>
              <w:bottom w:val="single" w:sz="2" w:space="0" w:color="auto"/>
              <w:right w:val="single" w:sz="2" w:space="0" w:color="auto"/>
            </w:tcBorders>
            <w:hideMark/>
          </w:tcPr>
          <w:p w14:paraId="709460EB"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Vieta:</w:t>
            </w:r>
          </w:p>
        </w:tc>
        <w:tc>
          <w:tcPr>
            <w:tcW w:w="6942" w:type="dxa"/>
            <w:tcBorders>
              <w:top w:val="single" w:sz="4" w:space="0" w:color="auto"/>
              <w:left w:val="single" w:sz="2" w:space="0" w:color="auto"/>
              <w:bottom w:val="single" w:sz="4" w:space="0" w:color="auto"/>
              <w:right w:val="single" w:sz="4" w:space="0" w:color="auto"/>
            </w:tcBorders>
          </w:tcPr>
          <w:p w14:paraId="0756FF27"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r w:rsidR="001F434A" w:rsidRPr="00FA70F4" w14:paraId="3F44C0B2" w14:textId="77777777" w:rsidTr="003F7A5E">
        <w:trPr>
          <w:trHeight w:val="285"/>
        </w:trPr>
        <w:tc>
          <w:tcPr>
            <w:tcW w:w="2805" w:type="dxa"/>
            <w:tcBorders>
              <w:top w:val="single" w:sz="2" w:space="0" w:color="auto"/>
              <w:left w:val="single" w:sz="4" w:space="0" w:color="auto"/>
              <w:bottom w:val="single" w:sz="2" w:space="0" w:color="auto"/>
              <w:right w:val="single" w:sz="2" w:space="0" w:color="auto"/>
            </w:tcBorders>
            <w:hideMark/>
          </w:tcPr>
          <w:p w14:paraId="6DA29DCE"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16"/>
                <w:szCs w:val="16"/>
              </w:rPr>
            </w:pPr>
            <w:r w:rsidRPr="00FA70F4">
              <w:rPr>
                <w:rFonts w:ascii="Times New Roman" w:eastAsia="Times New Roman" w:hAnsi="Times New Roman" w:cs="Times New Roman"/>
                <w:sz w:val="26"/>
                <w:szCs w:val="26"/>
              </w:rPr>
              <w:t>Datums:</w:t>
            </w:r>
          </w:p>
        </w:tc>
        <w:tc>
          <w:tcPr>
            <w:tcW w:w="6942" w:type="dxa"/>
            <w:tcBorders>
              <w:top w:val="single" w:sz="4" w:space="0" w:color="auto"/>
              <w:left w:val="single" w:sz="2" w:space="0" w:color="auto"/>
              <w:bottom w:val="single" w:sz="2" w:space="0" w:color="auto"/>
              <w:right w:val="single" w:sz="4" w:space="0" w:color="auto"/>
            </w:tcBorders>
          </w:tcPr>
          <w:p w14:paraId="128CD143"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4BA13FD6" w14:textId="77777777" w:rsidR="003F7A5E" w:rsidRPr="00FA70F4" w:rsidRDefault="003F7A5E" w:rsidP="00527741">
      <w:pPr>
        <w:spacing w:after="0" w:line="240" w:lineRule="auto"/>
        <w:jc w:val="both"/>
        <w:rPr>
          <w:rFonts w:ascii="Times New Roman" w:eastAsia="Times New Roman" w:hAnsi="Times New Roman" w:cs="Times New Roman"/>
          <w:sz w:val="10"/>
          <w:szCs w:val="10"/>
        </w:rPr>
      </w:pPr>
    </w:p>
    <w:p w14:paraId="041AC00D" w14:textId="77777777" w:rsidR="003F7A5E" w:rsidRPr="00FA70F4" w:rsidRDefault="002C49BC" w:rsidP="00527741">
      <w:pPr>
        <w:spacing w:after="0" w:line="240" w:lineRule="auto"/>
        <w:jc w:val="both"/>
        <w:rPr>
          <w:rFonts w:ascii="Times New Roman" w:eastAsia="Times New Roman" w:hAnsi="Times New Roman" w:cs="Times New Roman"/>
          <w:i/>
          <w:iCs/>
          <w:sz w:val="26"/>
          <w:szCs w:val="26"/>
        </w:rPr>
      </w:pPr>
      <w:r w:rsidRPr="00FA70F4">
        <w:rPr>
          <w:rFonts w:ascii="Times New Roman" w:eastAsia="Times New Roman" w:hAnsi="Times New Roman" w:cs="Times New Roman"/>
          <w:i/>
          <w:iCs/>
          <w:sz w:val="26"/>
          <w:szCs w:val="26"/>
        </w:rPr>
        <w:t>Iesniegto informāciju var izmantot informatīvo materiālu sagatavošanai.</w:t>
      </w:r>
    </w:p>
    <w:p w14:paraId="114654E5" w14:textId="77777777" w:rsidR="0097142D" w:rsidRPr="00FA70F4" w:rsidRDefault="0097142D" w:rsidP="00527741">
      <w:pPr>
        <w:spacing w:after="0" w:line="240" w:lineRule="auto"/>
        <w:jc w:val="both"/>
        <w:rPr>
          <w:rFonts w:ascii="Times New Roman" w:eastAsia="Times New Roman" w:hAnsi="Times New Roman" w:cs="Times New Roman"/>
          <w:i/>
          <w:iCs/>
          <w:sz w:val="26"/>
          <w:szCs w:val="26"/>
        </w:rPr>
      </w:pPr>
    </w:p>
    <w:p w14:paraId="52338213" w14:textId="77777777" w:rsidR="003F7A5E" w:rsidRPr="00FA70F4" w:rsidRDefault="002C49BC" w:rsidP="00527741">
      <w:pPr>
        <w:spacing w:after="0" w:line="240" w:lineRule="auto"/>
        <w:jc w:val="both"/>
        <w:rPr>
          <w:rFonts w:ascii="Times New Roman" w:eastAsia="Times New Roman" w:hAnsi="Times New Roman" w:cs="Times New Roman"/>
          <w:i/>
          <w:iCs/>
          <w:sz w:val="26"/>
          <w:szCs w:val="26"/>
        </w:rPr>
      </w:pPr>
      <w:r w:rsidRPr="00FA70F4">
        <w:rPr>
          <w:rFonts w:ascii="Times New Roman" w:eastAsia="Times New Roman" w:hAnsi="Times New Roman" w:cs="Times New Roman"/>
          <w:i/>
          <w:iCs/>
          <w:sz w:val="26"/>
          <w:szCs w:val="26"/>
        </w:rPr>
        <w:t>Pārējo pieteikuma sadaļu apjoms nav ierobežots.</w:t>
      </w:r>
    </w:p>
    <w:p w14:paraId="1D11E52D" w14:textId="77777777" w:rsidR="003F7A5E" w:rsidRPr="00FA70F4" w:rsidRDefault="003F7A5E" w:rsidP="00527741">
      <w:pPr>
        <w:spacing w:after="0" w:line="240" w:lineRule="auto"/>
        <w:jc w:val="both"/>
        <w:rPr>
          <w:rFonts w:ascii="Times New Roman" w:eastAsia="Times New Roman" w:hAnsi="Times New Roman" w:cs="Times New Roman"/>
          <w:i/>
          <w:iCs/>
          <w:sz w:val="12"/>
          <w:szCs w:val="12"/>
        </w:rPr>
      </w:pPr>
    </w:p>
    <w:p w14:paraId="5291B3C2" w14:textId="77777777" w:rsidR="0097142D" w:rsidRPr="00FA70F4" w:rsidRDefault="0097142D" w:rsidP="00527741">
      <w:pPr>
        <w:spacing w:after="0" w:line="240" w:lineRule="auto"/>
        <w:jc w:val="both"/>
        <w:rPr>
          <w:rFonts w:ascii="Times New Roman" w:eastAsia="Times New Roman" w:hAnsi="Times New Roman" w:cs="Times New Roman"/>
          <w:i/>
          <w:iCs/>
          <w:sz w:val="26"/>
          <w:szCs w:val="26"/>
        </w:rPr>
      </w:pPr>
    </w:p>
    <w:p w14:paraId="3AA9ED19" w14:textId="77777777" w:rsidR="003F7A5E" w:rsidRPr="00FA70F4" w:rsidRDefault="002C49BC" w:rsidP="00527741">
      <w:pPr>
        <w:spacing w:after="0" w:line="240" w:lineRule="auto"/>
        <w:jc w:val="both"/>
        <w:rPr>
          <w:rFonts w:ascii="Times New Roman" w:eastAsia="Times New Roman" w:hAnsi="Times New Roman" w:cs="Times New Roman"/>
          <w:i/>
          <w:iCs/>
          <w:sz w:val="26"/>
          <w:szCs w:val="26"/>
        </w:rPr>
      </w:pPr>
      <w:r w:rsidRPr="00FA70F4">
        <w:rPr>
          <w:rFonts w:ascii="Times New Roman" w:eastAsia="Times New Roman" w:hAnsi="Times New Roman" w:cs="Times New Roman"/>
          <w:i/>
          <w:iCs/>
          <w:sz w:val="26"/>
          <w:szCs w:val="26"/>
        </w:rPr>
        <w:t>Pēc pieteikuma pieteicēja ieskatiem, pielikumā var pievienot atsevišķās pieteikuma sadaļas raksturojošus materiālus.</w:t>
      </w:r>
    </w:p>
    <w:p w14:paraId="23F9A6D5" w14:textId="77777777" w:rsidR="003F7A5E" w:rsidRPr="00FA70F4" w:rsidRDefault="003F7A5E" w:rsidP="00527741">
      <w:pPr>
        <w:spacing w:after="0" w:line="240" w:lineRule="auto"/>
        <w:jc w:val="both"/>
        <w:rPr>
          <w:rFonts w:ascii="Times New Roman" w:eastAsia="Times New Roman" w:hAnsi="Times New Roman" w:cs="Times New Roman"/>
          <w:sz w:val="24"/>
          <w:szCs w:val="20"/>
          <w:lang w:eastAsia="lv-LV"/>
        </w:rPr>
        <w:sectPr w:rsidR="003F7A5E" w:rsidRPr="00FA70F4" w:rsidSect="00B94CD7">
          <w:pgSz w:w="11906" w:h="16838"/>
          <w:pgMar w:top="426" w:right="1134" w:bottom="567" w:left="1134" w:header="709" w:footer="709" w:gutter="0"/>
          <w:cols w:space="708"/>
          <w:docGrid w:linePitch="360"/>
        </w:sectPr>
      </w:pPr>
    </w:p>
    <w:p w14:paraId="3B820F8C" w14:textId="77777777" w:rsidR="003F7A5E" w:rsidRPr="00FA70F4" w:rsidRDefault="002C49BC" w:rsidP="00335036">
      <w:pPr>
        <w:keepNext/>
        <w:spacing w:after="0" w:line="240" w:lineRule="auto"/>
        <w:jc w:val="right"/>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lastRenderedPageBreak/>
        <w:t>Pielikums Nr.3</w:t>
      </w:r>
    </w:p>
    <w:p w14:paraId="079B435B" w14:textId="77777777" w:rsidR="003F7A5E" w:rsidRPr="00FA70F4" w:rsidRDefault="002C49BC" w:rsidP="00335036">
      <w:pPr>
        <w:spacing w:after="0" w:line="240" w:lineRule="auto"/>
        <w:jc w:val="center"/>
        <w:rPr>
          <w:rFonts w:ascii="Times New Roman" w:eastAsia="Times New Roman" w:hAnsi="Times New Roman" w:cs="Times New Roman"/>
          <w:sz w:val="26"/>
          <w:szCs w:val="26"/>
          <w:lang w:eastAsia="lv-LV"/>
        </w:rPr>
      </w:pPr>
      <w:r w:rsidRPr="00FA70F4">
        <w:rPr>
          <w:rFonts w:ascii="Times New Roman" w:eastAsia="Times New Roman" w:hAnsi="Times New Roman" w:cs="Times New Roman"/>
          <w:b/>
          <w:bCs/>
          <w:sz w:val="26"/>
          <w:szCs w:val="26"/>
          <w:lang w:eastAsia="lv-LV"/>
        </w:rPr>
        <w:t>PROJEKTA TĀME</w:t>
      </w:r>
    </w:p>
    <w:p w14:paraId="6A73B733" w14:textId="77777777" w:rsidR="007350E1" w:rsidRPr="00FA70F4" w:rsidRDefault="002C49BC" w:rsidP="00335036">
      <w:pPr>
        <w:keepNext/>
        <w:spacing w:after="0" w:line="240" w:lineRule="auto"/>
        <w:jc w:val="center"/>
        <w:outlineLvl w:val="1"/>
        <w:rPr>
          <w:rFonts w:ascii="Times New Roman" w:eastAsia="Times New Roman" w:hAnsi="Times New Roman" w:cs="Times New Roman"/>
          <w:b/>
          <w:bCs/>
          <w:sz w:val="26"/>
          <w:szCs w:val="28"/>
        </w:rPr>
      </w:pPr>
      <w:r w:rsidRPr="00FA70F4">
        <w:rPr>
          <w:rFonts w:ascii="Times New Roman" w:eastAsia="Times New Roman" w:hAnsi="Times New Roman" w:cs="Times New Roman"/>
          <w:b/>
          <w:sz w:val="26"/>
          <w:szCs w:val="28"/>
        </w:rPr>
        <w:t xml:space="preserve">Ventspils novada pašvaldības </w:t>
      </w:r>
      <w:r w:rsidRPr="00FA70F4">
        <w:rPr>
          <w:rFonts w:ascii="Times New Roman" w:eastAsia="Times New Roman" w:hAnsi="Times New Roman" w:cs="Times New Roman"/>
          <w:b/>
          <w:bCs/>
          <w:sz w:val="26"/>
          <w:szCs w:val="28"/>
        </w:rPr>
        <w:t>grantu projektu konkursam</w:t>
      </w:r>
    </w:p>
    <w:p w14:paraId="744801C1" w14:textId="77777777" w:rsidR="007350E1" w:rsidRPr="00FA70F4" w:rsidRDefault="002C49BC" w:rsidP="00335036">
      <w:pPr>
        <w:keepNext/>
        <w:spacing w:after="0" w:line="240" w:lineRule="auto"/>
        <w:jc w:val="center"/>
        <w:outlineLvl w:val="1"/>
        <w:rPr>
          <w:rFonts w:ascii="Times New Roman" w:eastAsia="Times New Roman" w:hAnsi="Times New Roman" w:cs="Times New Roman"/>
          <w:b/>
          <w:sz w:val="26"/>
          <w:szCs w:val="28"/>
        </w:rPr>
      </w:pPr>
      <w:r w:rsidRPr="00FA70F4">
        <w:rPr>
          <w:rFonts w:ascii="Times New Roman" w:eastAsia="Times New Roman" w:hAnsi="Times New Roman" w:cs="Times New Roman"/>
          <w:b/>
          <w:bCs/>
          <w:sz w:val="26"/>
          <w:szCs w:val="28"/>
        </w:rPr>
        <w:t>“</w:t>
      </w:r>
      <w:r w:rsidRPr="00FA70F4">
        <w:rPr>
          <w:rFonts w:ascii="Times New Roman" w:eastAsia="Times New Roman" w:hAnsi="Times New Roman" w:cs="Times New Roman"/>
          <w:b/>
          <w:bCs/>
          <w:iCs/>
          <w:sz w:val="26"/>
          <w:szCs w:val="28"/>
        </w:rPr>
        <w:t>Remigrācijas atbalsta pasākums</w:t>
      </w:r>
      <w:r w:rsidRPr="00FA70F4">
        <w:rPr>
          <w:rFonts w:ascii="Times New Roman" w:eastAsia="Times New Roman" w:hAnsi="Times New Roman" w:cs="Times New Roman"/>
          <w:b/>
          <w:bCs/>
          <w:sz w:val="26"/>
          <w:szCs w:val="28"/>
        </w:rPr>
        <w:t>”</w:t>
      </w:r>
    </w:p>
    <w:p w14:paraId="09784E57" w14:textId="77777777" w:rsidR="003F7A5E" w:rsidRPr="00FA70F4" w:rsidRDefault="003F7A5E" w:rsidP="00527741">
      <w:pPr>
        <w:spacing w:after="0" w:line="240" w:lineRule="auto"/>
        <w:jc w:val="both"/>
        <w:rPr>
          <w:rFonts w:ascii="Times New Roman" w:eastAsia="Times New Roman" w:hAnsi="Times New Roman" w:cs="Times New Roman"/>
          <w:b/>
          <w:sz w:val="26"/>
          <w:szCs w:val="26"/>
          <w:lang w:eastAsia="lv-LV"/>
        </w:rPr>
      </w:pPr>
    </w:p>
    <w:tbl>
      <w:tblPr>
        <w:tblW w:w="12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360"/>
        <w:gridCol w:w="1640"/>
        <w:gridCol w:w="1847"/>
        <w:gridCol w:w="1701"/>
        <w:gridCol w:w="2073"/>
      </w:tblGrid>
      <w:tr w:rsidR="001F434A" w:rsidRPr="00FA70F4" w14:paraId="3E73D164" w14:textId="77777777" w:rsidTr="00335036">
        <w:trPr>
          <w:trHeight w:val="390"/>
          <w:jc w:val="center"/>
        </w:trPr>
        <w:tc>
          <w:tcPr>
            <w:tcW w:w="516" w:type="dxa"/>
            <w:vMerge w:val="restart"/>
            <w:shd w:val="clear" w:color="auto" w:fill="auto"/>
            <w:vAlign w:val="center"/>
            <w:hideMark/>
          </w:tcPr>
          <w:p w14:paraId="67621195" w14:textId="77777777" w:rsidR="00640D01" w:rsidRPr="00FA70F4" w:rsidRDefault="002C49BC" w:rsidP="00527741">
            <w:pPr>
              <w:spacing w:after="0" w:line="240" w:lineRule="auto"/>
              <w:jc w:val="both"/>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Nr. p.k.</w:t>
            </w:r>
          </w:p>
        </w:tc>
        <w:tc>
          <w:tcPr>
            <w:tcW w:w="4360" w:type="dxa"/>
            <w:vMerge w:val="restart"/>
            <w:shd w:val="clear" w:color="auto" w:fill="auto"/>
            <w:vAlign w:val="center"/>
            <w:hideMark/>
          </w:tcPr>
          <w:p w14:paraId="384960E3"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Izmaksu pozīcijas nosaukums</w:t>
            </w:r>
          </w:p>
        </w:tc>
        <w:tc>
          <w:tcPr>
            <w:tcW w:w="1640" w:type="dxa"/>
            <w:vMerge w:val="restart"/>
            <w:shd w:val="clear" w:color="auto" w:fill="auto"/>
            <w:vAlign w:val="center"/>
            <w:hideMark/>
          </w:tcPr>
          <w:p w14:paraId="7216C38C"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Kopējā summa</w:t>
            </w:r>
          </w:p>
          <w:p w14:paraId="6E58BEF4"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EUR</w:t>
            </w:r>
          </w:p>
        </w:tc>
        <w:tc>
          <w:tcPr>
            <w:tcW w:w="5621" w:type="dxa"/>
            <w:gridSpan w:val="3"/>
            <w:shd w:val="clear" w:color="auto" w:fill="auto"/>
            <w:noWrap/>
            <w:vAlign w:val="center"/>
            <w:hideMark/>
          </w:tcPr>
          <w:p w14:paraId="5DA28276"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Līdzfinansējums</w:t>
            </w:r>
          </w:p>
        </w:tc>
      </w:tr>
      <w:tr w:rsidR="001F434A" w:rsidRPr="00FA70F4" w14:paraId="50DCB2D5" w14:textId="77777777" w:rsidTr="00335036">
        <w:trPr>
          <w:trHeight w:val="1395"/>
          <w:jc w:val="center"/>
        </w:trPr>
        <w:tc>
          <w:tcPr>
            <w:tcW w:w="516" w:type="dxa"/>
            <w:vMerge/>
            <w:vAlign w:val="center"/>
            <w:hideMark/>
          </w:tcPr>
          <w:p w14:paraId="7C34D213"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4360" w:type="dxa"/>
            <w:vMerge/>
            <w:vAlign w:val="center"/>
            <w:hideMark/>
          </w:tcPr>
          <w:p w14:paraId="116C208F" w14:textId="77777777" w:rsidR="00640D01" w:rsidRPr="00FA70F4" w:rsidRDefault="00640D01" w:rsidP="00335036">
            <w:pPr>
              <w:spacing w:after="0" w:line="240" w:lineRule="auto"/>
              <w:jc w:val="center"/>
              <w:rPr>
                <w:rFonts w:ascii="Times New Roman" w:eastAsia="Times New Roman" w:hAnsi="Times New Roman" w:cs="Times New Roman"/>
                <w:sz w:val="20"/>
                <w:szCs w:val="20"/>
                <w:lang w:eastAsia="lv-LV"/>
              </w:rPr>
            </w:pPr>
          </w:p>
        </w:tc>
        <w:tc>
          <w:tcPr>
            <w:tcW w:w="1640" w:type="dxa"/>
            <w:vMerge/>
            <w:vAlign w:val="center"/>
            <w:hideMark/>
          </w:tcPr>
          <w:p w14:paraId="7C29D8F3" w14:textId="77777777" w:rsidR="00640D01" w:rsidRPr="00FA70F4" w:rsidRDefault="00640D01" w:rsidP="00335036">
            <w:pPr>
              <w:spacing w:after="0" w:line="240" w:lineRule="auto"/>
              <w:jc w:val="center"/>
              <w:rPr>
                <w:rFonts w:ascii="Times New Roman" w:eastAsia="Times New Roman" w:hAnsi="Times New Roman" w:cs="Times New Roman"/>
                <w:sz w:val="20"/>
                <w:szCs w:val="20"/>
                <w:lang w:eastAsia="lv-LV"/>
              </w:rPr>
            </w:pPr>
          </w:p>
        </w:tc>
        <w:tc>
          <w:tcPr>
            <w:tcW w:w="1847" w:type="dxa"/>
            <w:shd w:val="clear" w:color="auto" w:fill="auto"/>
            <w:vAlign w:val="center"/>
            <w:hideMark/>
          </w:tcPr>
          <w:p w14:paraId="6C74DBA9"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Privātais finansējums</w:t>
            </w:r>
          </w:p>
          <w:p w14:paraId="5A1BC61F"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(Pašfinansējums)</w:t>
            </w:r>
          </w:p>
          <w:p w14:paraId="768C8A78"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EUR</w:t>
            </w:r>
          </w:p>
          <w:p w14:paraId="08A91D6D"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(50%)</w:t>
            </w:r>
          </w:p>
        </w:tc>
        <w:tc>
          <w:tcPr>
            <w:tcW w:w="1701" w:type="dxa"/>
            <w:shd w:val="clear" w:color="auto" w:fill="auto"/>
            <w:vAlign w:val="center"/>
            <w:hideMark/>
          </w:tcPr>
          <w:p w14:paraId="5ADA8D94"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Valsts līdzfinansējums</w:t>
            </w:r>
          </w:p>
          <w:p w14:paraId="0D763C56"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EUR</w:t>
            </w:r>
          </w:p>
          <w:p w14:paraId="0BF5735B"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(33,33%)</w:t>
            </w:r>
          </w:p>
        </w:tc>
        <w:tc>
          <w:tcPr>
            <w:tcW w:w="2073" w:type="dxa"/>
            <w:shd w:val="clear" w:color="auto" w:fill="auto"/>
            <w:vAlign w:val="center"/>
            <w:hideMark/>
          </w:tcPr>
          <w:p w14:paraId="625721CE"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Pašvaldības līdzfinansējums</w:t>
            </w:r>
          </w:p>
          <w:p w14:paraId="43B8BB12"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EUR</w:t>
            </w:r>
          </w:p>
          <w:p w14:paraId="20ED7636" w14:textId="77777777" w:rsidR="00640D01" w:rsidRPr="00FA70F4" w:rsidRDefault="002C49BC" w:rsidP="00335036">
            <w:pPr>
              <w:spacing w:after="0" w:line="240" w:lineRule="auto"/>
              <w:jc w:val="center"/>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(16,67%)</w:t>
            </w:r>
          </w:p>
        </w:tc>
      </w:tr>
      <w:tr w:rsidR="001F434A" w:rsidRPr="00FA70F4" w14:paraId="0474AE46" w14:textId="77777777" w:rsidTr="00335036">
        <w:trPr>
          <w:trHeight w:val="255"/>
          <w:jc w:val="center"/>
        </w:trPr>
        <w:tc>
          <w:tcPr>
            <w:tcW w:w="516" w:type="dxa"/>
            <w:shd w:val="clear" w:color="auto" w:fill="auto"/>
            <w:noWrap/>
            <w:vAlign w:val="bottom"/>
          </w:tcPr>
          <w:p w14:paraId="3DC57E94" w14:textId="77777777" w:rsidR="00640D01" w:rsidRPr="00FA70F4" w:rsidRDefault="002C49BC" w:rsidP="00527741">
            <w:pPr>
              <w:spacing w:after="0" w:line="240" w:lineRule="auto"/>
              <w:jc w:val="both"/>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1.</w:t>
            </w:r>
          </w:p>
        </w:tc>
        <w:tc>
          <w:tcPr>
            <w:tcW w:w="4360" w:type="dxa"/>
            <w:shd w:val="clear" w:color="auto" w:fill="auto"/>
            <w:noWrap/>
            <w:vAlign w:val="bottom"/>
          </w:tcPr>
          <w:p w14:paraId="5C95CE81"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640" w:type="dxa"/>
            <w:shd w:val="clear" w:color="auto" w:fill="auto"/>
            <w:noWrap/>
            <w:vAlign w:val="bottom"/>
          </w:tcPr>
          <w:p w14:paraId="7A20036D"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847" w:type="dxa"/>
            <w:shd w:val="clear" w:color="auto" w:fill="auto"/>
            <w:noWrap/>
            <w:vAlign w:val="bottom"/>
          </w:tcPr>
          <w:p w14:paraId="39306143"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701" w:type="dxa"/>
            <w:shd w:val="clear" w:color="auto" w:fill="auto"/>
            <w:noWrap/>
            <w:vAlign w:val="bottom"/>
          </w:tcPr>
          <w:p w14:paraId="10101A24"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2073" w:type="dxa"/>
            <w:shd w:val="clear" w:color="auto" w:fill="auto"/>
            <w:noWrap/>
            <w:vAlign w:val="bottom"/>
          </w:tcPr>
          <w:p w14:paraId="54C77F8A"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r>
      <w:tr w:rsidR="001F434A" w:rsidRPr="00FA70F4" w14:paraId="7C76C372" w14:textId="77777777" w:rsidTr="00335036">
        <w:trPr>
          <w:trHeight w:val="255"/>
          <w:jc w:val="center"/>
        </w:trPr>
        <w:tc>
          <w:tcPr>
            <w:tcW w:w="516" w:type="dxa"/>
            <w:shd w:val="clear" w:color="auto" w:fill="auto"/>
            <w:noWrap/>
            <w:vAlign w:val="bottom"/>
          </w:tcPr>
          <w:p w14:paraId="0B4E5E71" w14:textId="77777777" w:rsidR="00640D01" w:rsidRPr="00FA70F4" w:rsidRDefault="002C49BC" w:rsidP="00527741">
            <w:pPr>
              <w:spacing w:after="0" w:line="240" w:lineRule="auto"/>
              <w:jc w:val="both"/>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2.</w:t>
            </w:r>
          </w:p>
        </w:tc>
        <w:tc>
          <w:tcPr>
            <w:tcW w:w="4360" w:type="dxa"/>
            <w:shd w:val="clear" w:color="auto" w:fill="auto"/>
            <w:noWrap/>
            <w:vAlign w:val="bottom"/>
          </w:tcPr>
          <w:p w14:paraId="5889D291"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640" w:type="dxa"/>
            <w:shd w:val="clear" w:color="auto" w:fill="auto"/>
            <w:noWrap/>
            <w:vAlign w:val="bottom"/>
          </w:tcPr>
          <w:p w14:paraId="3A5FE363"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847" w:type="dxa"/>
            <w:shd w:val="clear" w:color="auto" w:fill="auto"/>
            <w:noWrap/>
            <w:vAlign w:val="bottom"/>
          </w:tcPr>
          <w:p w14:paraId="0BA31739"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701" w:type="dxa"/>
            <w:shd w:val="clear" w:color="auto" w:fill="auto"/>
            <w:noWrap/>
            <w:vAlign w:val="bottom"/>
          </w:tcPr>
          <w:p w14:paraId="0ABE9969"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2073" w:type="dxa"/>
            <w:shd w:val="clear" w:color="auto" w:fill="auto"/>
            <w:noWrap/>
            <w:vAlign w:val="bottom"/>
          </w:tcPr>
          <w:p w14:paraId="4D10115C"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r>
      <w:tr w:rsidR="001F434A" w:rsidRPr="00FA70F4" w14:paraId="42056846" w14:textId="77777777" w:rsidTr="00335036">
        <w:trPr>
          <w:trHeight w:val="255"/>
          <w:jc w:val="center"/>
        </w:trPr>
        <w:tc>
          <w:tcPr>
            <w:tcW w:w="516" w:type="dxa"/>
            <w:shd w:val="clear" w:color="auto" w:fill="auto"/>
            <w:noWrap/>
            <w:vAlign w:val="bottom"/>
          </w:tcPr>
          <w:p w14:paraId="7334E220" w14:textId="77777777" w:rsidR="00640D01" w:rsidRPr="00FA70F4" w:rsidRDefault="002C49BC" w:rsidP="00527741">
            <w:pPr>
              <w:spacing w:after="0" w:line="240" w:lineRule="auto"/>
              <w:jc w:val="both"/>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3.</w:t>
            </w:r>
          </w:p>
        </w:tc>
        <w:tc>
          <w:tcPr>
            <w:tcW w:w="4360" w:type="dxa"/>
            <w:shd w:val="clear" w:color="auto" w:fill="auto"/>
            <w:noWrap/>
            <w:vAlign w:val="bottom"/>
          </w:tcPr>
          <w:p w14:paraId="4ED3CD40"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640" w:type="dxa"/>
            <w:shd w:val="clear" w:color="auto" w:fill="auto"/>
            <w:noWrap/>
            <w:vAlign w:val="bottom"/>
          </w:tcPr>
          <w:p w14:paraId="2E75F22F"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847" w:type="dxa"/>
            <w:shd w:val="clear" w:color="auto" w:fill="auto"/>
            <w:noWrap/>
            <w:vAlign w:val="bottom"/>
          </w:tcPr>
          <w:p w14:paraId="7DD8B80F"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701" w:type="dxa"/>
            <w:shd w:val="clear" w:color="auto" w:fill="auto"/>
            <w:noWrap/>
            <w:vAlign w:val="bottom"/>
          </w:tcPr>
          <w:p w14:paraId="7E1A001F"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2073" w:type="dxa"/>
            <w:shd w:val="clear" w:color="auto" w:fill="auto"/>
            <w:noWrap/>
            <w:vAlign w:val="bottom"/>
          </w:tcPr>
          <w:p w14:paraId="46839C06"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r>
      <w:tr w:rsidR="001F434A" w:rsidRPr="00FA70F4" w14:paraId="056E388E" w14:textId="77777777" w:rsidTr="00335036">
        <w:trPr>
          <w:trHeight w:val="255"/>
          <w:jc w:val="center"/>
        </w:trPr>
        <w:tc>
          <w:tcPr>
            <w:tcW w:w="516" w:type="dxa"/>
            <w:shd w:val="clear" w:color="auto" w:fill="auto"/>
            <w:noWrap/>
            <w:vAlign w:val="bottom"/>
          </w:tcPr>
          <w:p w14:paraId="647E13F4" w14:textId="77777777" w:rsidR="00640D01" w:rsidRPr="00FA70F4" w:rsidRDefault="002C49BC" w:rsidP="00527741">
            <w:pPr>
              <w:spacing w:after="0" w:line="240" w:lineRule="auto"/>
              <w:jc w:val="both"/>
              <w:rPr>
                <w:rFonts w:ascii="Times New Roman" w:eastAsia="Times New Roman" w:hAnsi="Times New Roman" w:cs="Times New Roman"/>
                <w:sz w:val="20"/>
                <w:szCs w:val="20"/>
                <w:lang w:eastAsia="lv-LV"/>
              </w:rPr>
            </w:pPr>
            <w:r w:rsidRPr="00FA70F4">
              <w:rPr>
                <w:rFonts w:ascii="Times New Roman" w:eastAsia="Times New Roman" w:hAnsi="Times New Roman" w:cs="Times New Roman"/>
                <w:sz w:val="20"/>
                <w:szCs w:val="20"/>
                <w:lang w:eastAsia="lv-LV"/>
              </w:rPr>
              <w:t>4.</w:t>
            </w:r>
          </w:p>
        </w:tc>
        <w:tc>
          <w:tcPr>
            <w:tcW w:w="4360" w:type="dxa"/>
            <w:shd w:val="clear" w:color="auto" w:fill="auto"/>
            <w:noWrap/>
            <w:vAlign w:val="bottom"/>
          </w:tcPr>
          <w:p w14:paraId="53D05F44"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640" w:type="dxa"/>
            <w:shd w:val="clear" w:color="auto" w:fill="auto"/>
            <w:noWrap/>
            <w:vAlign w:val="bottom"/>
          </w:tcPr>
          <w:p w14:paraId="7BE3958E"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847" w:type="dxa"/>
            <w:shd w:val="clear" w:color="auto" w:fill="auto"/>
            <w:noWrap/>
            <w:vAlign w:val="bottom"/>
          </w:tcPr>
          <w:p w14:paraId="64ED7154"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1701" w:type="dxa"/>
            <w:shd w:val="clear" w:color="auto" w:fill="auto"/>
            <w:noWrap/>
            <w:vAlign w:val="bottom"/>
          </w:tcPr>
          <w:p w14:paraId="04219064"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c>
          <w:tcPr>
            <w:tcW w:w="2073" w:type="dxa"/>
            <w:shd w:val="clear" w:color="auto" w:fill="auto"/>
            <w:noWrap/>
            <w:vAlign w:val="bottom"/>
          </w:tcPr>
          <w:p w14:paraId="16ACFCE2" w14:textId="77777777" w:rsidR="00640D01" w:rsidRPr="00FA70F4" w:rsidRDefault="00640D01" w:rsidP="00527741">
            <w:pPr>
              <w:spacing w:after="0" w:line="240" w:lineRule="auto"/>
              <w:jc w:val="both"/>
              <w:rPr>
                <w:rFonts w:ascii="Times New Roman" w:eastAsia="Times New Roman" w:hAnsi="Times New Roman" w:cs="Times New Roman"/>
                <w:sz w:val="20"/>
                <w:szCs w:val="20"/>
                <w:lang w:eastAsia="lv-LV"/>
              </w:rPr>
            </w:pPr>
          </w:p>
        </w:tc>
      </w:tr>
      <w:tr w:rsidR="001F434A" w:rsidRPr="00FA70F4" w14:paraId="4B580453" w14:textId="77777777" w:rsidTr="00335036">
        <w:trPr>
          <w:trHeight w:val="330"/>
          <w:jc w:val="center"/>
        </w:trPr>
        <w:tc>
          <w:tcPr>
            <w:tcW w:w="516" w:type="dxa"/>
            <w:shd w:val="clear" w:color="auto" w:fill="auto"/>
            <w:hideMark/>
          </w:tcPr>
          <w:p w14:paraId="707C59E1" w14:textId="77777777" w:rsidR="00640D01" w:rsidRPr="00FA70F4" w:rsidRDefault="002C49BC" w:rsidP="00527741">
            <w:pPr>
              <w:spacing w:after="0" w:line="240" w:lineRule="auto"/>
              <w:jc w:val="both"/>
              <w:rPr>
                <w:rFonts w:ascii="Times New Roman" w:eastAsia="Times New Roman" w:hAnsi="Times New Roman" w:cs="Times New Roman"/>
                <w:sz w:val="26"/>
                <w:szCs w:val="26"/>
                <w:lang w:eastAsia="lv-LV"/>
              </w:rPr>
            </w:pPr>
            <w:r w:rsidRPr="00FA70F4">
              <w:rPr>
                <w:rFonts w:ascii="Times New Roman" w:eastAsia="Times New Roman" w:hAnsi="Times New Roman" w:cs="Times New Roman"/>
                <w:sz w:val="26"/>
                <w:szCs w:val="26"/>
                <w:lang w:eastAsia="lv-LV"/>
              </w:rPr>
              <w:t> </w:t>
            </w:r>
          </w:p>
        </w:tc>
        <w:tc>
          <w:tcPr>
            <w:tcW w:w="4360" w:type="dxa"/>
            <w:shd w:val="clear" w:color="auto" w:fill="auto"/>
            <w:hideMark/>
          </w:tcPr>
          <w:p w14:paraId="6D90F2B7" w14:textId="77777777" w:rsidR="00640D01" w:rsidRPr="00FA70F4" w:rsidRDefault="002C49BC" w:rsidP="00335036">
            <w:pPr>
              <w:spacing w:after="0" w:line="240" w:lineRule="auto"/>
              <w:jc w:val="right"/>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 xml:space="preserve">KOPĀ EUR </w:t>
            </w:r>
            <w:r w:rsidRPr="00FA70F4">
              <w:rPr>
                <w:rFonts w:ascii="Times New Roman" w:eastAsia="Times New Roman" w:hAnsi="Times New Roman" w:cs="Times New Roman"/>
                <w:i/>
                <w:iCs/>
                <w:sz w:val="24"/>
                <w:szCs w:val="24"/>
                <w:lang w:eastAsia="lv-LV"/>
              </w:rPr>
              <w:t xml:space="preserve">(t.sk. visi nodokļi) </w:t>
            </w:r>
          </w:p>
        </w:tc>
        <w:tc>
          <w:tcPr>
            <w:tcW w:w="1640" w:type="dxa"/>
            <w:shd w:val="clear" w:color="auto" w:fill="auto"/>
            <w:hideMark/>
          </w:tcPr>
          <w:p w14:paraId="6CBC388F" w14:textId="77777777" w:rsidR="00640D01" w:rsidRPr="00FA70F4" w:rsidRDefault="002C49BC" w:rsidP="00335036">
            <w:pPr>
              <w:spacing w:after="0" w:line="240" w:lineRule="auto"/>
              <w:jc w:val="right"/>
              <w:rPr>
                <w:rFonts w:ascii="Times New Roman" w:eastAsia="Times New Roman" w:hAnsi="Times New Roman" w:cs="Times New Roman"/>
                <w:b/>
                <w:bCs/>
                <w:sz w:val="24"/>
                <w:szCs w:val="24"/>
                <w:lang w:eastAsia="lv-LV"/>
              </w:rPr>
            </w:pPr>
            <w:r w:rsidRPr="00FA70F4">
              <w:rPr>
                <w:rFonts w:ascii="Times New Roman" w:eastAsia="Times New Roman" w:hAnsi="Times New Roman" w:cs="Times New Roman"/>
                <w:b/>
                <w:bCs/>
                <w:sz w:val="24"/>
                <w:szCs w:val="24"/>
                <w:lang w:eastAsia="lv-LV"/>
              </w:rPr>
              <w:t>0,00</w:t>
            </w:r>
          </w:p>
        </w:tc>
        <w:tc>
          <w:tcPr>
            <w:tcW w:w="1847" w:type="dxa"/>
            <w:shd w:val="clear" w:color="auto" w:fill="auto"/>
            <w:hideMark/>
          </w:tcPr>
          <w:p w14:paraId="0BD2BD50"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0,00</w:t>
            </w:r>
          </w:p>
        </w:tc>
        <w:tc>
          <w:tcPr>
            <w:tcW w:w="1701" w:type="dxa"/>
            <w:shd w:val="clear" w:color="auto" w:fill="auto"/>
            <w:hideMark/>
          </w:tcPr>
          <w:p w14:paraId="2EB5672D"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0,00</w:t>
            </w:r>
          </w:p>
        </w:tc>
        <w:tc>
          <w:tcPr>
            <w:tcW w:w="2073" w:type="dxa"/>
            <w:shd w:val="clear" w:color="auto" w:fill="auto"/>
            <w:hideMark/>
          </w:tcPr>
          <w:p w14:paraId="0043FD46"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0,00</w:t>
            </w:r>
          </w:p>
        </w:tc>
      </w:tr>
      <w:tr w:rsidR="001F434A" w:rsidRPr="00FA70F4" w14:paraId="2F38899F" w14:textId="77777777" w:rsidTr="00335036">
        <w:trPr>
          <w:trHeight w:val="425"/>
          <w:jc w:val="center"/>
        </w:trPr>
        <w:tc>
          <w:tcPr>
            <w:tcW w:w="516" w:type="dxa"/>
            <w:shd w:val="clear" w:color="auto" w:fill="auto"/>
            <w:hideMark/>
          </w:tcPr>
          <w:p w14:paraId="0AAAD034" w14:textId="77777777" w:rsidR="00640D01" w:rsidRPr="00FA70F4" w:rsidRDefault="002C49BC" w:rsidP="00527741">
            <w:pPr>
              <w:spacing w:after="0" w:line="240" w:lineRule="auto"/>
              <w:jc w:val="both"/>
              <w:rPr>
                <w:rFonts w:ascii="Times New Roman" w:eastAsia="Times New Roman" w:hAnsi="Times New Roman" w:cs="Times New Roman"/>
                <w:sz w:val="26"/>
                <w:szCs w:val="26"/>
                <w:lang w:eastAsia="lv-LV"/>
              </w:rPr>
            </w:pPr>
            <w:r w:rsidRPr="00FA70F4">
              <w:rPr>
                <w:rFonts w:ascii="Times New Roman" w:eastAsia="Times New Roman" w:hAnsi="Times New Roman" w:cs="Times New Roman"/>
                <w:sz w:val="26"/>
                <w:szCs w:val="26"/>
                <w:lang w:eastAsia="lv-LV"/>
              </w:rPr>
              <w:t> </w:t>
            </w:r>
          </w:p>
        </w:tc>
        <w:tc>
          <w:tcPr>
            <w:tcW w:w="4360" w:type="dxa"/>
            <w:shd w:val="clear" w:color="auto" w:fill="auto"/>
            <w:hideMark/>
          </w:tcPr>
          <w:p w14:paraId="560219E8"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Kopā %</w:t>
            </w:r>
          </w:p>
        </w:tc>
        <w:tc>
          <w:tcPr>
            <w:tcW w:w="1640" w:type="dxa"/>
            <w:shd w:val="clear" w:color="auto" w:fill="auto"/>
            <w:hideMark/>
          </w:tcPr>
          <w:p w14:paraId="29A8A9E8"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100%</w:t>
            </w:r>
          </w:p>
        </w:tc>
        <w:tc>
          <w:tcPr>
            <w:tcW w:w="1847" w:type="dxa"/>
            <w:shd w:val="clear" w:color="auto" w:fill="auto"/>
            <w:hideMark/>
          </w:tcPr>
          <w:p w14:paraId="468AEDD7"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w:t>
            </w:r>
          </w:p>
        </w:tc>
        <w:tc>
          <w:tcPr>
            <w:tcW w:w="1701" w:type="dxa"/>
            <w:shd w:val="clear" w:color="auto" w:fill="auto"/>
            <w:hideMark/>
          </w:tcPr>
          <w:p w14:paraId="5AD332A9"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w:t>
            </w:r>
          </w:p>
        </w:tc>
        <w:tc>
          <w:tcPr>
            <w:tcW w:w="2073" w:type="dxa"/>
            <w:shd w:val="clear" w:color="auto" w:fill="auto"/>
            <w:hideMark/>
          </w:tcPr>
          <w:p w14:paraId="734B6A43" w14:textId="77777777" w:rsidR="00640D01" w:rsidRPr="00FA70F4" w:rsidRDefault="002C49BC" w:rsidP="00335036">
            <w:pPr>
              <w:spacing w:after="0" w:line="240" w:lineRule="auto"/>
              <w:jc w:val="right"/>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w:t>
            </w:r>
          </w:p>
        </w:tc>
      </w:tr>
      <w:tr w:rsidR="001F434A" w:rsidRPr="00FA70F4" w14:paraId="58FD4518" w14:textId="77777777" w:rsidTr="00335036">
        <w:trPr>
          <w:trHeight w:val="225"/>
          <w:jc w:val="center"/>
        </w:trPr>
        <w:tc>
          <w:tcPr>
            <w:tcW w:w="12137" w:type="dxa"/>
            <w:gridSpan w:val="6"/>
            <w:shd w:val="clear" w:color="auto" w:fill="auto"/>
            <w:noWrap/>
            <w:vAlign w:val="bottom"/>
          </w:tcPr>
          <w:p w14:paraId="27046737" w14:textId="77777777" w:rsidR="00640D01" w:rsidRPr="00FA70F4" w:rsidRDefault="00640D01" w:rsidP="00527741">
            <w:pPr>
              <w:spacing w:after="0" w:line="240" w:lineRule="auto"/>
              <w:jc w:val="both"/>
              <w:rPr>
                <w:rFonts w:ascii="Times New Roman" w:eastAsia="Times New Roman" w:hAnsi="Times New Roman" w:cs="Times New Roman"/>
                <w:sz w:val="24"/>
                <w:szCs w:val="24"/>
                <w:lang w:eastAsia="lv-LV"/>
              </w:rPr>
            </w:pPr>
          </w:p>
          <w:p w14:paraId="6EF86346" w14:textId="77777777" w:rsidR="00640D01" w:rsidRPr="00FA70F4" w:rsidRDefault="002C49BC" w:rsidP="00527741">
            <w:pPr>
              <w:spacing w:after="0" w:line="240" w:lineRule="auto"/>
              <w:jc w:val="both"/>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De minimis atbalsta uzskaites sistēmā aizpildītās veidlapas identifikācijas numurs: __________</w:t>
            </w:r>
          </w:p>
          <w:p w14:paraId="4A055A68" w14:textId="77777777" w:rsidR="00640D01" w:rsidRPr="00FA70F4" w:rsidRDefault="00640D01" w:rsidP="00527741">
            <w:pPr>
              <w:spacing w:after="0" w:line="240" w:lineRule="auto"/>
              <w:jc w:val="both"/>
              <w:rPr>
                <w:rFonts w:ascii="Times New Roman" w:eastAsia="Times New Roman" w:hAnsi="Times New Roman" w:cs="Times New Roman"/>
                <w:sz w:val="24"/>
                <w:szCs w:val="24"/>
                <w:lang w:eastAsia="lv-LV"/>
              </w:rPr>
            </w:pPr>
          </w:p>
          <w:p w14:paraId="4A6A29DD" w14:textId="77777777" w:rsidR="00640D01" w:rsidRPr="00FA70F4" w:rsidRDefault="00640D01" w:rsidP="00527741">
            <w:pPr>
              <w:spacing w:after="0" w:line="240" w:lineRule="auto"/>
              <w:jc w:val="both"/>
              <w:rPr>
                <w:rFonts w:ascii="Times New Roman" w:eastAsia="Times New Roman" w:hAnsi="Times New Roman" w:cs="Times New Roman"/>
                <w:sz w:val="24"/>
                <w:szCs w:val="24"/>
                <w:lang w:eastAsia="lv-LV"/>
              </w:rPr>
            </w:pPr>
          </w:p>
          <w:p w14:paraId="65D4D435" w14:textId="77777777" w:rsidR="00640D01" w:rsidRPr="00FA70F4" w:rsidRDefault="002C49BC" w:rsidP="00527741">
            <w:pPr>
              <w:spacing w:after="0" w:line="240" w:lineRule="auto"/>
              <w:jc w:val="both"/>
              <w:rPr>
                <w:rFonts w:ascii="Times New Roman" w:eastAsia="Times New Roman" w:hAnsi="Times New Roman" w:cs="Times New Roman"/>
                <w:sz w:val="24"/>
                <w:szCs w:val="24"/>
                <w:lang w:eastAsia="lv-LV"/>
              </w:rPr>
            </w:pPr>
            <w:r w:rsidRPr="00FA70F4">
              <w:rPr>
                <w:rFonts w:ascii="Times New Roman" w:eastAsia="Times New Roman" w:hAnsi="Times New Roman" w:cs="Times New Roman"/>
                <w:sz w:val="24"/>
                <w:szCs w:val="24"/>
                <w:lang w:eastAsia="lv-LV"/>
              </w:rPr>
              <w:t>Projekta pieteicēja paraksts ___________________________</w:t>
            </w:r>
          </w:p>
          <w:p w14:paraId="30DDD5B0" w14:textId="77777777" w:rsidR="00640D01" w:rsidRPr="00FA70F4" w:rsidRDefault="00640D01" w:rsidP="00527741">
            <w:pPr>
              <w:spacing w:after="0" w:line="240" w:lineRule="auto"/>
              <w:jc w:val="both"/>
              <w:rPr>
                <w:rFonts w:ascii="Times New Roman" w:eastAsia="Times New Roman" w:hAnsi="Times New Roman" w:cs="Times New Roman"/>
                <w:sz w:val="24"/>
                <w:szCs w:val="24"/>
                <w:lang w:eastAsia="lv-LV"/>
              </w:rPr>
            </w:pPr>
          </w:p>
          <w:p w14:paraId="495B9202" w14:textId="77777777" w:rsidR="00640D01" w:rsidRPr="00FA70F4" w:rsidRDefault="00640D01" w:rsidP="00527741">
            <w:pPr>
              <w:spacing w:after="0" w:line="240" w:lineRule="auto"/>
              <w:jc w:val="both"/>
              <w:rPr>
                <w:rFonts w:ascii="Times New Roman" w:eastAsia="Times New Roman" w:hAnsi="Times New Roman" w:cs="Times New Roman"/>
                <w:sz w:val="24"/>
                <w:szCs w:val="24"/>
                <w:lang w:eastAsia="lv-LV"/>
              </w:rPr>
            </w:pPr>
          </w:p>
        </w:tc>
      </w:tr>
    </w:tbl>
    <w:p w14:paraId="075098EB" w14:textId="77777777" w:rsidR="003F7A5E" w:rsidRPr="00FA70F4" w:rsidRDefault="003F7A5E" w:rsidP="00527741">
      <w:pPr>
        <w:spacing w:after="0" w:line="240" w:lineRule="auto"/>
        <w:jc w:val="both"/>
        <w:rPr>
          <w:rFonts w:ascii="Times New Roman" w:eastAsia="Times New Roman" w:hAnsi="Times New Roman" w:cs="Times New Roman"/>
          <w:sz w:val="24"/>
          <w:szCs w:val="20"/>
          <w:lang w:eastAsia="lv-LV"/>
        </w:rPr>
        <w:sectPr w:rsidR="003F7A5E" w:rsidRPr="00FA70F4" w:rsidSect="00B94CD7">
          <w:pgSz w:w="16838" w:h="11906" w:orient="landscape" w:code="9"/>
          <w:pgMar w:top="1134" w:right="567" w:bottom="284" w:left="567" w:header="709" w:footer="709" w:gutter="0"/>
          <w:cols w:space="708"/>
          <w:docGrid w:linePitch="360"/>
        </w:sectPr>
      </w:pPr>
    </w:p>
    <w:p w14:paraId="3A0711C4" w14:textId="77777777" w:rsidR="003F7A5E" w:rsidRPr="00FA70F4" w:rsidRDefault="003F7A5E" w:rsidP="00527741">
      <w:pPr>
        <w:spacing w:after="0" w:line="240" w:lineRule="auto"/>
        <w:jc w:val="both"/>
        <w:rPr>
          <w:rFonts w:ascii="Times New Roman" w:eastAsia="Times New Roman" w:hAnsi="Times New Roman" w:cs="Times New Roman"/>
          <w:sz w:val="24"/>
          <w:szCs w:val="20"/>
          <w:lang w:eastAsia="lv-LV"/>
        </w:rPr>
      </w:pPr>
    </w:p>
    <w:p w14:paraId="3C414DFE" w14:textId="77777777" w:rsidR="003F7A5E" w:rsidRPr="00FA70F4" w:rsidRDefault="002C49BC" w:rsidP="00335036">
      <w:pPr>
        <w:keepNext/>
        <w:spacing w:before="120" w:after="120" w:line="240" w:lineRule="auto"/>
        <w:jc w:val="right"/>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t>Pielikums Nr.4</w:t>
      </w:r>
    </w:p>
    <w:p w14:paraId="3059CF2F" w14:textId="77777777" w:rsidR="003F7A5E" w:rsidRPr="00FA70F4" w:rsidRDefault="002C49BC" w:rsidP="00335036">
      <w:pPr>
        <w:keepNext/>
        <w:spacing w:after="0" w:line="240" w:lineRule="auto"/>
        <w:jc w:val="center"/>
        <w:outlineLvl w:val="1"/>
        <w:rPr>
          <w:rFonts w:ascii="Times New Roman" w:eastAsia="Times New Roman" w:hAnsi="Times New Roman" w:cs="Times New Roman"/>
          <w:b/>
          <w:sz w:val="26"/>
          <w:szCs w:val="28"/>
        </w:rPr>
      </w:pPr>
      <w:r w:rsidRPr="00FA70F4">
        <w:rPr>
          <w:rFonts w:ascii="Times New Roman" w:eastAsia="Times New Roman" w:hAnsi="Times New Roman" w:cs="Times New Roman"/>
          <w:b/>
          <w:sz w:val="26"/>
          <w:szCs w:val="28"/>
        </w:rPr>
        <w:t>Apliecinājums</w:t>
      </w:r>
    </w:p>
    <w:p w14:paraId="006E039D" w14:textId="77777777" w:rsidR="003F7A5E" w:rsidRPr="00FA70F4" w:rsidRDefault="003F7A5E" w:rsidP="00335036">
      <w:pPr>
        <w:spacing w:after="0" w:line="240" w:lineRule="auto"/>
        <w:jc w:val="center"/>
        <w:rPr>
          <w:rFonts w:ascii="Times New Roman" w:eastAsia="Times New Roman" w:hAnsi="Times New Roman" w:cs="Times New Roman"/>
          <w:b/>
          <w:bCs/>
          <w:sz w:val="26"/>
          <w:szCs w:val="26"/>
          <w:lang w:eastAsia="lv-LV"/>
        </w:rPr>
      </w:pPr>
    </w:p>
    <w:p w14:paraId="178D40BB" w14:textId="77777777" w:rsidR="00390C68" w:rsidRPr="00FA70F4" w:rsidRDefault="002C49BC" w:rsidP="00335036">
      <w:pPr>
        <w:keepNext/>
        <w:spacing w:after="0" w:line="240" w:lineRule="auto"/>
        <w:jc w:val="center"/>
        <w:outlineLvl w:val="1"/>
        <w:rPr>
          <w:rFonts w:ascii="Times New Roman" w:eastAsia="Times New Roman" w:hAnsi="Times New Roman" w:cs="Times New Roman"/>
          <w:b/>
          <w:bCs/>
          <w:sz w:val="26"/>
          <w:szCs w:val="28"/>
        </w:rPr>
      </w:pPr>
      <w:r w:rsidRPr="00FA70F4">
        <w:rPr>
          <w:rFonts w:ascii="Times New Roman" w:eastAsia="Times New Roman" w:hAnsi="Times New Roman" w:cs="Times New Roman"/>
          <w:b/>
          <w:sz w:val="26"/>
          <w:szCs w:val="28"/>
        </w:rPr>
        <w:t xml:space="preserve">Ventspils novada pašvaldības </w:t>
      </w:r>
      <w:r w:rsidRPr="00FA70F4">
        <w:rPr>
          <w:rFonts w:ascii="Times New Roman" w:eastAsia="Times New Roman" w:hAnsi="Times New Roman" w:cs="Times New Roman"/>
          <w:b/>
          <w:bCs/>
          <w:sz w:val="26"/>
          <w:szCs w:val="28"/>
        </w:rPr>
        <w:t>grantu projektu konkursam</w:t>
      </w:r>
    </w:p>
    <w:p w14:paraId="20F8FD3C" w14:textId="77777777" w:rsidR="00390C68" w:rsidRPr="00FA70F4" w:rsidRDefault="00390C68" w:rsidP="00335036">
      <w:pPr>
        <w:keepNext/>
        <w:spacing w:after="0" w:line="240" w:lineRule="auto"/>
        <w:jc w:val="center"/>
        <w:outlineLvl w:val="1"/>
        <w:rPr>
          <w:rFonts w:ascii="Times New Roman" w:eastAsia="Times New Roman" w:hAnsi="Times New Roman" w:cs="Times New Roman"/>
          <w:b/>
          <w:bCs/>
          <w:sz w:val="26"/>
          <w:szCs w:val="28"/>
        </w:rPr>
      </w:pPr>
    </w:p>
    <w:p w14:paraId="0B17A7BA" w14:textId="77777777" w:rsidR="00390C68" w:rsidRPr="00FA70F4" w:rsidRDefault="002C49BC" w:rsidP="00335036">
      <w:pPr>
        <w:keepNext/>
        <w:spacing w:after="0" w:line="240" w:lineRule="auto"/>
        <w:jc w:val="center"/>
        <w:outlineLvl w:val="1"/>
        <w:rPr>
          <w:rFonts w:ascii="Times New Roman" w:eastAsia="Times New Roman" w:hAnsi="Times New Roman" w:cs="Times New Roman"/>
          <w:b/>
          <w:sz w:val="26"/>
          <w:szCs w:val="28"/>
        </w:rPr>
      </w:pPr>
      <w:r w:rsidRPr="00FA70F4">
        <w:rPr>
          <w:rFonts w:ascii="Times New Roman" w:eastAsia="Times New Roman" w:hAnsi="Times New Roman" w:cs="Times New Roman"/>
          <w:b/>
          <w:bCs/>
          <w:sz w:val="26"/>
          <w:szCs w:val="28"/>
        </w:rPr>
        <w:t>“</w:t>
      </w:r>
      <w:r w:rsidRPr="00FA70F4">
        <w:rPr>
          <w:rFonts w:ascii="Times New Roman" w:eastAsia="Times New Roman" w:hAnsi="Times New Roman" w:cs="Times New Roman"/>
          <w:b/>
          <w:bCs/>
          <w:iCs/>
          <w:sz w:val="26"/>
          <w:szCs w:val="28"/>
        </w:rPr>
        <w:t>Remigrācijas atbalsta pasākums</w:t>
      </w:r>
      <w:r w:rsidRPr="00FA70F4">
        <w:rPr>
          <w:rFonts w:ascii="Times New Roman" w:eastAsia="Times New Roman" w:hAnsi="Times New Roman" w:cs="Times New Roman"/>
          <w:b/>
          <w:bCs/>
          <w:sz w:val="26"/>
          <w:szCs w:val="28"/>
        </w:rPr>
        <w:t>”</w:t>
      </w:r>
    </w:p>
    <w:p w14:paraId="258A39E4" w14:textId="77777777" w:rsidR="003F7A5E" w:rsidRPr="00FA70F4" w:rsidRDefault="003F7A5E" w:rsidP="00527741">
      <w:pPr>
        <w:spacing w:after="0" w:line="240" w:lineRule="auto"/>
        <w:jc w:val="both"/>
        <w:rPr>
          <w:rFonts w:ascii="Times New Roman" w:eastAsia="Times New Roman" w:hAnsi="Times New Roman" w:cs="Times New Roman"/>
          <w:b/>
          <w:sz w:val="26"/>
          <w:szCs w:val="26"/>
          <w:lang w:eastAsia="lv-LV"/>
        </w:rPr>
      </w:pPr>
    </w:p>
    <w:p w14:paraId="42DB9B35" w14:textId="77777777" w:rsidR="003F7A5E" w:rsidRPr="00FA70F4" w:rsidRDefault="003F7A5E" w:rsidP="00527741">
      <w:pPr>
        <w:spacing w:after="0" w:line="240" w:lineRule="auto"/>
        <w:jc w:val="both"/>
        <w:rPr>
          <w:rFonts w:ascii="Times New Roman" w:eastAsia="Times New Roman" w:hAnsi="Times New Roman" w:cs="Times New Roman"/>
          <w:b/>
          <w:sz w:val="26"/>
          <w:szCs w:val="26"/>
        </w:rPr>
      </w:pPr>
    </w:p>
    <w:p w14:paraId="7DDE2B5C" w14:textId="77777777" w:rsidR="003F7A5E" w:rsidRPr="00FA70F4" w:rsidRDefault="003F7A5E" w:rsidP="00527741">
      <w:pPr>
        <w:spacing w:after="0" w:line="240" w:lineRule="auto"/>
        <w:jc w:val="both"/>
        <w:rPr>
          <w:rFonts w:ascii="Times New Roman" w:eastAsia="Times New Roman" w:hAnsi="Times New Roman" w:cs="Times New Roman"/>
          <w:b/>
          <w:sz w:val="28"/>
          <w:szCs w:val="28"/>
        </w:rPr>
      </w:pPr>
    </w:p>
    <w:tbl>
      <w:tblPr>
        <w:tblStyle w:val="Reatabula"/>
        <w:tblW w:w="0" w:type="auto"/>
        <w:tblLook w:val="04A0" w:firstRow="1" w:lastRow="0" w:firstColumn="1" w:lastColumn="0" w:noHBand="0" w:noVBand="1"/>
      </w:tblPr>
      <w:tblGrid>
        <w:gridCol w:w="4106"/>
        <w:gridCol w:w="5522"/>
      </w:tblGrid>
      <w:tr w:rsidR="001F434A" w:rsidRPr="00FA70F4" w14:paraId="72C73F9A" w14:textId="77777777" w:rsidTr="00C33215">
        <w:tc>
          <w:tcPr>
            <w:tcW w:w="4106" w:type="dxa"/>
            <w:tcBorders>
              <w:top w:val="nil"/>
              <w:left w:val="nil"/>
              <w:bottom w:val="nil"/>
              <w:right w:val="nil"/>
            </w:tcBorders>
          </w:tcPr>
          <w:p w14:paraId="4F326E8B" w14:textId="77777777" w:rsidR="00614EB2"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Es, apakšā parakstījies (-usies),</w:t>
            </w:r>
          </w:p>
        </w:tc>
        <w:tc>
          <w:tcPr>
            <w:tcW w:w="5522" w:type="dxa"/>
            <w:tcBorders>
              <w:top w:val="nil"/>
              <w:left w:val="nil"/>
              <w:bottom w:val="single" w:sz="4" w:space="0" w:color="auto"/>
              <w:right w:val="nil"/>
            </w:tcBorders>
          </w:tcPr>
          <w:p w14:paraId="5CC7A9BB" w14:textId="77777777" w:rsidR="00614EB2" w:rsidRPr="00FA70F4" w:rsidRDefault="00614EB2" w:rsidP="00335036">
            <w:pPr>
              <w:jc w:val="center"/>
              <w:rPr>
                <w:rFonts w:ascii="Times New Roman" w:eastAsia="Times New Roman" w:hAnsi="Times New Roman" w:cs="Times New Roman"/>
                <w:sz w:val="26"/>
                <w:szCs w:val="26"/>
              </w:rPr>
            </w:pPr>
          </w:p>
        </w:tc>
      </w:tr>
      <w:tr w:rsidR="001F434A" w:rsidRPr="00FA70F4" w14:paraId="556F8559" w14:textId="77777777" w:rsidTr="00C33215">
        <w:tc>
          <w:tcPr>
            <w:tcW w:w="4106" w:type="dxa"/>
            <w:tcBorders>
              <w:top w:val="nil"/>
              <w:left w:val="nil"/>
              <w:bottom w:val="nil"/>
              <w:right w:val="nil"/>
            </w:tcBorders>
          </w:tcPr>
          <w:p w14:paraId="60DFDA86" w14:textId="77777777" w:rsidR="00614EB2" w:rsidRPr="00FA70F4" w:rsidRDefault="00614EB2"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06CF2FF5" w14:textId="77777777" w:rsidR="00614EB2" w:rsidRPr="00FA70F4" w:rsidRDefault="002C49BC" w:rsidP="00335036">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(projekta pieteicēja nosaukums)</w:t>
            </w:r>
          </w:p>
        </w:tc>
      </w:tr>
      <w:tr w:rsidR="001F434A" w:rsidRPr="00FA70F4" w14:paraId="2610AC4B" w14:textId="77777777" w:rsidTr="00C33215">
        <w:tc>
          <w:tcPr>
            <w:tcW w:w="4106" w:type="dxa"/>
            <w:tcBorders>
              <w:top w:val="nil"/>
              <w:left w:val="nil"/>
              <w:bottom w:val="nil"/>
              <w:right w:val="nil"/>
            </w:tcBorders>
          </w:tcPr>
          <w:p w14:paraId="325B7BC7" w14:textId="77777777" w:rsidR="00614EB2"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likumiskais pārstāvis (-e)</w:t>
            </w:r>
          </w:p>
        </w:tc>
        <w:tc>
          <w:tcPr>
            <w:tcW w:w="5522" w:type="dxa"/>
            <w:tcBorders>
              <w:top w:val="nil"/>
              <w:left w:val="nil"/>
              <w:bottom w:val="single" w:sz="4" w:space="0" w:color="auto"/>
              <w:right w:val="nil"/>
            </w:tcBorders>
          </w:tcPr>
          <w:p w14:paraId="7AA84FF7" w14:textId="77777777" w:rsidR="00614EB2" w:rsidRPr="00FA70F4" w:rsidRDefault="00614EB2" w:rsidP="00335036">
            <w:pPr>
              <w:jc w:val="center"/>
              <w:rPr>
                <w:rFonts w:ascii="Times New Roman" w:eastAsia="Times New Roman" w:hAnsi="Times New Roman" w:cs="Times New Roman"/>
                <w:sz w:val="26"/>
                <w:szCs w:val="26"/>
              </w:rPr>
            </w:pPr>
          </w:p>
        </w:tc>
      </w:tr>
      <w:tr w:rsidR="001F434A" w:rsidRPr="00FA70F4" w14:paraId="385A735E" w14:textId="77777777" w:rsidTr="00C33215">
        <w:tc>
          <w:tcPr>
            <w:tcW w:w="4106" w:type="dxa"/>
            <w:tcBorders>
              <w:top w:val="nil"/>
              <w:left w:val="nil"/>
              <w:bottom w:val="nil"/>
              <w:right w:val="nil"/>
            </w:tcBorders>
          </w:tcPr>
          <w:p w14:paraId="68AE92EF" w14:textId="77777777" w:rsidR="00614EB2" w:rsidRPr="00FA70F4" w:rsidRDefault="00614EB2"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0C47C4ED" w14:textId="77777777" w:rsidR="00614EB2" w:rsidRPr="00FA70F4" w:rsidRDefault="002C49BC" w:rsidP="00335036">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(amats, vārds, uzvārds)</w:t>
            </w:r>
          </w:p>
        </w:tc>
      </w:tr>
      <w:tr w:rsidR="001F434A" w:rsidRPr="00FA70F4" w14:paraId="7925C28F" w14:textId="77777777" w:rsidTr="00C33215">
        <w:tc>
          <w:tcPr>
            <w:tcW w:w="4106" w:type="dxa"/>
            <w:tcBorders>
              <w:top w:val="nil"/>
              <w:left w:val="nil"/>
              <w:bottom w:val="nil"/>
              <w:right w:val="nil"/>
            </w:tcBorders>
          </w:tcPr>
          <w:p w14:paraId="0108AAA1" w14:textId="77777777" w:rsidR="00614EB2"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 xml:space="preserve">projekta pieteikuma </w:t>
            </w:r>
          </w:p>
        </w:tc>
        <w:tc>
          <w:tcPr>
            <w:tcW w:w="5522" w:type="dxa"/>
            <w:tcBorders>
              <w:top w:val="nil"/>
              <w:left w:val="nil"/>
              <w:bottom w:val="single" w:sz="4" w:space="0" w:color="auto"/>
              <w:right w:val="nil"/>
            </w:tcBorders>
          </w:tcPr>
          <w:p w14:paraId="44868EEC" w14:textId="77777777" w:rsidR="00614EB2" w:rsidRPr="00FA70F4" w:rsidRDefault="00614EB2" w:rsidP="00335036">
            <w:pPr>
              <w:jc w:val="center"/>
              <w:rPr>
                <w:rFonts w:ascii="Times New Roman" w:eastAsia="Times New Roman" w:hAnsi="Times New Roman" w:cs="Times New Roman"/>
                <w:sz w:val="26"/>
                <w:szCs w:val="26"/>
              </w:rPr>
            </w:pPr>
          </w:p>
        </w:tc>
      </w:tr>
      <w:tr w:rsidR="001F434A" w:rsidRPr="00FA70F4" w14:paraId="13F152F0" w14:textId="77777777" w:rsidTr="00C33215">
        <w:tc>
          <w:tcPr>
            <w:tcW w:w="4106" w:type="dxa"/>
            <w:tcBorders>
              <w:top w:val="nil"/>
              <w:left w:val="nil"/>
              <w:bottom w:val="nil"/>
              <w:right w:val="nil"/>
            </w:tcBorders>
          </w:tcPr>
          <w:p w14:paraId="38A5D08D" w14:textId="77777777" w:rsidR="00614EB2" w:rsidRPr="00FA70F4" w:rsidRDefault="00614EB2"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4C3E7A94" w14:textId="77777777" w:rsidR="00614EB2" w:rsidRPr="00FA70F4" w:rsidRDefault="002C49BC" w:rsidP="00335036">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(projekta nosaukums)</w:t>
            </w:r>
          </w:p>
        </w:tc>
      </w:tr>
      <w:tr w:rsidR="001F434A" w:rsidRPr="00FA70F4" w14:paraId="411E3195" w14:textId="77777777" w:rsidTr="00C33215">
        <w:tc>
          <w:tcPr>
            <w:tcW w:w="4106" w:type="dxa"/>
            <w:tcBorders>
              <w:top w:val="nil"/>
              <w:left w:val="nil"/>
              <w:bottom w:val="nil"/>
              <w:right w:val="nil"/>
            </w:tcBorders>
          </w:tcPr>
          <w:p w14:paraId="2C078C7E" w14:textId="77777777" w:rsidR="00614EB2"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 xml:space="preserve">pieteicēja vārdā </w:t>
            </w:r>
            <w:r w:rsidRPr="00FA70F4">
              <w:rPr>
                <w:rFonts w:ascii="Times New Roman" w:eastAsia="Times New Roman" w:hAnsi="Times New Roman" w:cs="Times New Roman"/>
                <w:b/>
                <w:sz w:val="26"/>
                <w:szCs w:val="26"/>
              </w:rPr>
              <w:t>apliecinu</w:t>
            </w:r>
            <w:r w:rsidRPr="00FA70F4">
              <w:rPr>
                <w:rFonts w:ascii="Times New Roman" w:eastAsia="Times New Roman" w:hAnsi="Times New Roman" w:cs="Times New Roman"/>
                <w:sz w:val="26"/>
                <w:szCs w:val="26"/>
              </w:rPr>
              <w:t>, ka uz projekta pieteikuma iesniegšanas dienu</w:t>
            </w:r>
          </w:p>
        </w:tc>
        <w:tc>
          <w:tcPr>
            <w:tcW w:w="5522" w:type="dxa"/>
            <w:tcBorders>
              <w:top w:val="nil"/>
              <w:left w:val="nil"/>
              <w:bottom w:val="single" w:sz="4" w:space="0" w:color="auto"/>
              <w:right w:val="nil"/>
            </w:tcBorders>
          </w:tcPr>
          <w:p w14:paraId="38A5864E" w14:textId="77777777" w:rsidR="00614EB2" w:rsidRPr="00FA70F4" w:rsidRDefault="00614EB2" w:rsidP="00335036">
            <w:pPr>
              <w:jc w:val="center"/>
              <w:rPr>
                <w:rFonts w:ascii="Times New Roman" w:eastAsia="Times New Roman" w:hAnsi="Times New Roman" w:cs="Times New Roman"/>
                <w:sz w:val="26"/>
                <w:szCs w:val="26"/>
              </w:rPr>
            </w:pPr>
          </w:p>
        </w:tc>
      </w:tr>
      <w:tr w:rsidR="001F434A" w:rsidRPr="00FA70F4" w14:paraId="7E82EAA2" w14:textId="77777777" w:rsidTr="00C33215">
        <w:tc>
          <w:tcPr>
            <w:tcW w:w="4106" w:type="dxa"/>
            <w:tcBorders>
              <w:top w:val="nil"/>
              <w:left w:val="nil"/>
              <w:bottom w:val="nil"/>
              <w:right w:val="nil"/>
            </w:tcBorders>
          </w:tcPr>
          <w:p w14:paraId="3E60F367" w14:textId="77777777" w:rsidR="00614EB2" w:rsidRPr="00FA70F4" w:rsidRDefault="00614EB2"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28667AD4" w14:textId="77777777" w:rsidR="00614EB2" w:rsidRPr="00FA70F4" w:rsidRDefault="002C49BC" w:rsidP="00335036">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dd/mm/gggg</w:t>
            </w:r>
          </w:p>
        </w:tc>
      </w:tr>
    </w:tbl>
    <w:p w14:paraId="7F703DF6" w14:textId="77777777" w:rsidR="003F7A5E" w:rsidRPr="00FA70F4" w:rsidRDefault="003F7A5E" w:rsidP="00527741">
      <w:pPr>
        <w:spacing w:after="0" w:line="240" w:lineRule="auto"/>
        <w:jc w:val="both"/>
        <w:rPr>
          <w:rFonts w:ascii="Times New Roman" w:eastAsia="Times New Roman" w:hAnsi="Times New Roman" w:cs="Times New Roman"/>
          <w:sz w:val="26"/>
          <w:szCs w:val="26"/>
        </w:rPr>
      </w:pPr>
    </w:p>
    <w:p w14:paraId="100602FA" w14:textId="77777777" w:rsidR="003F7A5E" w:rsidRPr="00FA70F4" w:rsidRDefault="002C49BC" w:rsidP="00527741">
      <w:pPr>
        <w:spacing w:before="120" w:after="120" w:line="240" w:lineRule="auto"/>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ab/>
        <w:t xml:space="preserve">- nav spēkā stājušos tiesas spriedumu, kur pieteicējs būtu atzīts par </w:t>
      </w:r>
      <w:r w:rsidR="00784EA3" w:rsidRPr="00FA70F4">
        <w:rPr>
          <w:rFonts w:ascii="Times New Roman" w:eastAsia="Times New Roman" w:hAnsi="Times New Roman" w:cs="Times New Roman"/>
          <w:color w:val="000000"/>
          <w:sz w:val="26"/>
          <w:szCs w:val="26"/>
        </w:rPr>
        <w:t>vainīgu krāpšanu</w:t>
      </w:r>
      <w:r w:rsidRPr="00FA70F4">
        <w:rPr>
          <w:rFonts w:ascii="Times New Roman" w:eastAsia="Times New Roman" w:hAnsi="Times New Roman" w:cs="Times New Roman"/>
          <w:color w:val="000000"/>
          <w:sz w:val="26"/>
          <w:szCs w:val="26"/>
        </w:rPr>
        <w:t>, korupcijas vai citās pretlikumīgās darbībās un pret to nav uzsākts tiesvedības process;</w:t>
      </w:r>
    </w:p>
    <w:p w14:paraId="51ACE6FE" w14:textId="77777777" w:rsidR="003F7A5E" w:rsidRPr="00FA70F4" w:rsidRDefault="002C49BC" w:rsidP="00527741">
      <w:pPr>
        <w:spacing w:before="120" w:after="120" w:line="240" w:lineRule="auto"/>
        <w:ind w:firstLine="720"/>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 xml:space="preserve">- nav pasludināts par </w:t>
      </w:r>
      <w:r w:rsidR="00F2265A" w:rsidRPr="00FA70F4">
        <w:rPr>
          <w:rFonts w:ascii="Times New Roman" w:eastAsia="Times New Roman" w:hAnsi="Times New Roman" w:cs="Times New Roman"/>
          <w:color w:val="000000"/>
          <w:sz w:val="26"/>
          <w:szCs w:val="26"/>
        </w:rPr>
        <w:t>maksātnespējīga, saimnieciskā</w:t>
      </w:r>
      <w:r w:rsidRPr="00FA70F4">
        <w:rPr>
          <w:rFonts w:ascii="Times New Roman" w:eastAsia="Times New Roman" w:hAnsi="Times New Roman" w:cs="Times New Roman"/>
          <w:color w:val="000000"/>
          <w:sz w:val="26"/>
          <w:szCs w:val="26"/>
        </w:rPr>
        <w:t xml:space="preserve"> darbība nav apturēta vai pārtraukta, kā arī nav uzsākta tiesvedība par projekta pieteicēja bankrotu;</w:t>
      </w:r>
    </w:p>
    <w:p w14:paraId="7126849F" w14:textId="77777777" w:rsidR="001E11F4" w:rsidRPr="00FA70F4" w:rsidRDefault="002C49BC" w:rsidP="00527741">
      <w:pPr>
        <w:spacing w:before="120" w:after="120" w:line="240" w:lineRule="auto"/>
        <w:ind w:firstLine="720"/>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 pieteicējam nav nodokļu un valsts sociālās apdrošināšanas obligāto iemaksu parādu;</w:t>
      </w:r>
    </w:p>
    <w:p w14:paraId="6DBACC9B" w14:textId="77777777" w:rsidR="002578EF" w:rsidRPr="00FA70F4" w:rsidRDefault="002C49BC" w:rsidP="00527741">
      <w:pPr>
        <w:spacing w:before="120" w:after="120" w:line="240" w:lineRule="auto"/>
        <w:ind w:firstLine="720"/>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 xml:space="preserve">- </w:t>
      </w:r>
      <w:r w:rsidR="00FB231A" w:rsidRPr="00FA70F4">
        <w:rPr>
          <w:rFonts w:ascii="Times New Roman" w:eastAsia="Times New Roman" w:hAnsi="Times New Roman" w:cs="Times New Roman"/>
          <w:iCs/>
          <w:color w:val="000000"/>
          <w:sz w:val="26"/>
          <w:szCs w:val="26"/>
        </w:rPr>
        <w:t>pieteicējs apliecina, ka projektā iekļautās izmaksas netiks apvienotas ar citu de minimis atbalstu vai ar citu atbalstu par tām pašām attiecināmajām izmaksām citu aktivitāšu/pasākumu ietvaros</w:t>
      </w:r>
      <w:r w:rsidRPr="00FA70F4">
        <w:rPr>
          <w:rFonts w:ascii="Times New Roman" w:eastAsia="Times New Roman" w:hAnsi="Times New Roman" w:cs="Times New Roman"/>
          <w:color w:val="000000"/>
          <w:sz w:val="26"/>
          <w:szCs w:val="26"/>
        </w:rPr>
        <w:t>;</w:t>
      </w:r>
    </w:p>
    <w:p w14:paraId="32485876" w14:textId="77777777" w:rsidR="003F7A5E" w:rsidRPr="00FA70F4" w:rsidRDefault="002C49BC" w:rsidP="00527741">
      <w:pPr>
        <w:spacing w:before="120" w:after="120" w:line="240" w:lineRule="auto"/>
        <w:ind w:firstLine="720"/>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1C766DFA" w14:textId="77777777" w:rsidR="003F7A5E" w:rsidRPr="00FA70F4" w:rsidRDefault="002C49BC" w:rsidP="00527741">
      <w:pPr>
        <w:spacing w:before="120" w:after="120" w:line="240" w:lineRule="auto"/>
        <w:ind w:firstLine="720"/>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 xml:space="preserve">- pieteicējs ir iesniedzis visu nepieciešamo informāciju projekta pieteikuma izvērtēšanai un tā ir patiesa. </w:t>
      </w:r>
    </w:p>
    <w:p w14:paraId="0665D1C3" w14:textId="77777777" w:rsidR="00334BB9" w:rsidRPr="00FA70F4" w:rsidRDefault="002C49BC" w:rsidP="00527741">
      <w:pPr>
        <w:spacing w:before="120" w:after="120" w:line="240" w:lineRule="auto"/>
        <w:ind w:firstLine="720"/>
        <w:jc w:val="both"/>
        <w:rPr>
          <w:rFonts w:ascii="Times New Roman" w:eastAsia="Times New Roman" w:hAnsi="Times New Roman" w:cs="Times New Roman"/>
          <w:color w:val="000000"/>
          <w:sz w:val="26"/>
          <w:szCs w:val="26"/>
        </w:rPr>
      </w:pPr>
      <w:r w:rsidRPr="00FA70F4">
        <w:rPr>
          <w:rFonts w:ascii="Times New Roman" w:eastAsia="Times New Roman" w:hAnsi="Times New Roman" w:cs="Times New Roman"/>
          <w:color w:val="000000"/>
          <w:sz w:val="26"/>
          <w:szCs w:val="26"/>
        </w:rPr>
        <w:t xml:space="preserve">- projekta </w:t>
      </w:r>
      <w:r w:rsidR="00F2265A" w:rsidRPr="00FA70F4">
        <w:rPr>
          <w:rFonts w:ascii="Times New Roman" w:eastAsia="Times New Roman" w:hAnsi="Times New Roman" w:cs="Times New Roman"/>
          <w:color w:val="000000"/>
          <w:sz w:val="26"/>
          <w:szCs w:val="26"/>
        </w:rPr>
        <w:t xml:space="preserve">īstenotājs, saņemot finansējumu, </w:t>
      </w:r>
      <w:r w:rsidRPr="00FA70F4">
        <w:rPr>
          <w:rFonts w:ascii="Times New Roman" w:eastAsia="Times New Roman" w:hAnsi="Times New Roman" w:cs="Times New Roman"/>
          <w:color w:val="000000"/>
          <w:sz w:val="26"/>
          <w:szCs w:val="26"/>
        </w:rPr>
        <w:t xml:space="preserve">piekrīt publicitātei </w:t>
      </w:r>
    </w:p>
    <w:p w14:paraId="0B2CD353" w14:textId="77777777" w:rsidR="003F7A5E" w:rsidRPr="00FA70F4" w:rsidRDefault="003F7A5E" w:rsidP="00527741">
      <w:pPr>
        <w:spacing w:after="120" w:line="240" w:lineRule="auto"/>
        <w:ind w:firstLine="720"/>
        <w:jc w:val="both"/>
        <w:rPr>
          <w:rFonts w:ascii="Times New Roman" w:eastAsia="Times New Roman" w:hAnsi="Times New Roman" w:cs="Times New Roman"/>
          <w:sz w:val="26"/>
          <w:szCs w:val="26"/>
        </w:rPr>
      </w:pPr>
    </w:p>
    <w:p w14:paraId="51B3D471" w14:textId="77777777" w:rsidR="003F7A5E" w:rsidRPr="00FA70F4" w:rsidRDefault="002C49BC" w:rsidP="00527741">
      <w:pPr>
        <w:spacing w:after="120" w:line="240" w:lineRule="auto"/>
        <w:ind w:firstLine="720"/>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Paraksts __________________</w:t>
      </w:r>
    </w:p>
    <w:p w14:paraId="7AE9E337" w14:textId="77777777" w:rsidR="003F7A5E" w:rsidRPr="00FA70F4" w:rsidRDefault="003F7A5E" w:rsidP="00527741">
      <w:pPr>
        <w:spacing w:after="120" w:line="240" w:lineRule="auto"/>
        <w:ind w:firstLine="720"/>
        <w:jc w:val="both"/>
        <w:rPr>
          <w:rFonts w:ascii="Times New Roman" w:eastAsia="Times New Roman" w:hAnsi="Times New Roman" w:cs="Times New Roman"/>
          <w:sz w:val="26"/>
          <w:szCs w:val="26"/>
        </w:rPr>
      </w:pPr>
    </w:p>
    <w:p w14:paraId="79BEB1F5" w14:textId="77777777" w:rsidR="003F7A5E" w:rsidRPr="00FA70F4" w:rsidRDefault="002C49BC" w:rsidP="00527741">
      <w:pPr>
        <w:spacing w:after="120" w:line="240" w:lineRule="auto"/>
        <w:ind w:firstLine="720"/>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Datums ___________________</w:t>
      </w:r>
    </w:p>
    <w:p w14:paraId="23BE034F" w14:textId="77777777" w:rsidR="003F7A5E" w:rsidRPr="00FA70F4" w:rsidRDefault="003F7A5E" w:rsidP="00527741">
      <w:pPr>
        <w:spacing w:after="120" w:line="240" w:lineRule="auto"/>
        <w:ind w:firstLine="720"/>
        <w:jc w:val="both"/>
        <w:rPr>
          <w:rFonts w:ascii="Times New Roman" w:eastAsia="Times New Roman" w:hAnsi="Times New Roman" w:cs="Times New Roman"/>
          <w:sz w:val="26"/>
          <w:szCs w:val="26"/>
        </w:rPr>
      </w:pPr>
    </w:p>
    <w:p w14:paraId="4B91B88D" w14:textId="77777777" w:rsidR="00C474D1" w:rsidRPr="00FA70F4" w:rsidRDefault="002C49BC" w:rsidP="00335036">
      <w:pPr>
        <w:jc w:val="right"/>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t>Pielikums Nr.</w:t>
      </w:r>
      <w:r w:rsidR="00992F58" w:rsidRPr="00FA70F4">
        <w:rPr>
          <w:rFonts w:ascii="Times New Roman" w:eastAsia="Times New Roman" w:hAnsi="Times New Roman" w:cs="Times New Roman"/>
          <w:sz w:val="24"/>
          <w:szCs w:val="20"/>
          <w:lang w:eastAsia="lv-LV"/>
        </w:rPr>
        <w:t>5</w:t>
      </w:r>
    </w:p>
    <w:p w14:paraId="3061E4AC" w14:textId="77777777" w:rsidR="00C474D1" w:rsidRPr="00FA70F4" w:rsidRDefault="002C49BC" w:rsidP="00335036">
      <w:pPr>
        <w:keepNext/>
        <w:spacing w:after="0" w:line="240" w:lineRule="auto"/>
        <w:jc w:val="center"/>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b/>
          <w:sz w:val="26"/>
          <w:szCs w:val="28"/>
        </w:rPr>
        <w:t>Apliecinājums par remigranta statusu</w:t>
      </w:r>
    </w:p>
    <w:p w14:paraId="368E6018" w14:textId="77777777" w:rsidR="00C474D1" w:rsidRPr="00FA70F4" w:rsidRDefault="00C474D1" w:rsidP="00335036">
      <w:pPr>
        <w:spacing w:after="120" w:line="240" w:lineRule="auto"/>
        <w:jc w:val="center"/>
        <w:rPr>
          <w:rFonts w:ascii="Times New Roman" w:eastAsia="Times New Roman" w:hAnsi="Times New Roman" w:cs="Times New Roman"/>
          <w:sz w:val="24"/>
          <w:szCs w:val="20"/>
          <w:lang w:eastAsia="lv-LV"/>
        </w:rPr>
      </w:pPr>
    </w:p>
    <w:p w14:paraId="0F0948BF" w14:textId="77777777" w:rsidR="00576D36" w:rsidRPr="00FA70F4" w:rsidRDefault="002C49BC" w:rsidP="00335036">
      <w:pPr>
        <w:keepNext/>
        <w:spacing w:after="0" w:line="240" w:lineRule="auto"/>
        <w:jc w:val="center"/>
        <w:outlineLvl w:val="1"/>
        <w:rPr>
          <w:rFonts w:ascii="Times New Roman" w:eastAsia="Times New Roman" w:hAnsi="Times New Roman" w:cs="Times New Roman"/>
          <w:b/>
          <w:bCs/>
          <w:sz w:val="26"/>
          <w:szCs w:val="28"/>
        </w:rPr>
      </w:pPr>
      <w:r w:rsidRPr="00FA70F4">
        <w:rPr>
          <w:rFonts w:ascii="Times New Roman" w:eastAsia="Times New Roman" w:hAnsi="Times New Roman" w:cs="Times New Roman"/>
          <w:b/>
          <w:sz w:val="26"/>
          <w:szCs w:val="28"/>
        </w:rPr>
        <w:t xml:space="preserve">Ventspils novada pašvaldības </w:t>
      </w:r>
      <w:r w:rsidRPr="00FA70F4">
        <w:rPr>
          <w:rFonts w:ascii="Times New Roman" w:eastAsia="Times New Roman" w:hAnsi="Times New Roman" w:cs="Times New Roman"/>
          <w:b/>
          <w:bCs/>
          <w:sz w:val="26"/>
          <w:szCs w:val="28"/>
        </w:rPr>
        <w:t>grantu projektu konkursam</w:t>
      </w:r>
    </w:p>
    <w:p w14:paraId="72387A8F" w14:textId="77777777" w:rsidR="00576D36" w:rsidRPr="00FA70F4" w:rsidRDefault="00576D36" w:rsidP="00335036">
      <w:pPr>
        <w:keepNext/>
        <w:spacing w:after="0" w:line="240" w:lineRule="auto"/>
        <w:jc w:val="center"/>
        <w:outlineLvl w:val="1"/>
        <w:rPr>
          <w:rFonts w:ascii="Times New Roman" w:eastAsia="Times New Roman" w:hAnsi="Times New Roman" w:cs="Times New Roman"/>
          <w:b/>
          <w:bCs/>
          <w:sz w:val="26"/>
          <w:szCs w:val="28"/>
        </w:rPr>
      </w:pPr>
    </w:p>
    <w:p w14:paraId="7BC2C279" w14:textId="77777777" w:rsidR="00576D36" w:rsidRPr="00FA70F4" w:rsidRDefault="002C49BC" w:rsidP="00335036">
      <w:pPr>
        <w:keepNext/>
        <w:spacing w:after="0" w:line="240" w:lineRule="auto"/>
        <w:jc w:val="center"/>
        <w:outlineLvl w:val="1"/>
        <w:rPr>
          <w:rFonts w:ascii="Times New Roman" w:eastAsia="Times New Roman" w:hAnsi="Times New Roman" w:cs="Times New Roman"/>
          <w:b/>
          <w:sz w:val="26"/>
          <w:szCs w:val="28"/>
        </w:rPr>
      </w:pPr>
      <w:r w:rsidRPr="00FA70F4">
        <w:rPr>
          <w:rFonts w:ascii="Times New Roman" w:eastAsia="Times New Roman" w:hAnsi="Times New Roman" w:cs="Times New Roman"/>
          <w:b/>
          <w:bCs/>
          <w:sz w:val="26"/>
          <w:szCs w:val="28"/>
        </w:rPr>
        <w:t>“</w:t>
      </w:r>
      <w:r w:rsidRPr="00FA70F4">
        <w:rPr>
          <w:rFonts w:ascii="Times New Roman" w:eastAsia="Times New Roman" w:hAnsi="Times New Roman" w:cs="Times New Roman"/>
          <w:b/>
          <w:bCs/>
          <w:iCs/>
          <w:sz w:val="26"/>
          <w:szCs w:val="28"/>
        </w:rPr>
        <w:t>Remigrācijas atbalsta pasākums</w:t>
      </w:r>
      <w:r w:rsidRPr="00FA70F4">
        <w:rPr>
          <w:rFonts w:ascii="Times New Roman" w:eastAsia="Times New Roman" w:hAnsi="Times New Roman" w:cs="Times New Roman"/>
          <w:b/>
          <w:bCs/>
          <w:sz w:val="26"/>
          <w:szCs w:val="28"/>
        </w:rPr>
        <w:t>”</w:t>
      </w:r>
    </w:p>
    <w:p w14:paraId="79AB85FA" w14:textId="77777777" w:rsidR="00576D36" w:rsidRPr="00FA70F4" w:rsidRDefault="00576D36" w:rsidP="00527741">
      <w:pPr>
        <w:keepNext/>
        <w:spacing w:after="0" w:line="240" w:lineRule="auto"/>
        <w:jc w:val="both"/>
        <w:outlineLvl w:val="1"/>
        <w:rPr>
          <w:rFonts w:ascii="Times New Roman" w:eastAsia="Times New Roman" w:hAnsi="Times New Roman" w:cs="Times New Roman"/>
          <w:b/>
          <w:sz w:val="26"/>
          <w:szCs w:val="28"/>
        </w:rPr>
      </w:pPr>
    </w:p>
    <w:p w14:paraId="443FC8EC" w14:textId="77777777" w:rsidR="00576D36" w:rsidRPr="00FA70F4" w:rsidRDefault="00576D36" w:rsidP="00527741">
      <w:pPr>
        <w:keepNext/>
        <w:spacing w:after="0" w:line="240" w:lineRule="auto"/>
        <w:jc w:val="both"/>
        <w:outlineLvl w:val="1"/>
        <w:rPr>
          <w:rFonts w:ascii="Times New Roman" w:eastAsia="Times New Roman" w:hAnsi="Times New Roman" w:cs="Times New Roman"/>
          <w:sz w:val="24"/>
          <w:szCs w:val="20"/>
          <w:lang w:eastAsia="lv-LV"/>
        </w:rPr>
      </w:pPr>
    </w:p>
    <w:tbl>
      <w:tblPr>
        <w:tblStyle w:val="Reatabula"/>
        <w:tblW w:w="0" w:type="auto"/>
        <w:tblLook w:val="04A0" w:firstRow="1" w:lastRow="0" w:firstColumn="1" w:lastColumn="0" w:noHBand="0" w:noVBand="1"/>
      </w:tblPr>
      <w:tblGrid>
        <w:gridCol w:w="4106"/>
        <w:gridCol w:w="5522"/>
      </w:tblGrid>
      <w:tr w:rsidR="001F434A" w:rsidRPr="00FA70F4" w14:paraId="3A7D000B" w14:textId="77777777" w:rsidTr="00BD266D">
        <w:tc>
          <w:tcPr>
            <w:tcW w:w="4106" w:type="dxa"/>
            <w:tcBorders>
              <w:top w:val="nil"/>
              <w:left w:val="nil"/>
              <w:bottom w:val="nil"/>
              <w:right w:val="nil"/>
            </w:tcBorders>
          </w:tcPr>
          <w:p w14:paraId="5E0BDE5F" w14:textId="77777777" w:rsidR="00390C68"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Es, apakšā parakstījies (-usies),</w:t>
            </w:r>
          </w:p>
        </w:tc>
        <w:tc>
          <w:tcPr>
            <w:tcW w:w="5522" w:type="dxa"/>
            <w:tcBorders>
              <w:top w:val="nil"/>
              <w:left w:val="nil"/>
              <w:bottom w:val="single" w:sz="4" w:space="0" w:color="auto"/>
              <w:right w:val="nil"/>
            </w:tcBorders>
          </w:tcPr>
          <w:p w14:paraId="085EDE26" w14:textId="77777777" w:rsidR="00390C68" w:rsidRPr="00FA70F4" w:rsidRDefault="00390C68" w:rsidP="00686127">
            <w:pPr>
              <w:jc w:val="center"/>
              <w:rPr>
                <w:rFonts w:ascii="Times New Roman" w:eastAsia="Times New Roman" w:hAnsi="Times New Roman" w:cs="Times New Roman"/>
                <w:sz w:val="26"/>
                <w:szCs w:val="26"/>
              </w:rPr>
            </w:pPr>
          </w:p>
        </w:tc>
      </w:tr>
      <w:tr w:rsidR="001F434A" w:rsidRPr="00FA70F4" w14:paraId="690FB597" w14:textId="77777777" w:rsidTr="00BD266D">
        <w:tc>
          <w:tcPr>
            <w:tcW w:w="4106" w:type="dxa"/>
            <w:tcBorders>
              <w:top w:val="nil"/>
              <w:left w:val="nil"/>
              <w:bottom w:val="nil"/>
              <w:right w:val="nil"/>
            </w:tcBorders>
          </w:tcPr>
          <w:p w14:paraId="68776E3A" w14:textId="77777777" w:rsidR="00390C68" w:rsidRPr="00FA70F4" w:rsidRDefault="00390C68"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48CC84CE" w14:textId="77777777" w:rsidR="00390C68" w:rsidRPr="00FA70F4" w:rsidRDefault="002C49BC" w:rsidP="00686127">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(projekta pieteicēja nosaukums)</w:t>
            </w:r>
          </w:p>
        </w:tc>
      </w:tr>
      <w:tr w:rsidR="001F434A" w:rsidRPr="00FA70F4" w14:paraId="19730B1C" w14:textId="77777777" w:rsidTr="00BD266D">
        <w:tc>
          <w:tcPr>
            <w:tcW w:w="4106" w:type="dxa"/>
            <w:tcBorders>
              <w:top w:val="nil"/>
              <w:left w:val="nil"/>
              <w:bottom w:val="nil"/>
              <w:right w:val="nil"/>
            </w:tcBorders>
          </w:tcPr>
          <w:p w14:paraId="1AB64B22" w14:textId="77777777" w:rsidR="00390C68"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likumiskais pārstāvis (-e)</w:t>
            </w:r>
          </w:p>
        </w:tc>
        <w:tc>
          <w:tcPr>
            <w:tcW w:w="5522" w:type="dxa"/>
            <w:tcBorders>
              <w:top w:val="nil"/>
              <w:left w:val="nil"/>
              <w:bottom w:val="single" w:sz="4" w:space="0" w:color="auto"/>
              <w:right w:val="nil"/>
            </w:tcBorders>
          </w:tcPr>
          <w:p w14:paraId="5E6D12B1" w14:textId="77777777" w:rsidR="00390C68" w:rsidRPr="00FA70F4" w:rsidRDefault="00390C68" w:rsidP="00686127">
            <w:pPr>
              <w:jc w:val="center"/>
              <w:rPr>
                <w:rFonts w:ascii="Times New Roman" w:eastAsia="Times New Roman" w:hAnsi="Times New Roman" w:cs="Times New Roman"/>
                <w:sz w:val="26"/>
                <w:szCs w:val="26"/>
              </w:rPr>
            </w:pPr>
          </w:p>
        </w:tc>
      </w:tr>
      <w:tr w:rsidR="001F434A" w:rsidRPr="00FA70F4" w14:paraId="732DC798" w14:textId="77777777" w:rsidTr="00BD266D">
        <w:tc>
          <w:tcPr>
            <w:tcW w:w="4106" w:type="dxa"/>
            <w:tcBorders>
              <w:top w:val="nil"/>
              <w:left w:val="nil"/>
              <w:bottom w:val="nil"/>
              <w:right w:val="nil"/>
            </w:tcBorders>
          </w:tcPr>
          <w:p w14:paraId="6D7DFFD8" w14:textId="77777777" w:rsidR="00390C68" w:rsidRPr="00FA70F4" w:rsidRDefault="00390C68"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15CCF709" w14:textId="77777777" w:rsidR="00390C68" w:rsidRPr="00FA70F4" w:rsidRDefault="002C49BC" w:rsidP="00686127">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(amats, vārds, uzvārds)</w:t>
            </w:r>
          </w:p>
        </w:tc>
      </w:tr>
      <w:tr w:rsidR="001F434A" w:rsidRPr="00FA70F4" w14:paraId="69F3B9EC" w14:textId="77777777" w:rsidTr="00BD266D">
        <w:tc>
          <w:tcPr>
            <w:tcW w:w="4106" w:type="dxa"/>
            <w:tcBorders>
              <w:top w:val="nil"/>
              <w:left w:val="nil"/>
              <w:bottom w:val="nil"/>
              <w:right w:val="nil"/>
            </w:tcBorders>
          </w:tcPr>
          <w:p w14:paraId="3E4EFC51" w14:textId="77777777" w:rsidR="00390C68"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 xml:space="preserve">projekta pieteikuma </w:t>
            </w:r>
          </w:p>
        </w:tc>
        <w:tc>
          <w:tcPr>
            <w:tcW w:w="5522" w:type="dxa"/>
            <w:tcBorders>
              <w:top w:val="nil"/>
              <w:left w:val="nil"/>
              <w:bottom w:val="single" w:sz="4" w:space="0" w:color="auto"/>
              <w:right w:val="nil"/>
            </w:tcBorders>
          </w:tcPr>
          <w:p w14:paraId="7732910E" w14:textId="77777777" w:rsidR="00390C68" w:rsidRPr="00FA70F4" w:rsidRDefault="00390C68" w:rsidP="00686127">
            <w:pPr>
              <w:jc w:val="center"/>
              <w:rPr>
                <w:rFonts w:ascii="Times New Roman" w:eastAsia="Times New Roman" w:hAnsi="Times New Roman" w:cs="Times New Roman"/>
                <w:sz w:val="26"/>
                <w:szCs w:val="26"/>
              </w:rPr>
            </w:pPr>
          </w:p>
        </w:tc>
      </w:tr>
      <w:tr w:rsidR="001F434A" w:rsidRPr="00FA70F4" w14:paraId="7E350D5E" w14:textId="77777777" w:rsidTr="00BD266D">
        <w:tc>
          <w:tcPr>
            <w:tcW w:w="4106" w:type="dxa"/>
            <w:tcBorders>
              <w:top w:val="nil"/>
              <w:left w:val="nil"/>
              <w:bottom w:val="nil"/>
              <w:right w:val="nil"/>
            </w:tcBorders>
          </w:tcPr>
          <w:p w14:paraId="46308C0B" w14:textId="77777777" w:rsidR="00390C68" w:rsidRPr="00FA70F4" w:rsidRDefault="00390C68"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4F795EC2" w14:textId="77777777" w:rsidR="00390C68" w:rsidRPr="00FA70F4" w:rsidRDefault="002C49BC" w:rsidP="00686127">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(projekta nosaukums)</w:t>
            </w:r>
          </w:p>
        </w:tc>
      </w:tr>
      <w:tr w:rsidR="001F434A" w:rsidRPr="00FA70F4" w14:paraId="4E9C31CD" w14:textId="77777777" w:rsidTr="00BD266D">
        <w:tc>
          <w:tcPr>
            <w:tcW w:w="4106" w:type="dxa"/>
            <w:tcBorders>
              <w:top w:val="nil"/>
              <w:left w:val="nil"/>
              <w:bottom w:val="nil"/>
              <w:right w:val="nil"/>
            </w:tcBorders>
          </w:tcPr>
          <w:p w14:paraId="544EC7A2" w14:textId="77777777" w:rsidR="00390C68" w:rsidRPr="00FA70F4" w:rsidRDefault="002C49BC" w:rsidP="00527741">
            <w:pPr>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 xml:space="preserve">pieteicēja vārdā </w:t>
            </w:r>
            <w:r w:rsidRPr="00FA70F4">
              <w:rPr>
                <w:rFonts w:ascii="Times New Roman" w:eastAsia="Times New Roman" w:hAnsi="Times New Roman" w:cs="Times New Roman"/>
                <w:b/>
                <w:sz w:val="26"/>
                <w:szCs w:val="26"/>
              </w:rPr>
              <w:t>apliecinu</w:t>
            </w:r>
            <w:r w:rsidRPr="00FA70F4">
              <w:rPr>
                <w:rFonts w:ascii="Times New Roman" w:eastAsia="Times New Roman" w:hAnsi="Times New Roman" w:cs="Times New Roman"/>
                <w:sz w:val="26"/>
                <w:szCs w:val="26"/>
              </w:rPr>
              <w:t>, ka uz projekta pieteikuma iesniegšanas dienu</w:t>
            </w:r>
          </w:p>
        </w:tc>
        <w:tc>
          <w:tcPr>
            <w:tcW w:w="5522" w:type="dxa"/>
            <w:tcBorders>
              <w:top w:val="nil"/>
              <w:left w:val="nil"/>
              <w:bottom w:val="single" w:sz="4" w:space="0" w:color="auto"/>
              <w:right w:val="nil"/>
            </w:tcBorders>
          </w:tcPr>
          <w:p w14:paraId="6D4D6EAF" w14:textId="77777777" w:rsidR="00390C68" w:rsidRPr="00FA70F4" w:rsidRDefault="00390C68" w:rsidP="00686127">
            <w:pPr>
              <w:jc w:val="center"/>
              <w:rPr>
                <w:rFonts w:ascii="Times New Roman" w:eastAsia="Times New Roman" w:hAnsi="Times New Roman" w:cs="Times New Roman"/>
                <w:sz w:val="26"/>
                <w:szCs w:val="26"/>
              </w:rPr>
            </w:pPr>
          </w:p>
        </w:tc>
      </w:tr>
      <w:tr w:rsidR="001F434A" w:rsidRPr="00FA70F4" w14:paraId="4F2BEBBE" w14:textId="77777777" w:rsidTr="00BD266D">
        <w:tc>
          <w:tcPr>
            <w:tcW w:w="4106" w:type="dxa"/>
            <w:tcBorders>
              <w:top w:val="nil"/>
              <w:left w:val="nil"/>
              <w:bottom w:val="nil"/>
              <w:right w:val="nil"/>
            </w:tcBorders>
          </w:tcPr>
          <w:p w14:paraId="592F539F" w14:textId="77777777" w:rsidR="00390C68" w:rsidRPr="00FA70F4" w:rsidRDefault="00390C68" w:rsidP="00527741">
            <w:pPr>
              <w:jc w:val="both"/>
              <w:rPr>
                <w:rFonts w:ascii="Times New Roman" w:eastAsia="Times New Roman" w:hAnsi="Times New Roman" w:cs="Times New Roman"/>
                <w:sz w:val="26"/>
                <w:szCs w:val="26"/>
              </w:rPr>
            </w:pPr>
          </w:p>
        </w:tc>
        <w:tc>
          <w:tcPr>
            <w:tcW w:w="5522" w:type="dxa"/>
            <w:tcBorders>
              <w:left w:val="nil"/>
              <w:bottom w:val="nil"/>
              <w:right w:val="nil"/>
            </w:tcBorders>
          </w:tcPr>
          <w:p w14:paraId="07A7E5EA" w14:textId="77777777" w:rsidR="00390C68" w:rsidRPr="00FA70F4" w:rsidRDefault="002C49BC" w:rsidP="00686127">
            <w:pPr>
              <w:jc w:val="center"/>
              <w:rPr>
                <w:rFonts w:ascii="Times New Roman" w:eastAsia="Times New Roman" w:hAnsi="Times New Roman" w:cs="Times New Roman"/>
                <w:sz w:val="26"/>
                <w:szCs w:val="26"/>
              </w:rPr>
            </w:pPr>
            <w:r w:rsidRPr="00FA70F4">
              <w:rPr>
                <w:rFonts w:ascii="Times New Roman" w:eastAsia="Times New Roman" w:hAnsi="Times New Roman" w:cs="Times New Roman"/>
                <w:i/>
                <w:sz w:val="20"/>
                <w:szCs w:val="20"/>
              </w:rPr>
              <w:t>dd/mm/gggg</w:t>
            </w:r>
          </w:p>
        </w:tc>
      </w:tr>
    </w:tbl>
    <w:p w14:paraId="62FFB887" w14:textId="77777777" w:rsidR="00390C68" w:rsidRPr="00FA70F4" w:rsidRDefault="00390C68" w:rsidP="00527741">
      <w:pPr>
        <w:jc w:val="both"/>
        <w:rPr>
          <w:rFonts w:ascii="Times New Roman" w:eastAsia="Times New Roman" w:hAnsi="Times New Roman" w:cs="Times New Roman"/>
          <w:sz w:val="24"/>
          <w:szCs w:val="24"/>
        </w:rPr>
      </w:pPr>
    </w:p>
    <w:p w14:paraId="07571173" w14:textId="73789525" w:rsidR="006B6580" w:rsidRPr="00FA70F4" w:rsidRDefault="002C49BC" w:rsidP="00527741">
      <w:pPr>
        <w:pStyle w:val="Sarakstarindkopa"/>
        <w:numPr>
          <w:ilvl w:val="0"/>
          <w:numId w:val="26"/>
        </w:numPr>
        <w:spacing w:before="360" w:after="360" w:line="480" w:lineRule="auto"/>
        <w:ind w:left="426" w:hanging="284"/>
        <w:jc w:val="both"/>
        <w:rPr>
          <w:szCs w:val="26"/>
        </w:rPr>
      </w:pPr>
      <w:r w:rsidRPr="00FA70F4">
        <w:rPr>
          <w:szCs w:val="26"/>
        </w:rPr>
        <w:t>E</w:t>
      </w:r>
      <w:r w:rsidR="00B32E7B" w:rsidRPr="00FA70F4">
        <w:rPr>
          <w:szCs w:val="26"/>
        </w:rPr>
        <w:t>smu atgriezies (-usies) vai pārcēlies (-usies) no pastāvīgas dzīves ārzemēs uz pastāvīgu dzīvi Latvijā, ______</w:t>
      </w:r>
      <w:r w:rsidR="004D6731" w:rsidRPr="00FA70F4">
        <w:rPr>
          <w:szCs w:val="26"/>
        </w:rPr>
        <w:t>__</w:t>
      </w:r>
      <w:r w:rsidR="00B32E7B" w:rsidRPr="00FA70F4">
        <w:rPr>
          <w:szCs w:val="26"/>
        </w:rPr>
        <w:t>_(</w:t>
      </w:r>
      <w:r w:rsidR="00B32E7B" w:rsidRPr="00FA70F4">
        <w:rPr>
          <w:i/>
          <w:szCs w:val="26"/>
        </w:rPr>
        <w:t>norādīt adresi</w:t>
      </w:r>
      <w:r w:rsidR="00B32E7B" w:rsidRPr="00FA70F4">
        <w:rPr>
          <w:szCs w:val="26"/>
        </w:rPr>
        <w:t>)_____________________.</w:t>
      </w:r>
    </w:p>
    <w:p w14:paraId="32452CAA" w14:textId="77777777" w:rsidR="006B6580" w:rsidRPr="00FA70F4" w:rsidRDefault="002C49BC" w:rsidP="00527741">
      <w:pPr>
        <w:pStyle w:val="Sarakstarindkopa"/>
        <w:numPr>
          <w:ilvl w:val="0"/>
          <w:numId w:val="26"/>
        </w:numPr>
        <w:spacing w:before="360" w:after="360" w:line="480" w:lineRule="auto"/>
        <w:ind w:left="426" w:hanging="284"/>
        <w:jc w:val="both"/>
        <w:rPr>
          <w:szCs w:val="26"/>
        </w:rPr>
      </w:pPr>
      <w:r w:rsidRPr="00FA70F4">
        <w:rPr>
          <w:szCs w:val="26"/>
        </w:rPr>
        <w:t>Esmu pastāvīgi dzīvojis (-usi) ārzemēs vismaz divus gadus.</w:t>
      </w:r>
    </w:p>
    <w:p w14:paraId="22CF3EF7" w14:textId="77777777" w:rsidR="00390C68" w:rsidRPr="00FA70F4" w:rsidRDefault="002C49BC" w:rsidP="00527741">
      <w:pPr>
        <w:pStyle w:val="Sarakstarindkopa"/>
        <w:numPr>
          <w:ilvl w:val="0"/>
          <w:numId w:val="26"/>
        </w:numPr>
        <w:spacing w:before="360" w:after="360" w:line="480" w:lineRule="auto"/>
        <w:ind w:left="426" w:hanging="284"/>
        <w:jc w:val="both"/>
        <w:rPr>
          <w:szCs w:val="26"/>
        </w:rPr>
      </w:pPr>
      <w:r w:rsidRPr="00FA70F4">
        <w:rPr>
          <w:szCs w:val="26"/>
        </w:rPr>
        <w:t>Esmu atgriezies (-usies) vai pārcēlies (-usies) ne vairāk kā divus gadus pirms darbavietas izveidošanas vai uzņēmuma izveidošanas</w:t>
      </w:r>
      <w:r w:rsidR="00C8795E" w:rsidRPr="00FA70F4">
        <w:rPr>
          <w:szCs w:val="26"/>
        </w:rPr>
        <w:t>.</w:t>
      </w:r>
      <w:r w:rsidRPr="00FA70F4">
        <w:rPr>
          <w:szCs w:val="26"/>
        </w:rPr>
        <w:t xml:space="preserve"> </w:t>
      </w:r>
      <w:r w:rsidR="00B32E7B" w:rsidRPr="00FA70F4">
        <w:rPr>
          <w:szCs w:val="26"/>
        </w:rPr>
        <w:t xml:space="preserve"> </w:t>
      </w:r>
    </w:p>
    <w:p w14:paraId="03AF4EF8" w14:textId="77777777" w:rsidR="000665FF" w:rsidRPr="00FA70F4" w:rsidRDefault="002C49BC" w:rsidP="00527741">
      <w:pPr>
        <w:spacing w:after="12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Paraksts: __________________</w:t>
      </w:r>
    </w:p>
    <w:p w14:paraId="77752D46" w14:textId="77777777" w:rsidR="000665FF" w:rsidRPr="00FA70F4" w:rsidRDefault="000665FF" w:rsidP="00527741">
      <w:pPr>
        <w:spacing w:after="120" w:line="240" w:lineRule="auto"/>
        <w:ind w:firstLine="720"/>
        <w:jc w:val="both"/>
        <w:rPr>
          <w:rFonts w:ascii="Times New Roman" w:eastAsia="Times New Roman" w:hAnsi="Times New Roman" w:cs="Times New Roman"/>
          <w:sz w:val="26"/>
          <w:szCs w:val="26"/>
        </w:rPr>
      </w:pPr>
    </w:p>
    <w:p w14:paraId="6556C493" w14:textId="77777777" w:rsidR="00C474D1" w:rsidRPr="00FA70F4" w:rsidRDefault="002C49BC" w:rsidP="00527741">
      <w:pPr>
        <w:jc w:val="both"/>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6"/>
          <w:szCs w:val="26"/>
        </w:rPr>
        <w:t>Datums: ___________________</w:t>
      </w:r>
    </w:p>
    <w:p w14:paraId="4CC015D7" w14:textId="77777777" w:rsidR="00C474D1" w:rsidRPr="00FA70F4" w:rsidRDefault="00C474D1" w:rsidP="00527741">
      <w:pPr>
        <w:jc w:val="both"/>
        <w:rPr>
          <w:rFonts w:ascii="Times New Roman" w:eastAsia="Times New Roman" w:hAnsi="Times New Roman" w:cs="Times New Roman"/>
          <w:sz w:val="24"/>
          <w:szCs w:val="20"/>
          <w:lang w:eastAsia="lv-LV"/>
        </w:rPr>
      </w:pPr>
    </w:p>
    <w:p w14:paraId="0012BC2A" w14:textId="77777777" w:rsidR="00C474D1" w:rsidRPr="00FA70F4" w:rsidRDefault="00C474D1" w:rsidP="00527741">
      <w:pPr>
        <w:jc w:val="both"/>
        <w:rPr>
          <w:rFonts w:ascii="Times New Roman" w:eastAsia="Times New Roman" w:hAnsi="Times New Roman" w:cs="Times New Roman"/>
          <w:sz w:val="24"/>
          <w:szCs w:val="20"/>
          <w:lang w:eastAsia="lv-LV"/>
        </w:rPr>
      </w:pPr>
    </w:p>
    <w:p w14:paraId="69C94FAD" w14:textId="77777777" w:rsidR="00C474D1" w:rsidRPr="00FA70F4" w:rsidRDefault="00C474D1" w:rsidP="00527741">
      <w:pPr>
        <w:jc w:val="both"/>
        <w:rPr>
          <w:rFonts w:ascii="Times New Roman" w:eastAsia="Times New Roman" w:hAnsi="Times New Roman" w:cs="Times New Roman"/>
          <w:sz w:val="24"/>
          <w:szCs w:val="20"/>
          <w:lang w:eastAsia="lv-LV"/>
        </w:rPr>
      </w:pPr>
    </w:p>
    <w:p w14:paraId="6B02976F" w14:textId="77777777" w:rsidR="00C474D1" w:rsidRPr="00FA70F4" w:rsidRDefault="00C474D1" w:rsidP="00527741">
      <w:pPr>
        <w:jc w:val="both"/>
        <w:rPr>
          <w:rFonts w:ascii="Times New Roman" w:eastAsia="Times New Roman" w:hAnsi="Times New Roman" w:cs="Times New Roman"/>
          <w:sz w:val="24"/>
          <w:szCs w:val="20"/>
          <w:lang w:eastAsia="lv-LV"/>
        </w:rPr>
      </w:pPr>
    </w:p>
    <w:p w14:paraId="5D7860E7" w14:textId="77777777" w:rsidR="003F7A5E" w:rsidRPr="00FA70F4" w:rsidRDefault="002C49BC" w:rsidP="00686127">
      <w:pPr>
        <w:keepNext/>
        <w:spacing w:before="120" w:after="120" w:line="240" w:lineRule="auto"/>
        <w:jc w:val="right"/>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lastRenderedPageBreak/>
        <w:t>Pielik</w:t>
      </w:r>
      <w:r w:rsidR="00E91A18" w:rsidRPr="00FA70F4">
        <w:rPr>
          <w:rFonts w:ascii="Times New Roman" w:eastAsia="Times New Roman" w:hAnsi="Times New Roman" w:cs="Times New Roman"/>
          <w:sz w:val="24"/>
          <w:szCs w:val="20"/>
          <w:lang w:eastAsia="lv-LV"/>
        </w:rPr>
        <w:t>ums Nr.</w:t>
      </w:r>
      <w:r w:rsidR="00992F58" w:rsidRPr="00FA70F4">
        <w:rPr>
          <w:rFonts w:ascii="Times New Roman" w:eastAsia="Times New Roman" w:hAnsi="Times New Roman" w:cs="Times New Roman"/>
          <w:sz w:val="24"/>
          <w:szCs w:val="20"/>
          <w:lang w:eastAsia="lv-LV"/>
        </w:rPr>
        <w:t>6</w:t>
      </w:r>
    </w:p>
    <w:p w14:paraId="6E2A6731" w14:textId="77777777" w:rsidR="003F7A5E" w:rsidRPr="00FA70F4" w:rsidRDefault="002C49BC" w:rsidP="00686127">
      <w:pPr>
        <w:keepNext/>
        <w:spacing w:before="120" w:after="120" w:line="240" w:lineRule="auto"/>
        <w:jc w:val="right"/>
        <w:outlineLvl w:val="1"/>
        <w:rPr>
          <w:rFonts w:ascii="Times New Roman" w:eastAsia="Times New Roman" w:hAnsi="Times New Roman" w:cs="Times New Roman"/>
          <w:i/>
          <w:spacing w:val="100"/>
          <w:sz w:val="26"/>
          <w:szCs w:val="26"/>
        </w:rPr>
      </w:pPr>
      <w:r w:rsidRPr="00FA70F4">
        <w:rPr>
          <w:rFonts w:ascii="Times New Roman" w:eastAsia="Times New Roman" w:hAnsi="Times New Roman" w:cs="Times New Roman"/>
          <w:i/>
          <w:spacing w:val="100"/>
          <w:sz w:val="26"/>
          <w:szCs w:val="26"/>
        </w:rPr>
        <w:t>Paraugs</w:t>
      </w:r>
    </w:p>
    <w:p w14:paraId="6BC5A481" w14:textId="77777777" w:rsidR="003F7A5E" w:rsidRPr="00FA70F4" w:rsidRDefault="003F7A5E" w:rsidP="00527741">
      <w:pPr>
        <w:keepNext/>
        <w:spacing w:before="120" w:after="120" w:line="240" w:lineRule="auto"/>
        <w:jc w:val="both"/>
        <w:outlineLvl w:val="1"/>
        <w:rPr>
          <w:rFonts w:ascii="Times New Roman" w:eastAsia="Times New Roman" w:hAnsi="Times New Roman" w:cs="Times New Roman"/>
          <w:sz w:val="24"/>
          <w:szCs w:val="20"/>
          <w:lang w:eastAsia="lv-LV"/>
        </w:rPr>
      </w:pPr>
    </w:p>
    <w:p w14:paraId="1844E3AC" w14:textId="77777777" w:rsidR="003F7A5E" w:rsidRPr="00FA70F4" w:rsidRDefault="002C49BC" w:rsidP="00527741">
      <w:pPr>
        <w:spacing w:before="120" w:after="120"/>
        <w:jc w:val="both"/>
        <w:rPr>
          <w:rFonts w:ascii="Times New Roman" w:eastAsia="Calibri" w:hAnsi="Times New Roman" w:cs="Times New Roman"/>
          <w:b/>
          <w:sz w:val="24"/>
          <w:szCs w:val="24"/>
        </w:rPr>
      </w:pPr>
      <w:r w:rsidRPr="00FA70F4">
        <w:rPr>
          <w:rFonts w:ascii="Times New Roman" w:eastAsia="Calibri" w:hAnsi="Times New Roman" w:cs="Times New Roman"/>
          <w:b/>
          <w:sz w:val="24"/>
          <w:szCs w:val="24"/>
        </w:rPr>
        <w:t>Finansējuma saņēmēja reģ.</w:t>
      </w:r>
      <w:r w:rsidR="0070461A" w:rsidRPr="00FA70F4">
        <w:rPr>
          <w:rFonts w:ascii="Times New Roman" w:eastAsia="Calibri" w:hAnsi="Times New Roman" w:cs="Times New Roman"/>
          <w:b/>
          <w:sz w:val="24"/>
          <w:szCs w:val="24"/>
        </w:rPr>
        <w:t xml:space="preserve"> </w:t>
      </w:r>
      <w:r w:rsidRPr="00FA70F4">
        <w:rPr>
          <w:rFonts w:ascii="Times New Roman" w:eastAsia="Calibri" w:hAnsi="Times New Roman" w:cs="Times New Roman"/>
          <w:b/>
          <w:sz w:val="24"/>
          <w:szCs w:val="24"/>
        </w:rPr>
        <w:t>Nr.___________</w:t>
      </w:r>
      <w:r w:rsidRPr="00FA70F4">
        <w:rPr>
          <w:rFonts w:ascii="Times New Roman" w:eastAsia="Calibri" w:hAnsi="Times New Roman" w:cs="Times New Roman"/>
          <w:b/>
          <w:sz w:val="24"/>
          <w:szCs w:val="24"/>
        </w:rPr>
        <w:tab/>
      </w:r>
      <w:r w:rsidRPr="00FA70F4">
        <w:rPr>
          <w:rFonts w:ascii="Times New Roman" w:eastAsia="Calibri" w:hAnsi="Times New Roman" w:cs="Times New Roman"/>
          <w:b/>
          <w:sz w:val="24"/>
          <w:szCs w:val="24"/>
        </w:rPr>
        <w:tab/>
        <w:t>Finansētāja reģ.</w:t>
      </w:r>
      <w:r w:rsidR="0070461A" w:rsidRPr="00FA70F4">
        <w:rPr>
          <w:rFonts w:ascii="Times New Roman" w:eastAsia="Calibri" w:hAnsi="Times New Roman" w:cs="Times New Roman"/>
          <w:b/>
          <w:sz w:val="24"/>
          <w:szCs w:val="24"/>
        </w:rPr>
        <w:t xml:space="preserve"> </w:t>
      </w:r>
      <w:r w:rsidRPr="00FA70F4">
        <w:rPr>
          <w:rFonts w:ascii="Times New Roman" w:eastAsia="Calibri" w:hAnsi="Times New Roman" w:cs="Times New Roman"/>
          <w:b/>
          <w:sz w:val="24"/>
          <w:szCs w:val="24"/>
        </w:rPr>
        <w:t>Nr.</w:t>
      </w:r>
      <w:r w:rsidR="0070461A" w:rsidRPr="00FA70F4">
        <w:rPr>
          <w:rFonts w:ascii="Times New Roman" w:eastAsia="Calibri" w:hAnsi="Times New Roman" w:cs="Times New Roman"/>
          <w:b/>
          <w:sz w:val="24"/>
          <w:szCs w:val="24"/>
        </w:rPr>
        <w:t xml:space="preserve"> </w:t>
      </w:r>
      <w:r w:rsidR="008F5912" w:rsidRPr="00FA70F4">
        <w:rPr>
          <w:rFonts w:ascii="Times New Roman" w:eastAsia="Calibri" w:hAnsi="Times New Roman" w:cs="Times New Roman"/>
          <w:b/>
          <w:sz w:val="24"/>
          <w:szCs w:val="24"/>
        </w:rPr>
        <w:t>PL</w:t>
      </w:r>
      <w:r w:rsidRPr="00FA70F4">
        <w:rPr>
          <w:rFonts w:ascii="Times New Roman" w:eastAsia="Calibri" w:hAnsi="Times New Roman" w:cs="Times New Roman"/>
          <w:b/>
          <w:sz w:val="24"/>
          <w:szCs w:val="24"/>
        </w:rPr>
        <w:t>/</w:t>
      </w:r>
      <w:r w:rsidR="00D161A8" w:rsidRPr="00FA70F4">
        <w:rPr>
          <w:rFonts w:ascii="Times New Roman" w:eastAsia="Calibri" w:hAnsi="Times New Roman" w:cs="Times New Roman"/>
          <w:b/>
          <w:sz w:val="24"/>
          <w:szCs w:val="24"/>
        </w:rPr>
        <w:t>202</w:t>
      </w:r>
      <w:r w:rsidR="009713CF" w:rsidRPr="00FA70F4">
        <w:rPr>
          <w:rFonts w:ascii="Times New Roman" w:eastAsia="Calibri" w:hAnsi="Times New Roman" w:cs="Times New Roman"/>
          <w:b/>
          <w:sz w:val="24"/>
          <w:szCs w:val="24"/>
        </w:rPr>
        <w:t>4</w:t>
      </w:r>
      <w:r w:rsidRPr="00FA70F4">
        <w:rPr>
          <w:rFonts w:ascii="Times New Roman" w:eastAsia="Calibri" w:hAnsi="Times New Roman" w:cs="Times New Roman"/>
          <w:b/>
          <w:sz w:val="24"/>
          <w:szCs w:val="24"/>
        </w:rPr>
        <w:t>/_____</w:t>
      </w:r>
    </w:p>
    <w:p w14:paraId="25DF0C3C" w14:textId="77777777" w:rsidR="00E91A18" w:rsidRPr="00FA70F4" w:rsidRDefault="00E91A18" w:rsidP="00527741">
      <w:pPr>
        <w:spacing w:before="120" w:after="0"/>
        <w:ind w:firstLine="539"/>
        <w:jc w:val="both"/>
        <w:rPr>
          <w:rFonts w:ascii="Times New Roman" w:eastAsia="Calibri" w:hAnsi="Times New Roman" w:cs="Times New Roman"/>
          <w:b/>
          <w:sz w:val="24"/>
          <w:szCs w:val="24"/>
        </w:rPr>
      </w:pPr>
    </w:p>
    <w:p w14:paraId="78E52FF6" w14:textId="66DFA3F6" w:rsidR="003F7A5E" w:rsidRPr="00FA70F4" w:rsidRDefault="002C49BC" w:rsidP="00686127">
      <w:pPr>
        <w:spacing w:before="120" w:after="0"/>
        <w:ind w:firstLine="539"/>
        <w:jc w:val="center"/>
        <w:rPr>
          <w:rFonts w:ascii="Times New Roman" w:eastAsia="Calibri" w:hAnsi="Times New Roman" w:cs="Times New Roman"/>
          <w:b/>
          <w:sz w:val="24"/>
          <w:szCs w:val="24"/>
        </w:rPr>
      </w:pPr>
      <w:r w:rsidRPr="00FA70F4">
        <w:rPr>
          <w:rFonts w:ascii="Times New Roman" w:eastAsia="Calibri" w:hAnsi="Times New Roman" w:cs="Times New Roman"/>
          <w:b/>
          <w:sz w:val="24"/>
          <w:szCs w:val="24"/>
        </w:rPr>
        <w:t>FINANSĒŠANAS LĪGUMS</w:t>
      </w:r>
    </w:p>
    <w:p w14:paraId="0B6DEC3A" w14:textId="77777777" w:rsidR="00E91A18" w:rsidRPr="00FA70F4" w:rsidRDefault="00E91A18" w:rsidP="00527741">
      <w:pPr>
        <w:spacing w:before="120" w:after="0"/>
        <w:ind w:firstLine="539"/>
        <w:jc w:val="both"/>
        <w:rPr>
          <w:rFonts w:ascii="Times New Roman" w:eastAsia="Calibri" w:hAnsi="Times New Roman" w:cs="Times New Roman"/>
          <w:b/>
          <w:sz w:val="24"/>
          <w:szCs w:val="24"/>
        </w:rPr>
      </w:pPr>
    </w:p>
    <w:p w14:paraId="130C2A4A" w14:textId="77777777" w:rsidR="004A2A69" w:rsidRPr="00FA70F4" w:rsidRDefault="002C49BC" w:rsidP="00527741">
      <w:pPr>
        <w:pStyle w:val="Sarakstarindkopa"/>
        <w:ind w:left="0"/>
        <w:jc w:val="both"/>
        <w:rPr>
          <w:rFonts w:eastAsia="Calibri"/>
          <w:sz w:val="24"/>
          <w:szCs w:val="24"/>
        </w:rPr>
      </w:pPr>
      <w:r w:rsidRPr="00FA70F4">
        <w:rPr>
          <w:rFonts w:eastAsia="Calibri"/>
          <w:b/>
          <w:sz w:val="24"/>
          <w:szCs w:val="24"/>
        </w:rPr>
        <w:t xml:space="preserve">Ventspils novada pašvaldība, </w:t>
      </w:r>
      <w:r w:rsidRPr="00FA70F4">
        <w:rPr>
          <w:rFonts w:eastAsia="Calibri"/>
          <w:sz w:val="24"/>
          <w:szCs w:val="24"/>
        </w:rPr>
        <w:t xml:space="preserve">kuras vārdā, pamatojoties uz </w:t>
      </w:r>
      <w:r w:rsidR="00956CFA" w:rsidRPr="00FA70F4">
        <w:rPr>
          <w:rFonts w:eastAsia="Calibri"/>
          <w:sz w:val="24"/>
          <w:szCs w:val="24"/>
        </w:rPr>
        <w:t>Pašvaldību likumu</w:t>
      </w:r>
      <w:r w:rsidRPr="00FA70F4">
        <w:rPr>
          <w:rFonts w:eastAsia="Calibri"/>
          <w:sz w:val="24"/>
          <w:szCs w:val="24"/>
        </w:rPr>
        <w:t xml:space="preserve">, rīkojas izpilddirektors Juris Krilovskis, turpmāk – </w:t>
      </w:r>
      <w:r w:rsidRPr="00FA70F4">
        <w:rPr>
          <w:rFonts w:eastAsia="Calibri"/>
          <w:b/>
          <w:i/>
          <w:sz w:val="24"/>
          <w:szCs w:val="24"/>
        </w:rPr>
        <w:t>Finansētājs</w:t>
      </w:r>
      <w:r w:rsidRPr="00FA70F4">
        <w:rPr>
          <w:rFonts w:eastAsia="Calibri"/>
          <w:sz w:val="24"/>
          <w:szCs w:val="24"/>
        </w:rPr>
        <w:t xml:space="preserve">, no vienas puses, un </w:t>
      </w:r>
    </w:p>
    <w:p w14:paraId="54BF1BB8" w14:textId="059489D1" w:rsidR="004A2A69" w:rsidRPr="00FA70F4" w:rsidRDefault="002C49BC" w:rsidP="00527741">
      <w:pPr>
        <w:pStyle w:val="Sarakstarindkopa"/>
        <w:spacing w:after="120"/>
        <w:ind w:left="0"/>
        <w:jc w:val="both"/>
        <w:rPr>
          <w:rFonts w:eastAsia="Calibri"/>
          <w:sz w:val="24"/>
          <w:szCs w:val="24"/>
        </w:rPr>
      </w:pPr>
      <w:r w:rsidRPr="00FA70F4">
        <w:rPr>
          <w:rFonts w:eastAsia="Calibri"/>
          <w:b/>
          <w:sz w:val="24"/>
          <w:szCs w:val="24"/>
        </w:rPr>
        <w:t>____________</w:t>
      </w:r>
      <w:r w:rsidRPr="00FA70F4">
        <w:rPr>
          <w:rFonts w:eastAsia="Calibri"/>
          <w:sz w:val="24"/>
          <w:szCs w:val="24"/>
        </w:rPr>
        <w:t xml:space="preserve">, kuras vārdā saskaņā ar ___________ darbojas _______________________, turpmāk tekstā – </w:t>
      </w:r>
      <w:r w:rsidRPr="00FA70F4">
        <w:rPr>
          <w:rFonts w:eastAsia="Calibri"/>
          <w:b/>
          <w:i/>
          <w:sz w:val="24"/>
          <w:szCs w:val="24"/>
        </w:rPr>
        <w:t>Finansējuma saņēmējs</w:t>
      </w:r>
      <w:r w:rsidRPr="00FA70F4">
        <w:rPr>
          <w:rFonts w:eastAsia="Calibri"/>
          <w:sz w:val="24"/>
          <w:szCs w:val="24"/>
        </w:rPr>
        <w:t>, no otras puses, turpmāk tekstā kopā sauktas – Puses,</w:t>
      </w:r>
      <w:r w:rsidRPr="00FA70F4">
        <w:rPr>
          <w:rFonts w:eastAsia="Calibri"/>
          <w:b/>
          <w:sz w:val="24"/>
          <w:szCs w:val="24"/>
        </w:rPr>
        <w:t xml:space="preserve"> </w:t>
      </w:r>
      <w:r w:rsidRPr="00FA70F4">
        <w:rPr>
          <w:rFonts w:eastAsia="Calibri"/>
          <w:sz w:val="24"/>
          <w:szCs w:val="24"/>
        </w:rPr>
        <w:t xml:space="preserve">pamatojoties uz Ventspils novada domes Teritorijas un ekonomikas attīstības komitejas </w:t>
      </w:r>
      <w:r w:rsidR="00686127" w:rsidRPr="00FA70F4">
        <w:rPr>
          <w:rFonts w:eastAsia="Calibri"/>
          <w:sz w:val="24"/>
          <w:szCs w:val="24"/>
        </w:rPr>
        <w:t>2024</w:t>
      </w:r>
      <w:r w:rsidRPr="00FA70F4">
        <w:rPr>
          <w:rFonts w:eastAsia="Calibri"/>
          <w:sz w:val="24"/>
          <w:szCs w:val="24"/>
        </w:rPr>
        <w:t>.</w:t>
      </w:r>
      <w:r w:rsidR="00451DF5" w:rsidRPr="00FA70F4">
        <w:rPr>
          <w:rFonts w:eastAsia="Calibri"/>
          <w:sz w:val="24"/>
          <w:szCs w:val="24"/>
        </w:rPr>
        <w:t xml:space="preserve"> </w:t>
      </w:r>
      <w:r w:rsidRPr="00FA70F4">
        <w:rPr>
          <w:rFonts w:eastAsia="Calibri"/>
          <w:sz w:val="24"/>
          <w:szCs w:val="24"/>
        </w:rPr>
        <w:t>gada _____._____________ lēmumu (protokols Nr.____, ______.§), noslēdz sekojoša satura līgumu, turpmāk tekstā – Līgums:</w:t>
      </w:r>
    </w:p>
    <w:p w14:paraId="42973C95" w14:textId="77777777" w:rsidR="003F7A5E" w:rsidRPr="00FA70F4" w:rsidRDefault="002C49BC" w:rsidP="00686127">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FA70F4">
        <w:rPr>
          <w:rFonts w:ascii="Times New Roman" w:eastAsia="Times New Roman" w:hAnsi="Times New Roman" w:cs="Times New Roman"/>
          <w:b/>
          <w:color w:val="000000"/>
          <w:sz w:val="24"/>
          <w:szCs w:val="24"/>
        </w:rPr>
        <w:t>Līguma priekšmets</w:t>
      </w:r>
    </w:p>
    <w:p w14:paraId="3EFBF8B2" w14:textId="77777777" w:rsidR="003F7A5E" w:rsidRPr="00FA70F4" w:rsidRDefault="002C49BC" w:rsidP="00527741">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color w:val="000000"/>
          <w:sz w:val="24"/>
          <w:szCs w:val="24"/>
        </w:rPr>
        <w:t xml:space="preserve">Noslēdzot šo Līgumu, </w:t>
      </w:r>
      <w:r w:rsidRPr="00FA70F4">
        <w:rPr>
          <w:rFonts w:ascii="Times New Roman" w:eastAsia="Times New Roman" w:hAnsi="Times New Roman" w:cs="Times New Roman"/>
          <w:b/>
          <w:i/>
          <w:sz w:val="24"/>
          <w:szCs w:val="24"/>
        </w:rPr>
        <w:t>Finansējuma saņēmējs</w:t>
      </w:r>
      <w:r w:rsidRPr="00FA70F4">
        <w:rPr>
          <w:rFonts w:ascii="Times New Roman" w:eastAsia="Times New Roman" w:hAnsi="Times New Roman" w:cs="Times New Roman"/>
          <w:sz w:val="24"/>
          <w:szCs w:val="24"/>
        </w:rPr>
        <w:t xml:space="preserve"> apņemas veikt visas nepieciešamās darbības, lai realizētu projektu _______________________________________, turpmāk – Projekts, saskaņā ar </w:t>
      </w:r>
      <w:r w:rsidRPr="00FA70F4">
        <w:rPr>
          <w:rFonts w:ascii="Times New Roman" w:eastAsia="Times New Roman" w:hAnsi="Times New Roman" w:cs="Times New Roman"/>
          <w:b/>
          <w:i/>
          <w:sz w:val="24"/>
          <w:szCs w:val="24"/>
        </w:rPr>
        <w:t xml:space="preserve">Ventspils novada pašvaldības </w:t>
      </w:r>
      <w:r w:rsidR="00CC18C7" w:rsidRPr="00FA70F4">
        <w:rPr>
          <w:rFonts w:ascii="Times New Roman" w:eastAsia="Times New Roman" w:hAnsi="Times New Roman" w:cs="Times New Roman"/>
          <w:b/>
          <w:i/>
          <w:sz w:val="24"/>
          <w:szCs w:val="24"/>
        </w:rPr>
        <w:t>grantu</w:t>
      </w:r>
      <w:r w:rsidRPr="00FA70F4">
        <w:rPr>
          <w:rFonts w:ascii="Times New Roman" w:eastAsia="Times New Roman" w:hAnsi="Times New Roman" w:cs="Times New Roman"/>
          <w:b/>
          <w:i/>
          <w:sz w:val="24"/>
          <w:szCs w:val="24"/>
        </w:rPr>
        <w:t xml:space="preserve"> projektu konkursa „</w:t>
      </w:r>
      <w:r w:rsidR="00CC18C7" w:rsidRPr="00FA70F4">
        <w:rPr>
          <w:rFonts w:ascii="Times New Roman" w:eastAsia="Times New Roman" w:hAnsi="Times New Roman" w:cs="Times New Roman"/>
          <w:b/>
          <w:i/>
          <w:sz w:val="24"/>
          <w:szCs w:val="24"/>
        </w:rPr>
        <w:t>Remigrācijas atbalsta pasākums</w:t>
      </w:r>
      <w:r w:rsidRPr="00FA70F4">
        <w:rPr>
          <w:rFonts w:ascii="Times New Roman" w:eastAsia="Times New Roman" w:hAnsi="Times New Roman" w:cs="Times New Roman"/>
          <w:b/>
          <w:i/>
          <w:sz w:val="24"/>
          <w:szCs w:val="24"/>
        </w:rPr>
        <w:t>”</w:t>
      </w:r>
      <w:r w:rsidRPr="00FA70F4">
        <w:rPr>
          <w:rFonts w:ascii="Times New Roman" w:eastAsia="Times New Roman" w:hAnsi="Times New Roman" w:cs="Times New Roman"/>
          <w:sz w:val="24"/>
          <w:szCs w:val="24"/>
        </w:rPr>
        <w:t xml:space="preserve"> </w:t>
      </w:r>
      <w:r w:rsidRPr="00FA70F4">
        <w:rPr>
          <w:rFonts w:ascii="Times New Roman" w:eastAsia="Times New Roman" w:hAnsi="Times New Roman" w:cs="Times New Roman"/>
          <w:b/>
          <w:i/>
          <w:sz w:val="24"/>
          <w:szCs w:val="24"/>
        </w:rPr>
        <w:t>nolikumu</w:t>
      </w:r>
      <w:r w:rsidRPr="00FA70F4">
        <w:rPr>
          <w:rFonts w:ascii="Times New Roman" w:eastAsia="Times New Roman" w:hAnsi="Times New Roman" w:cs="Times New Roman"/>
          <w:sz w:val="24"/>
          <w:szCs w:val="24"/>
        </w:rPr>
        <w:t xml:space="preserve"> (turpmāk – Nolikums) un P</w:t>
      </w:r>
      <w:r w:rsidR="00492B72" w:rsidRPr="00FA70F4">
        <w:rPr>
          <w:rFonts w:ascii="Times New Roman" w:eastAsia="Times New Roman" w:hAnsi="Times New Roman" w:cs="Times New Roman"/>
          <w:sz w:val="24"/>
          <w:szCs w:val="24"/>
        </w:rPr>
        <w:t>rojekta pieteikumu</w:t>
      </w:r>
      <w:r w:rsidR="00CA0C3E" w:rsidRPr="00FA70F4">
        <w:rPr>
          <w:rFonts w:ascii="Times New Roman" w:eastAsia="Times New Roman" w:hAnsi="Times New Roman" w:cs="Times New Roman"/>
          <w:sz w:val="24"/>
          <w:szCs w:val="24"/>
        </w:rPr>
        <w:t xml:space="preserve"> </w:t>
      </w:r>
      <w:r w:rsidR="00E91A18" w:rsidRPr="00FA70F4">
        <w:rPr>
          <w:rFonts w:ascii="Times New Roman" w:eastAsia="Times New Roman" w:hAnsi="Times New Roman" w:cs="Times New Roman"/>
          <w:i/>
          <w:sz w:val="24"/>
          <w:szCs w:val="24"/>
        </w:rPr>
        <w:t>(2</w:t>
      </w:r>
      <w:r w:rsidRPr="00FA70F4">
        <w:rPr>
          <w:rFonts w:ascii="Times New Roman" w:eastAsia="Times New Roman" w:hAnsi="Times New Roman" w:cs="Times New Roman"/>
          <w:i/>
          <w:sz w:val="24"/>
          <w:szCs w:val="24"/>
        </w:rPr>
        <w:t>. pielikums)</w:t>
      </w:r>
      <w:r w:rsidRPr="00FA70F4">
        <w:rPr>
          <w:rFonts w:ascii="Times New Roman" w:eastAsia="Times New Roman" w:hAnsi="Times New Roman" w:cs="Times New Roman"/>
          <w:sz w:val="24"/>
          <w:szCs w:val="24"/>
        </w:rPr>
        <w:t>, Projekta tāmi (</w:t>
      </w:r>
      <w:r w:rsidR="00E91A18" w:rsidRPr="00FA70F4">
        <w:rPr>
          <w:rFonts w:ascii="Times New Roman" w:eastAsia="Times New Roman" w:hAnsi="Times New Roman" w:cs="Times New Roman"/>
          <w:sz w:val="24"/>
          <w:szCs w:val="24"/>
        </w:rPr>
        <w:t>3</w:t>
      </w:r>
      <w:r w:rsidRPr="00FA70F4">
        <w:rPr>
          <w:rFonts w:ascii="Times New Roman" w:eastAsia="Times New Roman" w:hAnsi="Times New Roman" w:cs="Times New Roman"/>
          <w:i/>
          <w:sz w:val="24"/>
          <w:szCs w:val="24"/>
        </w:rPr>
        <w:t xml:space="preserve">. pielikums) </w:t>
      </w:r>
      <w:r w:rsidRPr="00FA70F4">
        <w:rPr>
          <w:rFonts w:ascii="Times New Roman" w:eastAsia="Times New Roman" w:hAnsi="Times New Roman" w:cs="Times New Roman"/>
          <w:sz w:val="24"/>
          <w:szCs w:val="24"/>
        </w:rPr>
        <w:t>un citiem pielikumiem atkarībā no Projekta specifikas.</w:t>
      </w:r>
    </w:p>
    <w:p w14:paraId="638092F6" w14:textId="77777777" w:rsidR="003F7A5E" w:rsidRPr="00FA70F4" w:rsidRDefault="002C49BC" w:rsidP="00686127">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FA70F4">
        <w:rPr>
          <w:rFonts w:ascii="Times New Roman" w:eastAsia="Times New Roman" w:hAnsi="Times New Roman" w:cs="Times New Roman"/>
          <w:b/>
          <w:color w:val="000000"/>
          <w:sz w:val="24"/>
          <w:szCs w:val="24"/>
        </w:rPr>
        <w:t>Līguma summa un norēķinu kārtība</w:t>
      </w:r>
    </w:p>
    <w:p w14:paraId="5692E073" w14:textId="77777777" w:rsidR="003F7A5E" w:rsidRPr="00FA70F4" w:rsidRDefault="002C49BC" w:rsidP="00527741">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Līguma kopējā summā ir </w:t>
      </w:r>
      <w:r w:rsidRPr="00FA70F4">
        <w:rPr>
          <w:rFonts w:ascii="Times New Roman" w:eastAsia="Times New Roman" w:hAnsi="Times New Roman" w:cs="Times New Roman"/>
          <w:b/>
          <w:sz w:val="24"/>
          <w:szCs w:val="24"/>
        </w:rPr>
        <w:t>EUR ________</w:t>
      </w:r>
      <w:r w:rsidRPr="00FA70F4">
        <w:rPr>
          <w:rFonts w:ascii="Times New Roman" w:eastAsia="Times New Roman" w:hAnsi="Times New Roman" w:cs="Times New Roman"/>
          <w:sz w:val="24"/>
          <w:szCs w:val="24"/>
        </w:rPr>
        <w:t xml:space="preserve"> (</w:t>
      </w:r>
      <w:r w:rsidRPr="00FA70F4">
        <w:rPr>
          <w:rFonts w:ascii="Times New Roman" w:eastAsia="Times New Roman" w:hAnsi="Times New Roman" w:cs="Times New Roman"/>
          <w:i/>
          <w:sz w:val="24"/>
          <w:szCs w:val="24"/>
        </w:rPr>
        <w:t>summa vārdiem</w:t>
      </w:r>
      <w:r w:rsidRPr="00FA70F4">
        <w:rPr>
          <w:rFonts w:ascii="Times New Roman" w:eastAsia="Times New Roman" w:hAnsi="Times New Roman" w:cs="Times New Roman"/>
          <w:sz w:val="24"/>
          <w:szCs w:val="24"/>
        </w:rPr>
        <w:t>), turpmāk – Finansējums.</w:t>
      </w:r>
    </w:p>
    <w:p w14:paraId="5BB989FF" w14:textId="77777777" w:rsidR="003F7A5E" w:rsidRPr="00FA70F4" w:rsidRDefault="002C49BC" w:rsidP="00527741">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Finansētājs</w:t>
      </w:r>
      <w:r w:rsidRPr="00FA70F4">
        <w:rPr>
          <w:rFonts w:ascii="Times New Roman" w:eastAsia="Times New Roman" w:hAnsi="Times New Roman" w:cs="Times New Roman"/>
          <w:sz w:val="24"/>
          <w:szCs w:val="24"/>
        </w:rPr>
        <w:t xml:space="preserve"> pārskaita </w:t>
      </w:r>
      <w:r w:rsidRPr="00FA70F4">
        <w:rPr>
          <w:rFonts w:ascii="Times New Roman" w:eastAsia="Times New Roman" w:hAnsi="Times New Roman" w:cs="Times New Roman"/>
          <w:b/>
          <w:i/>
          <w:sz w:val="24"/>
          <w:szCs w:val="24"/>
        </w:rPr>
        <w:t>Finansējuma saņēmējam</w:t>
      </w:r>
      <w:r w:rsidRPr="00FA70F4">
        <w:rPr>
          <w:rFonts w:ascii="Times New Roman" w:eastAsia="Times New Roman" w:hAnsi="Times New Roman" w:cs="Times New Roman"/>
          <w:sz w:val="24"/>
          <w:szCs w:val="24"/>
        </w:rPr>
        <w:t xml:space="preserve"> Finansējumu 1</w:t>
      </w:r>
      <w:r w:rsidR="00481779" w:rsidRPr="00FA70F4">
        <w:rPr>
          <w:rFonts w:ascii="Times New Roman" w:eastAsia="Times New Roman" w:hAnsi="Times New Roman" w:cs="Times New Roman"/>
          <w:sz w:val="24"/>
          <w:szCs w:val="24"/>
        </w:rPr>
        <w:t>0</w:t>
      </w:r>
      <w:r w:rsidRPr="00FA70F4">
        <w:rPr>
          <w:rFonts w:ascii="Times New Roman" w:eastAsia="Times New Roman" w:hAnsi="Times New Roman" w:cs="Times New Roman"/>
          <w:sz w:val="24"/>
          <w:szCs w:val="24"/>
        </w:rPr>
        <w:t xml:space="preserve"> (</w:t>
      </w:r>
      <w:r w:rsidR="00481779" w:rsidRPr="00FA70F4">
        <w:rPr>
          <w:rFonts w:ascii="Times New Roman" w:eastAsia="Times New Roman" w:hAnsi="Times New Roman" w:cs="Times New Roman"/>
          <w:sz w:val="24"/>
          <w:szCs w:val="24"/>
        </w:rPr>
        <w:t>desmit</w:t>
      </w:r>
      <w:r w:rsidRPr="00FA70F4">
        <w:rPr>
          <w:rFonts w:ascii="Times New Roman" w:eastAsia="Times New Roman" w:hAnsi="Times New Roman" w:cs="Times New Roman"/>
          <w:sz w:val="24"/>
          <w:szCs w:val="24"/>
        </w:rPr>
        <w:t>) darba dienu laikā no Līguma noslēgšanas dienas un rēķina saņemšanas no Finansējuma saņēmēja uz tā norādīto kredītiestādes kontu Līgumā.</w:t>
      </w:r>
    </w:p>
    <w:p w14:paraId="77EFDCE4" w14:textId="2E7718BA" w:rsidR="003F7A5E" w:rsidRPr="00FA70F4" w:rsidRDefault="002C49BC" w:rsidP="00686127">
      <w:pPr>
        <w:pStyle w:val="Sarakstarindkopa"/>
        <w:numPr>
          <w:ilvl w:val="0"/>
          <w:numId w:val="18"/>
        </w:numPr>
        <w:spacing w:before="120" w:after="120"/>
        <w:jc w:val="center"/>
        <w:rPr>
          <w:b/>
          <w:color w:val="000000"/>
          <w:sz w:val="24"/>
          <w:szCs w:val="24"/>
        </w:rPr>
      </w:pPr>
      <w:r w:rsidRPr="00FA70F4">
        <w:rPr>
          <w:b/>
          <w:sz w:val="24"/>
          <w:szCs w:val="24"/>
        </w:rPr>
        <w:t>Finansējuma saņēmēja tiesības un pienākumi</w:t>
      </w:r>
    </w:p>
    <w:p w14:paraId="47FA0E30"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Realizēt Projektu profesionāli, kvalitatīvi un atbilstoši Līguma un normatīvo aktu prasībām.</w:t>
      </w:r>
    </w:p>
    <w:p w14:paraId="5EFF2EE9"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Nodrošināt, lai Projekta izpildes laikā netiktu pieļautas patvaļīgas atkāpes no Līguma noteikumiem, Projekta izdevumu tāmē noteiktās Projekta izpildes kārtības, termiņiem un finanšu izlietojuma, izņemot šajā Līgumā atrunātos gadījumus.</w:t>
      </w:r>
    </w:p>
    <w:p w14:paraId="7EB79AED"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color w:val="000000"/>
          <w:sz w:val="24"/>
          <w:szCs w:val="24"/>
        </w:rPr>
        <w:t xml:space="preserve">Saskaņot un informēt rakstveidā </w:t>
      </w:r>
      <w:r w:rsidRPr="00FA70F4">
        <w:rPr>
          <w:rFonts w:ascii="Times New Roman" w:eastAsia="Times New Roman" w:hAnsi="Times New Roman" w:cs="Times New Roman"/>
          <w:b/>
          <w:i/>
          <w:color w:val="000000"/>
          <w:sz w:val="24"/>
          <w:szCs w:val="24"/>
        </w:rPr>
        <w:t>Finansētāju</w:t>
      </w:r>
      <w:r w:rsidRPr="00FA70F4">
        <w:rPr>
          <w:rFonts w:ascii="Times New Roman" w:eastAsia="Times New Roman" w:hAnsi="Times New Roman" w:cs="Times New Roman"/>
          <w:color w:val="000000"/>
          <w:sz w:val="24"/>
          <w:szCs w:val="24"/>
        </w:rPr>
        <w:t xml:space="preserve"> par jebkurām izmaiņām Projekta izpildes gaitā (īstenošanas termiņi, norises laiks, vieta u.tml.).</w:t>
      </w:r>
    </w:p>
    <w:p w14:paraId="64BF60B8"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Bez saskaņošanas ar </w:t>
      </w:r>
      <w:r w:rsidRPr="00FA70F4">
        <w:rPr>
          <w:rFonts w:ascii="Times New Roman" w:eastAsia="Times New Roman" w:hAnsi="Times New Roman" w:cs="Times New Roman"/>
          <w:b/>
          <w:i/>
          <w:sz w:val="24"/>
          <w:szCs w:val="24"/>
        </w:rPr>
        <w:t>Finansētāju</w:t>
      </w:r>
      <w:r w:rsidRPr="00FA70F4">
        <w:rPr>
          <w:rFonts w:ascii="Times New Roman" w:eastAsia="Times New Roman" w:hAnsi="Times New Roman" w:cs="Times New Roman"/>
          <w:sz w:val="24"/>
          <w:szCs w:val="24"/>
        </w:rPr>
        <w:t xml:space="preserve"> nav tiesīgs šā Līguma ietvaros uzņemtās saistības par Projekta izpildi nodot izpildei trešajām personām.</w:t>
      </w:r>
    </w:p>
    <w:p w14:paraId="1CEE5EF8"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Ja </w:t>
      </w:r>
      <w:r w:rsidRPr="00FA70F4">
        <w:rPr>
          <w:rFonts w:ascii="Times New Roman" w:eastAsia="Times New Roman" w:hAnsi="Times New Roman" w:cs="Times New Roman"/>
          <w:b/>
          <w:i/>
          <w:sz w:val="24"/>
          <w:szCs w:val="24"/>
        </w:rPr>
        <w:t>Finansētājs</w:t>
      </w:r>
      <w:r w:rsidRPr="00FA70F4">
        <w:rPr>
          <w:rFonts w:ascii="Times New Roman" w:eastAsia="Times New Roman" w:hAnsi="Times New Roman" w:cs="Times New Roman"/>
          <w:sz w:val="24"/>
          <w:szCs w:val="24"/>
        </w:rPr>
        <w:t xml:space="preserve"> konstatē neatbilstību Projekta un šā Līguma izpildē un pieprasa sniegt rakstveida paskaidrojumu, tad </w:t>
      </w:r>
      <w:r w:rsidRPr="00FA70F4">
        <w:rPr>
          <w:rFonts w:ascii="Times New Roman" w:eastAsia="Times New Roman" w:hAnsi="Times New Roman" w:cs="Times New Roman"/>
          <w:b/>
          <w:i/>
          <w:sz w:val="24"/>
          <w:szCs w:val="24"/>
        </w:rPr>
        <w:t>Finansējuma saņēmējam</w:t>
      </w:r>
      <w:r w:rsidRPr="00FA70F4">
        <w:rPr>
          <w:rFonts w:ascii="Times New Roman" w:eastAsia="Times New Roman" w:hAnsi="Times New Roman" w:cs="Times New Roman"/>
          <w:sz w:val="24"/>
          <w:szCs w:val="24"/>
        </w:rPr>
        <w:t xml:space="preserve"> tas ir jāsniedz 3 (trīs) darba dienu laikā.</w:t>
      </w:r>
    </w:p>
    <w:p w14:paraId="7FBE07B0"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Uzņemties atbildību par </w:t>
      </w:r>
      <w:r w:rsidRPr="00FA70F4">
        <w:rPr>
          <w:rFonts w:ascii="Times New Roman" w:eastAsia="Times New Roman" w:hAnsi="Times New Roman" w:cs="Times New Roman"/>
          <w:b/>
          <w:i/>
          <w:sz w:val="24"/>
          <w:szCs w:val="24"/>
        </w:rPr>
        <w:t>Finansējuma saņēmēja</w:t>
      </w:r>
      <w:r w:rsidRPr="00FA70F4">
        <w:rPr>
          <w:rFonts w:ascii="Times New Roman" w:eastAsia="Times New Roman" w:hAnsi="Times New Roman" w:cs="Times New Roman"/>
          <w:sz w:val="24"/>
          <w:szCs w:val="24"/>
        </w:rPr>
        <w:t xml:space="preserve"> rīcībā nodotajiem finanšu līdzekļiem un izlietot finansējumu tikai šā Līguma 1.1. punktā minētā Projekta īstenošanai, atbilstoši Pušu</w:t>
      </w:r>
      <w:r w:rsidR="00011693" w:rsidRPr="00FA70F4">
        <w:rPr>
          <w:rFonts w:ascii="Times New Roman" w:eastAsia="Times New Roman" w:hAnsi="Times New Roman" w:cs="Times New Roman"/>
          <w:sz w:val="24"/>
          <w:szCs w:val="24"/>
        </w:rPr>
        <w:t xml:space="preserve"> apstiprinātajai Projekta tāmei</w:t>
      </w:r>
      <w:r w:rsidRPr="00FA70F4">
        <w:rPr>
          <w:rFonts w:ascii="Times New Roman" w:eastAsia="Times New Roman" w:hAnsi="Times New Roman" w:cs="Times New Roman"/>
          <w:sz w:val="24"/>
          <w:szCs w:val="24"/>
        </w:rPr>
        <w:t xml:space="preserve">. </w:t>
      </w:r>
      <w:r w:rsidRPr="00FA70F4">
        <w:rPr>
          <w:rFonts w:ascii="Times New Roman" w:eastAsia="Times New Roman" w:hAnsi="Times New Roman" w:cs="Times New Roman"/>
          <w:b/>
          <w:i/>
          <w:sz w:val="24"/>
          <w:szCs w:val="24"/>
        </w:rPr>
        <w:t>Finansējuma saņēmējs</w:t>
      </w:r>
      <w:r w:rsidRPr="00FA70F4">
        <w:rPr>
          <w:rFonts w:ascii="Times New Roman" w:eastAsia="Times New Roman" w:hAnsi="Times New Roman" w:cs="Times New Roman"/>
          <w:sz w:val="24"/>
          <w:szCs w:val="24"/>
        </w:rPr>
        <w:t xml:space="preserve"> nedrīkst izlietot piešķirto finansējumu citiem mērķiem un pasākumiem.</w:t>
      </w:r>
    </w:p>
    <w:p w14:paraId="3839E299"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Pēc </w:t>
      </w:r>
      <w:r w:rsidRPr="00FA70F4">
        <w:rPr>
          <w:rFonts w:ascii="Times New Roman" w:eastAsia="Times New Roman" w:hAnsi="Times New Roman" w:cs="Times New Roman"/>
          <w:b/>
          <w:i/>
          <w:sz w:val="24"/>
          <w:szCs w:val="24"/>
        </w:rPr>
        <w:t>Finansētāja</w:t>
      </w:r>
      <w:r w:rsidRPr="00FA70F4">
        <w:rPr>
          <w:rFonts w:ascii="Times New Roman" w:eastAsia="Times New Roman" w:hAnsi="Times New Roman" w:cs="Times New Roman"/>
          <w:sz w:val="24"/>
          <w:szCs w:val="24"/>
        </w:rPr>
        <w:t xml:space="preserve"> pieprasījuma nekavējoties rakstveidā vai mutiski sniegt informāciju par Projekta sagatavošanas un realizācijas gaitu, kā arī informēt </w:t>
      </w:r>
      <w:r w:rsidRPr="00FA70F4">
        <w:rPr>
          <w:rFonts w:ascii="Times New Roman" w:eastAsia="Times New Roman" w:hAnsi="Times New Roman" w:cs="Times New Roman"/>
          <w:b/>
          <w:i/>
          <w:sz w:val="24"/>
          <w:szCs w:val="24"/>
        </w:rPr>
        <w:t>Finansētāju</w:t>
      </w:r>
      <w:r w:rsidRPr="00FA70F4">
        <w:rPr>
          <w:rFonts w:ascii="Times New Roman" w:eastAsia="Times New Roman" w:hAnsi="Times New Roman" w:cs="Times New Roman"/>
          <w:sz w:val="24"/>
          <w:szCs w:val="24"/>
        </w:rPr>
        <w:t xml:space="preserve"> par visiem šķēršļiem un problēmām, kas var kavēt Projekta veiksmīgu izpildi vai mainīt tā kvalitāti.</w:t>
      </w:r>
    </w:p>
    <w:p w14:paraId="1FB6E492" w14:textId="77777777" w:rsidR="00642F64"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 un reklāmās – publiskās runās un mediju pasākumos, </w:t>
      </w:r>
      <w:r w:rsidRPr="00FA70F4">
        <w:rPr>
          <w:rFonts w:ascii="Times New Roman" w:eastAsia="Times New Roman" w:hAnsi="Times New Roman" w:cs="Times New Roman"/>
          <w:sz w:val="24"/>
          <w:szCs w:val="24"/>
        </w:rPr>
        <w:lastRenderedPageBreak/>
        <w:t xml:space="preserve">plašsaziņas līdzekļos, pilsētvidē, kā arī visu veidu iespieddarbos, iepriekš to saskaņojot ar </w:t>
      </w:r>
      <w:r w:rsidRPr="00FA70F4">
        <w:rPr>
          <w:rFonts w:ascii="Times New Roman" w:eastAsia="Times New Roman" w:hAnsi="Times New Roman" w:cs="Times New Roman"/>
          <w:b/>
          <w:i/>
          <w:sz w:val="24"/>
          <w:szCs w:val="24"/>
        </w:rPr>
        <w:t>Finansētāju.</w:t>
      </w:r>
      <w:r w:rsidRPr="00FA70F4">
        <w:rPr>
          <w:rFonts w:ascii="Times New Roman" w:eastAsia="Times New Roman" w:hAnsi="Times New Roman" w:cs="Times New Roman"/>
          <w:sz w:val="24"/>
          <w:szCs w:val="24"/>
        </w:rPr>
        <w:t xml:space="preserve"> </w:t>
      </w:r>
    </w:p>
    <w:p w14:paraId="466B7879" w14:textId="77777777" w:rsidR="007175B7"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Finansējuma saņēmējam Finansētājam</w:t>
      </w:r>
      <w:r w:rsidR="000F0EAC" w:rsidRPr="00FA70F4">
        <w:rPr>
          <w:rFonts w:ascii="Times New Roman" w:eastAsia="Times New Roman" w:hAnsi="Times New Roman" w:cs="Times New Roman"/>
          <w:b/>
          <w:i/>
          <w:sz w:val="24"/>
          <w:szCs w:val="24"/>
        </w:rPr>
        <w:t xml:space="preserve"> līdz </w:t>
      </w:r>
      <w:r w:rsidR="000F0EAC" w:rsidRPr="00FA70F4">
        <w:rPr>
          <w:rFonts w:ascii="Times New Roman" w:eastAsia="Times New Roman" w:hAnsi="Times New Roman" w:cs="Times New Roman"/>
          <w:b/>
          <w:i/>
          <w:sz w:val="24"/>
          <w:szCs w:val="24"/>
          <w:u w:val="single"/>
        </w:rPr>
        <w:t>2024.gada 1.novembrim</w:t>
      </w:r>
      <w:r w:rsidR="000F0EAC" w:rsidRPr="00FA70F4">
        <w:rPr>
          <w:rFonts w:ascii="Times New Roman" w:eastAsia="Times New Roman" w:hAnsi="Times New Roman" w:cs="Times New Roman"/>
          <w:b/>
          <w:i/>
          <w:sz w:val="24"/>
          <w:szCs w:val="24"/>
        </w:rPr>
        <w:t xml:space="preserve"> iesniegt (</w:t>
      </w:r>
      <w:r w:rsidR="000F0EAC" w:rsidRPr="00FA70F4">
        <w:rPr>
          <w:rFonts w:ascii="Times New Roman" w:eastAsia="Times New Roman" w:hAnsi="Times New Roman" w:cs="Times New Roman"/>
          <w:b/>
          <w:bCs/>
          <w:i/>
          <w:sz w:val="24"/>
          <w:szCs w:val="26"/>
        </w:rPr>
        <w:t>ja projektā tiek iegādāti jauni un/vai lietoti pamatlīdzekļi</w:t>
      </w:r>
      <w:r w:rsidR="000F0EAC" w:rsidRPr="00FA70F4">
        <w:rPr>
          <w:rFonts w:ascii="Times New Roman" w:eastAsia="Times New Roman" w:hAnsi="Times New Roman" w:cs="Times New Roman"/>
          <w:b/>
          <w:i/>
          <w:sz w:val="24"/>
          <w:szCs w:val="24"/>
        </w:rPr>
        <w:t xml:space="preserve">) un līdz </w:t>
      </w:r>
      <w:r w:rsidR="000F0EAC" w:rsidRPr="00FA70F4">
        <w:rPr>
          <w:rFonts w:ascii="Times New Roman" w:eastAsia="Times New Roman" w:hAnsi="Times New Roman" w:cs="Times New Roman"/>
          <w:b/>
          <w:i/>
          <w:sz w:val="24"/>
          <w:szCs w:val="24"/>
          <w:u w:val="single"/>
        </w:rPr>
        <w:t>2025.gada 10.janvārim</w:t>
      </w:r>
      <w:r w:rsidR="000F0EAC" w:rsidRPr="00FA70F4">
        <w:rPr>
          <w:rFonts w:ascii="Times New Roman" w:eastAsia="Times New Roman" w:hAnsi="Times New Roman" w:cs="Times New Roman"/>
          <w:b/>
          <w:i/>
          <w:sz w:val="24"/>
          <w:szCs w:val="24"/>
        </w:rPr>
        <w:t xml:space="preserve"> iesniegt (</w:t>
      </w:r>
      <w:r w:rsidR="000F0EAC" w:rsidRPr="00FA70F4">
        <w:rPr>
          <w:rFonts w:ascii="Times New Roman" w:eastAsia="Times New Roman" w:hAnsi="Times New Roman" w:cs="Times New Roman"/>
          <w:b/>
          <w:bCs/>
          <w:i/>
          <w:sz w:val="24"/>
          <w:szCs w:val="24"/>
        </w:rPr>
        <w:t>ja projektā radīsies izdevumi atlīdzībai</w:t>
      </w:r>
      <w:r w:rsidR="000F0EAC" w:rsidRPr="00FA70F4">
        <w:rPr>
          <w:rFonts w:ascii="Times New Roman" w:eastAsia="Times New Roman" w:hAnsi="Times New Roman" w:cs="Times New Roman"/>
          <w:b/>
          <w:i/>
          <w:sz w:val="24"/>
          <w:szCs w:val="24"/>
        </w:rPr>
        <w:t>)</w:t>
      </w:r>
      <w:r w:rsidRPr="00FA70F4">
        <w:rPr>
          <w:rFonts w:ascii="Times New Roman" w:eastAsia="Times New Roman" w:hAnsi="Times New Roman" w:cs="Times New Roman"/>
          <w:b/>
          <w:i/>
          <w:sz w:val="24"/>
          <w:szCs w:val="24"/>
        </w:rPr>
        <w:t>:</w:t>
      </w:r>
    </w:p>
    <w:p w14:paraId="23F9A615" w14:textId="77777777" w:rsidR="007175B7" w:rsidRPr="00FA70F4" w:rsidRDefault="002C49BC" w:rsidP="00527741">
      <w:pPr>
        <w:numPr>
          <w:ilvl w:val="2"/>
          <w:numId w:val="18"/>
        </w:numPr>
        <w:spacing w:after="0" w:line="240" w:lineRule="auto"/>
        <w:ind w:left="1276" w:hanging="709"/>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finanšu atskaiti par piešķirtā finansējuma izlietojumu, </w:t>
      </w:r>
      <w:r w:rsidRPr="00FA70F4">
        <w:rPr>
          <w:rFonts w:ascii="Times New Roman" w:eastAsia="Times New Roman" w:hAnsi="Times New Roman" w:cs="Times New Roman"/>
          <w:i/>
          <w:sz w:val="24"/>
          <w:szCs w:val="24"/>
        </w:rPr>
        <w:t xml:space="preserve"> </w:t>
      </w:r>
      <w:r w:rsidRPr="00FA70F4">
        <w:rPr>
          <w:rFonts w:ascii="Times New Roman" w:eastAsia="Times New Roman" w:hAnsi="Times New Roman" w:cs="Times New Roman"/>
          <w:sz w:val="24"/>
          <w:szCs w:val="24"/>
        </w:rPr>
        <w:t>atskaitei pievienojot apliecinātus izdevumus attaisnojošus dokumentus vai to kopijas (maksājumu uzdevumi</w:t>
      </w:r>
      <w:r w:rsidR="00A915FB" w:rsidRPr="00FA70F4">
        <w:rPr>
          <w:rFonts w:ascii="Times New Roman" w:eastAsia="Times New Roman" w:hAnsi="Times New Roman" w:cs="Times New Roman"/>
          <w:sz w:val="24"/>
          <w:szCs w:val="24"/>
        </w:rPr>
        <w:t xml:space="preserve"> (arī iedzīvotāju ienākumu nodokļa un valsts sociālās apdrošināšanas obligāto iemaksu apliecinoši dokumenti u.c.)</w:t>
      </w:r>
      <w:r w:rsidRPr="00FA70F4">
        <w:rPr>
          <w:rFonts w:ascii="Times New Roman" w:eastAsia="Times New Roman" w:hAnsi="Times New Roman" w:cs="Times New Roman"/>
          <w:sz w:val="24"/>
          <w:szCs w:val="24"/>
        </w:rPr>
        <w:t>, bankas izraksti, līgumi, rēķini, kases orderi</w:t>
      </w:r>
      <w:r w:rsidR="00C66AC3" w:rsidRPr="00FA70F4">
        <w:rPr>
          <w:rFonts w:ascii="Times New Roman" w:eastAsia="Times New Roman" w:hAnsi="Times New Roman" w:cs="Times New Roman"/>
          <w:sz w:val="24"/>
          <w:szCs w:val="24"/>
        </w:rPr>
        <w:t>, konta izraksti</w:t>
      </w:r>
      <w:r w:rsidR="00A915FB" w:rsidRPr="00FA70F4">
        <w:rPr>
          <w:rFonts w:ascii="Times New Roman" w:eastAsia="Times New Roman" w:hAnsi="Times New Roman" w:cs="Times New Roman"/>
          <w:sz w:val="24"/>
          <w:szCs w:val="24"/>
        </w:rPr>
        <w:t>, darba izmaksas aprēķins</w:t>
      </w:r>
      <w:r w:rsidRPr="00FA70F4">
        <w:rPr>
          <w:rFonts w:ascii="Times New Roman" w:eastAsia="Times New Roman" w:hAnsi="Times New Roman" w:cs="Times New Roman"/>
          <w:sz w:val="24"/>
          <w:szCs w:val="24"/>
        </w:rPr>
        <w:t xml:space="preserve"> u.c.), kuros norādīts darījuma priekšmets, apjoms, vieta, laiks (</w:t>
      </w:r>
      <w:r w:rsidRPr="00FA70F4">
        <w:rPr>
          <w:rFonts w:ascii="Times New Roman" w:eastAsia="Times New Roman" w:hAnsi="Times New Roman" w:cs="Times New Roman"/>
          <w:i/>
          <w:sz w:val="24"/>
          <w:szCs w:val="24"/>
        </w:rPr>
        <w:t>veidlapas paraugs – Nolikuma 6. pielikums)</w:t>
      </w:r>
      <w:r w:rsidRPr="00FA70F4">
        <w:rPr>
          <w:rFonts w:ascii="Times New Roman" w:eastAsia="Times New Roman" w:hAnsi="Times New Roman" w:cs="Times New Roman"/>
          <w:sz w:val="24"/>
          <w:szCs w:val="24"/>
        </w:rPr>
        <w:t>;</w:t>
      </w:r>
    </w:p>
    <w:p w14:paraId="3B652B3A" w14:textId="77777777" w:rsidR="00F64559" w:rsidRPr="00FA70F4" w:rsidRDefault="002C49BC" w:rsidP="00527741">
      <w:pPr>
        <w:numPr>
          <w:ilvl w:val="2"/>
          <w:numId w:val="18"/>
        </w:numPr>
        <w:spacing w:after="0" w:line="240" w:lineRule="auto"/>
        <w:ind w:left="1276" w:hanging="709"/>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atskaiti par Projekta īstenošanas gaitu un rezultātiem (</w:t>
      </w:r>
      <w:r w:rsidRPr="00FA70F4">
        <w:rPr>
          <w:rFonts w:ascii="Times New Roman" w:eastAsia="Times New Roman" w:hAnsi="Times New Roman" w:cs="Times New Roman"/>
          <w:i/>
          <w:sz w:val="24"/>
          <w:szCs w:val="24"/>
        </w:rPr>
        <w:t>veidlapas paraugs – Nolikuma 7. pielikums)</w:t>
      </w:r>
      <w:r w:rsidR="00456268" w:rsidRPr="00FA70F4">
        <w:rPr>
          <w:rFonts w:ascii="Times New Roman" w:eastAsia="Times New Roman" w:hAnsi="Times New Roman" w:cs="Times New Roman"/>
          <w:i/>
          <w:sz w:val="24"/>
          <w:szCs w:val="24"/>
        </w:rPr>
        <w:t>;</w:t>
      </w:r>
    </w:p>
    <w:p w14:paraId="3338215E" w14:textId="77777777" w:rsidR="00456268" w:rsidRPr="00FA70F4" w:rsidRDefault="002C49BC" w:rsidP="00527741">
      <w:pPr>
        <w:numPr>
          <w:ilvl w:val="2"/>
          <w:numId w:val="18"/>
        </w:numPr>
        <w:spacing w:after="0" w:line="240" w:lineRule="auto"/>
        <w:ind w:left="1276" w:hanging="709"/>
        <w:jc w:val="both"/>
        <w:rPr>
          <w:rFonts w:ascii="Times New Roman" w:eastAsia="Times New Roman" w:hAnsi="Times New Roman" w:cs="Times New Roman"/>
          <w:sz w:val="24"/>
          <w:szCs w:val="24"/>
        </w:rPr>
      </w:pPr>
      <w:r w:rsidRPr="00FA70F4">
        <w:rPr>
          <w:rFonts w:ascii="Times New Roman" w:hAnsi="Times New Roman" w:cs="Times New Roman"/>
          <w:sz w:val="24"/>
          <w:szCs w:val="24"/>
        </w:rPr>
        <w:t xml:space="preserve">foto materiālus ar </w:t>
      </w:r>
      <w:r w:rsidR="00830282" w:rsidRPr="00FA70F4">
        <w:rPr>
          <w:rFonts w:ascii="Times New Roman" w:hAnsi="Times New Roman" w:cs="Times New Roman"/>
          <w:sz w:val="24"/>
          <w:szCs w:val="24"/>
        </w:rPr>
        <w:t>aprakstiem</w:t>
      </w:r>
      <w:r w:rsidRPr="00FA70F4">
        <w:rPr>
          <w:rFonts w:ascii="Times New Roman" w:hAnsi="Times New Roman" w:cs="Times New Roman"/>
          <w:sz w:val="24"/>
          <w:szCs w:val="24"/>
        </w:rPr>
        <w:t xml:space="preserve"> (</w:t>
      </w:r>
      <w:r w:rsidR="00830282" w:rsidRPr="00FA70F4">
        <w:rPr>
          <w:rFonts w:ascii="Times New Roman" w:hAnsi="Times New Roman" w:cs="Times New Roman"/>
          <w:sz w:val="24"/>
          <w:szCs w:val="24"/>
        </w:rPr>
        <w:t>jaunizveidotais uzņēmums; jaunā darbavieta esošā uzņēmumā u.tml.</w:t>
      </w:r>
      <w:r w:rsidRPr="00FA70F4">
        <w:rPr>
          <w:rFonts w:ascii="Times New Roman" w:hAnsi="Times New Roman" w:cs="Times New Roman"/>
          <w:sz w:val="24"/>
          <w:szCs w:val="24"/>
        </w:rPr>
        <w:t>).</w:t>
      </w:r>
    </w:p>
    <w:p w14:paraId="0B64F010" w14:textId="77777777" w:rsidR="006E5B21" w:rsidRPr="00FA70F4" w:rsidRDefault="002C49BC" w:rsidP="00527741">
      <w:pPr>
        <w:numPr>
          <w:ilvl w:val="1"/>
          <w:numId w:val="18"/>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Ja pēc projekta pārbaudes dabā </w:t>
      </w:r>
      <w:r w:rsidRPr="00FA70F4">
        <w:rPr>
          <w:rFonts w:ascii="Times New Roman" w:eastAsia="Times New Roman" w:hAnsi="Times New Roman" w:cs="Times New Roman"/>
          <w:b/>
          <w:i/>
          <w:sz w:val="24"/>
          <w:szCs w:val="24"/>
        </w:rPr>
        <w:t>Finansētājs</w:t>
      </w:r>
      <w:r w:rsidRPr="00FA70F4">
        <w:rPr>
          <w:rFonts w:ascii="Times New Roman" w:eastAsia="Times New Roman" w:hAnsi="Times New Roman" w:cs="Times New Roman"/>
          <w:sz w:val="24"/>
          <w:szCs w:val="24"/>
        </w:rPr>
        <w:t xml:space="preserve"> atzīst, ka projekts nav ticis īstenots atbilstoši Nolikumam un projekta pieteikumā norādītajam, </w:t>
      </w:r>
      <w:r w:rsidRPr="00FA70F4">
        <w:rPr>
          <w:rFonts w:ascii="Times New Roman" w:eastAsia="Times New Roman" w:hAnsi="Times New Roman" w:cs="Times New Roman"/>
          <w:b/>
          <w:i/>
          <w:sz w:val="24"/>
          <w:szCs w:val="24"/>
        </w:rPr>
        <w:t>Finansējuma saņēmēj</w:t>
      </w:r>
      <w:r w:rsidR="00642F64" w:rsidRPr="00FA70F4">
        <w:rPr>
          <w:rFonts w:ascii="Times New Roman" w:eastAsia="Times New Roman" w:hAnsi="Times New Roman" w:cs="Times New Roman"/>
          <w:b/>
          <w:i/>
          <w:sz w:val="24"/>
          <w:szCs w:val="24"/>
        </w:rPr>
        <w:t>s</w:t>
      </w:r>
      <w:r w:rsidRPr="00FA70F4">
        <w:rPr>
          <w:rFonts w:ascii="Times New Roman" w:eastAsia="Times New Roman" w:hAnsi="Times New Roman" w:cs="Times New Roman"/>
          <w:sz w:val="24"/>
          <w:szCs w:val="24"/>
        </w:rPr>
        <w:t xml:space="preserve"> pēc rakstiska lēmuma saņemšanas atmaksā </w:t>
      </w:r>
      <w:r w:rsidR="00642F64" w:rsidRPr="00FA70F4">
        <w:rPr>
          <w:rFonts w:ascii="Times New Roman" w:eastAsia="Times New Roman" w:hAnsi="Times New Roman" w:cs="Times New Roman"/>
          <w:b/>
          <w:i/>
          <w:sz w:val="24"/>
          <w:szCs w:val="24"/>
        </w:rPr>
        <w:t xml:space="preserve">Finansētājam </w:t>
      </w:r>
      <w:r w:rsidRPr="00FA70F4">
        <w:rPr>
          <w:rFonts w:ascii="Times New Roman" w:eastAsia="Times New Roman" w:hAnsi="Times New Roman" w:cs="Times New Roman"/>
          <w:sz w:val="24"/>
          <w:szCs w:val="24"/>
        </w:rPr>
        <w:t>projekta īstenošanai saņemt</w:t>
      </w:r>
      <w:r w:rsidR="00642F64" w:rsidRPr="00FA70F4">
        <w:rPr>
          <w:rFonts w:ascii="Times New Roman" w:eastAsia="Times New Roman" w:hAnsi="Times New Roman" w:cs="Times New Roman"/>
          <w:sz w:val="24"/>
          <w:szCs w:val="24"/>
        </w:rPr>
        <w:t>o</w:t>
      </w:r>
      <w:r w:rsidRPr="00FA70F4">
        <w:rPr>
          <w:rFonts w:ascii="Times New Roman" w:eastAsia="Times New Roman" w:hAnsi="Times New Roman" w:cs="Times New Roman"/>
          <w:sz w:val="24"/>
          <w:szCs w:val="24"/>
        </w:rPr>
        <w:t xml:space="preserve"> finansējum</w:t>
      </w:r>
      <w:r w:rsidR="00642F64" w:rsidRPr="00FA70F4">
        <w:rPr>
          <w:rFonts w:ascii="Times New Roman" w:eastAsia="Times New Roman" w:hAnsi="Times New Roman" w:cs="Times New Roman"/>
          <w:sz w:val="24"/>
          <w:szCs w:val="24"/>
        </w:rPr>
        <w:t>u</w:t>
      </w:r>
      <w:r w:rsidRPr="00FA70F4">
        <w:rPr>
          <w:rFonts w:ascii="Times New Roman" w:eastAsia="Times New Roman" w:hAnsi="Times New Roman" w:cs="Times New Roman"/>
          <w:sz w:val="24"/>
          <w:szCs w:val="24"/>
        </w:rPr>
        <w:t xml:space="preserve"> 100% apmērā.</w:t>
      </w:r>
    </w:p>
    <w:p w14:paraId="3A5A5248" w14:textId="77777777" w:rsidR="003F7A5E" w:rsidRPr="00FA70F4" w:rsidRDefault="002C49BC" w:rsidP="00686127">
      <w:pPr>
        <w:spacing w:before="120" w:after="120" w:line="240" w:lineRule="auto"/>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4.     Finansētāja tiesības un pienākumi</w:t>
      </w:r>
    </w:p>
    <w:p w14:paraId="36135E09"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Sniegt </w:t>
      </w:r>
      <w:r w:rsidRPr="00FA70F4">
        <w:rPr>
          <w:rFonts w:ascii="Times New Roman" w:eastAsia="Times New Roman" w:hAnsi="Times New Roman" w:cs="Times New Roman"/>
          <w:b/>
          <w:i/>
          <w:sz w:val="24"/>
          <w:szCs w:val="24"/>
        </w:rPr>
        <w:t>Finansējuma saņēmējam</w:t>
      </w:r>
      <w:r w:rsidRPr="00FA70F4">
        <w:rPr>
          <w:rFonts w:ascii="Times New Roman" w:eastAsia="Times New Roman" w:hAnsi="Times New Roman" w:cs="Times New Roman"/>
          <w:sz w:val="24"/>
          <w:szCs w:val="24"/>
        </w:rPr>
        <w:t xml:space="preserve"> informāciju un dokumentāciju, kas nepieciešama, lai nodrošinātu Projekta veiksmīgu realizēšanu.</w:t>
      </w:r>
    </w:p>
    <w:p w14:paraId="200B5CDB"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Informēt rakstveidā </w:t>
      </w:r>
      <w:r w:rsidRPr="00FA70F4">
        <w:rPr>
          <w:rFonts w:ascii="Times New Roman" w:eastAsia="Times New Roman" w:hAnsi="Times New Roman" w:cs="Times New Roman"/>
          <w:b/>
          <w:i/>
          <w:sz w:val="24"/>
          <w:szCs w:val="24"/>
        </w:rPr>
        <w:t>Finansējuma saņēmēju</w:t>
      </w:r>
      <w:r w:rsidRPr="00FA70F4">
        <w:rPr>
          <w:rFonts w:ascii="Times New Roman" w:eastAsia="Times New Roman" w:hAnsi="Times New Roman" w:cs="Times New Roman"/>
          <w:sz w:val="24"/>
          <w:szCs w:val="24"/>
        </w:rPr>
        <w:t xml:space="preserve"> par izmaiņām, šķēršļiem, problēmām, kas var ietekmēt Projekta īstenošanu.</w:t>
      </w:r>
    </w:p>
    <w:p w14:paraId="6EF61260"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Veikt norēķinus ar </w:t>
      </w:r>
      <w:r w:rsidRPr="00FA70F4">
        <w:rPr>
          <w:rFonts w:ascii="Times New Roman" w:eastAsia="Times New Roman" w:hAnsi="Times New Roman" w:cs="Times New Roman"/>
          <w:b/>
          <w:i/>
          <w:sz w:val="24"/>
          <w:szCs w:val="24"/>
        </w:rPr>
        <w:t>Finansējuma saņēmēju</w:t>
      </w:r>
      <w:r w:rsidRPr="00FA70F4">
        <w:rPr>
          <w:rFonts w:ascii="Times New Roman" w:eastAsia="Times New Roman" w:hAnsi="Times New Roman" w:cs="Times New Roman"/>
          <w:sz w:val="24"/>
          <w:szCs w:val="24"/>
        </w:rPr>
        <w:t xml:space="preserve"> Līgumā noteiktajos termiņos un kārtībā.</w:t>
      </w:r>
    </w:p>
    <w:p w14:paraId="712BDE64"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Nepieciešamības gadījumā pārbaudīt Projekta īstenošanas gaitu un, konstatējot neatbilstību šā Līguma noteikumiem, sastādīt aktu. Pēc akta sastādīšanas, </w:t>
      </w:r>
      <w:r w:rsidRPr="00FA70F4">
        <w:rPr>
          <w:rFonts w:ascii="Times New Roman" w:eastAsia="Times New Roman" w:hAnsi="Times New Roman" w:cs="Times New Roman"/>
          <w:b/>
          <w:i/>
          <w:sz w:val="24"/>
          <w:szCs w:val="24"/>
        </w:rPr>
        <w:t>Finansētājs</w:t>
      </w:r>
      <w:r w:rsidRPr="00FA70F4">
        <w:rPr>
          <w:rFonts w:ascii="Times New Roman" w:eastAsia="Times New Roman" w:hAnsi="Times New Roman" w:cs="Times New Roman"/>
          <w:sz w:val="24"/>
          <w:szCs w:val="24"/>
        </w:rPr>
        <w:t xml:space="preserve"> 3 (trīs) darba dienu laikā ar aktu iepazīstina </w:t>
      </w:r>
      <w:r w:rsidRPr="00FA70F4">
        <w:rPr>
          <w:rFonts w:ascii="Times New Roman" w:eastAsia="Times New Roman" w:hAnsi="Times New Roman" w:cs="Times New Roman"/>
          <w:b/>
          <w:i/>
          <w:sz w:val="24"/>
          <w:szCs w:val="24"/>
        </w:rPr>
        <w:t>Finansējuma saņēmēju</w:t>
      </w:r>
      <w:r w:rsidRPr="00FA70F4">
        <w:rPr>
          <w:rFonts w:ascii="Times New Roman" w:eastAsia="Times New Roman" w:hAnsi="Times New Roman" w:cs="Times New Roman"/>
          <w:sz w:val="24"/>
          <w:szCs w:val="24"/>
        </w:rPr>
        <w:t xml:space="preserve">. Pēc </w:t>
      </w:r>
      <w:r w:rsidRPr="00FA70F4">
        <w:rPr>
          <w:rFonts w:ascii="Times New Roman" w:eastAsia="Times New Roman" w:hAnsi="Times New Roman" w:cs="Times New Roman"/>
          <w:b/>
          <w:i/>
          <w:sz w:val="24"/>
          <w:szCs w:val="24"/>
        </w:rPr>
        <w:t>Finansējuma saņēmēja</w:t>
      </w:r>
      <w:r w:rsidRPr="00FA70F4">
        <w:rPr>
          <w:rFonts w:ascii="Times New Roman" w:eastAsia="Times New Roman" w:hAnsi="Times New Roman" w:cs="Times New Roman"/>
          <w:sz w:val="24"/>
          <w:szCs w:val="24"/>
        </w:rPr>
        <w:t xml:space="preserve"> rakstveida paskaidrojuma saņemšanas, </w:t>
      </w:r>
      <w:r w:rsidRPr="00FA70F4">
        <w:rPr>
          <w:rFonts w:ascii="Times New Roman" w:eastAsia="Times New Roman" w:hAnsi="Times New Roman" w:cs="Times New Roman"/>
          <w:b/>
          <w:i/>
          <w:sz w:val="24"/>
          <w:szCs w:val="24"/>
        </w:rPr>
        <w:t>Finansētājs</w:t>
      </w:r>
      <w:r w:rsidRPr="00FA70F4">
        <w:rPr>
          <w:rFonts w:ascii="Times New Roman" w:eastAsia="Times New Roman" w:hAnsi="Times New Roman" w:cs="Times New Roman"/>
          <w:sz w:val="24"/>
          <w:szCs w:val="24"/>
        </w:rPr>
        <w:t xml:space="preserve"> lemj par Finansējuma samazināšanu.</w:t>
      </w:r>
    </w:p>
    <w:p w14:paraId="3AFF835C"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Iespēju robežās nodrošināt informācijas par Projektu ievietošanu </w:t>
      </w:r>
      <w:r w:rsidRPr="00FA70F4">
        <w:rPr>
          <w:rFonts w:ascii="Times New Roman" w:eastAsia="Times New Roman" w:hAnsi="Times New Roman" w:cs="Times New Roman"/>
          <w:b/>
          <w:i/>
          <w:sz w:val="24"/>
          <w:szCs w:val="24"/>
        </w:rPr>
        <w:t>Finansētāja</w:t>
      </w:r>
      <w:r w:rsidRPr="00FA70F4">
        <w:rPr>
          <w:rFonts w:ascii="Times New Roman" w:eastAsia="Times New Roman" w:hAnsi="Times New Roman" w:cs="Times New Roman"/>
          <w:sz w:val="24"/>
          <w:szCs w:val="24"/>
        </w:rPr>
        <w:t xml:space="preserve"> pieejamos informācijas avotos. </w:t>
      </w:r>
    </w:p>
    <w:p w14:paraId="775F42F3" w14:textId="77777777" w:rsidR="003F7A5E" w:rsidRPr="00FA70F4" w:rsidRDefault="002C49BC" w:rsidP="00686127">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Pušu atbildība</w:t>
      </w:r>
    </w:p>
    <w:p w14:paraId="1C985F03"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Finansējuma saņēmējs</w:t>
      </w:r>
      <w:r w:rsidRPr="00FA70F4">
        <w:rPr>
          <w:rFonts w:ascii="Times New Roman" w:eastAsia="Times New Roman" w:hAnsi="Times New Roman" w:cs="Times New Roman"/>
          <w:sz w:val="24"/>
          <w:szCs w:val="24"/>
        </w:rPr>
        <w:t xml:space="preserve"> ir atbildīgs par Finansējuma izlietošanu un par Projekta norisi kopumā.</w:t>
      </w:r>
    </w:p>
    <w:p w14:paraId="1C81BDF3"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color w:val="000000"/>
          <w:sz w:val="24"/>
          <w:szCs w:val="24"/>
        </w:rPr>
      </w:pPr>
      <w:r w:rsidRPr="00FA70F4">
        <w:rPr>
          <w:rFonts w:ascii="Times New Roman" w:eastAsia="Times New Roman" w:hAnsi="Times New Roman" w:cs="Times New Roman"/>
          <w:sz w:val="24"/>
          <w:szCs w:val="24"/>
        </w:rPr>
        <w:t xml:space="preserve">Puses ir pilnā apmērā atbildīgas par savu līgumsaistību izpildi vai to neizpildi. Katra no Pusēm ir materiāli atbildīga par otrai Pusei vai trešajām personām nodarītajiem zaudējumiem tās vai pilnvaroto personu darbības vai bezdarbības dēļ. </w:t>
      </w:r>
    </w:p>
    <w:p w14:paraId="3860CE2C"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Visi no </w:t>
      </w:r>
      <w:r w:rsidRPr="00FA70F4">
        <w:rPr>
          <w:rFonts w:ascii="Times New Roman" w:eastAsia="Times New Roman" w:hAnsi="Times New Roman" w:cs="Times New Roman"/>
          <w:b/>
          <w:i/>
          <w:sz w:val="24"/>
          <w:szCs w:val="24"/>
        </w:rPr>
        <w:t>Finansētāja</w:t>
      </w:r>
      <w:r w:rsidRPr="00FA70F4">
        <w:rPr>
          <w:rFonts w:ascii="Times New Roman" w:eastAsia="Times New Roman" w:hAnsi="Times New Roman" w:cs="Times New Roman"/>
          <w:sz w:val="24"/>
          <w:szCs w:val="24"/>
        </w:rPr>
        <w:t xml:space="preserve"> vai </w:t>
      </w:r>
      <w:r w:rsidRPr="00FA70F4">
        <w:rPr>
          <w:rFonts w:ascii="Times New Roman" w:eastAsia="Times New Roman" w:hAnsi="Times New Roman" w:cs="Times New Roman"/>
          <w:b/>
          <w:i/>
          <w:sz w:val="24"/>
          <w:szCs w:val="24"/>
        </w:rPr>
        <w:t>Finansējuma saņēmēja</w:t>
      </w:r>
      <w:r w:rsidRPr="00FA70F4">
        <w:rPr>
          <w:rFonts w:ascii="Times New Roman" w:eastAsia="Times New Roman" w:hAnsi="Times New Roman" w:cs="Times New Roman"/>
          <w:sz w:val="24"/>
          <w:szCs w:val="24"/>
        </w:rPr>
        <w:t xml:space="preserve"> saņemtie maksājumi tiek dzēsti saskaņā ar Civillikuma 1843.</w:t>
      </w:r>
      <w:r w:rsidR="00451DF5" w:rsidRPr="00FA70F4">
        <w:rPr>
          <w:rFonts w:ascii="Times New Roman" w:eastAsia="Times New Roman" w:hAnsi="Times New Roman" w:cs="Times New Roman"/>
          <w:sz w:val="24"/>
          <w:szCs w:val="24"/>
        </w:rPr>
        <w:t xml:space="preserve"> </w:t>
      </w:r>
      <w:r w:rsidRPr="00FA70F4">
        <w:rPr>
          <w:rFonts w:ascii="Times New Roman" w:eastAsia="Times New Roman" w:hAnsi="Times New Roman" w:cs="Times New Roman"/>
          <w:sz w:val="24"/>
          <w:szCs w:val="24"/>
        </w:rPr>
        <w:t>panta noteikumiem. Līgumsoda samaksa nokavējuma gadījumā neatbrīvo Puses no saistību pilnīgas izpildes.</w:t>
      </w:r>
    </w:p>
    <w:p w14:paraId="74D23EFB"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14:paraId="40C70A96" w14:textId="77777777" w:rsidR="007175B7"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Finansējuma</w:t>
      </w:r>
      <w:r w:rsidRPr="00FA70F4">
        <w:rPr>
          <w:rFonts w:ascii="Times New Roman" w:eastAsia="Times New Roman" w:hAnsi="Times New Roman" w:cs="Times New Roman"/>
          <w:sz w:val="24"/>
          <w:szCs w:val="24"/>
        </w:rPr>
        <w:t xml:space="preserve"> saņēmējs ir atbildīgs par </w:t>
      </w:r>
      <w:r w:rsidRPr="00FA70F4">
        <w:rPr>
          <w:rFonts w:ascii="Times New Roman" w:eastAsia="Times New Roman" w:hAnsi="Times New Roman" w:cs="Times New Roman"/>
          <w:b/>
          <w:i/>
          <w:sz w:val="24"/>
          <w:szCs w:val="24"/>
        </w:rPr>
        <w:t>Finansētājam</w:t>
      </w:r>
      <w:r w:rsidRPr="00FA70F4">
        <w:rPr>
          <w:rFonts w:ascii="Times New Roman" w:eastAsia="Times New Roman" w:hAnsi="Times New Roman" w:cs="Times New Roman"/>
          <w:sz w:val="24"/>
          <w:szCs w:val="24"/>
        </w:rPr>
        <w:t xml:space="preserve"> iesniegtās informācijas satura atbilstību autortiesību, blakustiesību vai </w:t>
      </w:r>
      <w:r w:rsidR="00451DF5" w:rsidRPr="00FA70F4">
        <w:rPr>
          <w:rFonts w:ascii="Times New Roman" w:eastAsia="Times New Roman" w:hAnsi="Times New Roman" w:cs="Times New Roman"/>
          <w:sz w:val="24"/>
          <w:szCs w:val="24"/>
        </w:rPr>
        <w:t>citu intelektuālu tiesību</w:t>
      </w:r>
      <w:r w:rsidRPr="00FA70F4">
        <w:rPr>
          <w:rFonts w:ascii="Times New Roman" w:eastAsia="Times New Roman" w:hAnsi="Times New Roman" w:cs="Times New Roman"/>
          <w:sz w:val="24"/>
          <w:szCs w:val="24"/>
        </w:rPr>
        <w:t xml:space="preserve"> aizsardzības normu prasībām, kā arī atbildīgs par minēto tiesību pārkāpumiem un to radītajām sekām. </w:t>
      </w:r>
      <w:r w:rsidRPr="00FA70F4">
        <w:rPr>
          <w:rFonts w:ascii="Times New Roman" w:eastAsia="Times New Roman" w:hAnsi="Times New Roman" w:cs="Times New Roman"/>
          <w:b/>
          <w:i/>
          <w:sz w:val="24"/>
          <w:szCs w:val="24"/>
        </w:rPr>
        <w:t>Finansējuma saņēmējs</w:t>
      </w:r>
      <w:r w:rsidRPr="00FA70F4">
        <w:rPr>
          <w:rFonts w:ascii="Times New Roman" w:eastAsia="Times New Roman" w:hAnsi="Times New Roman" w:cs="Times New Roman"/>
          <w:sz w:val="24"/>
          <w:szCs w:val="24"/>
        </w:rPr>
        <w:t xml:space="preserve"> ar informatīvo materiālu iesniegšanas vai nosūtīšanas faktu apliecina, ka </w:t>
      </w:r>
      <w:r w:rsidRPr="00FA70F4">
        <w:rPr>
          <w:rFonts w:ascii="Times New Roman" w:eastAsia="Times New Roman" w:hAnsi="Times New Roman" w:cs="Times New Roman"/>
          <w:b/>
          <w:i/>
          <w:sz w:val="24"/>
          <w:szCs w:val="24"/>
        </w:rPr>
        <w:t>Finansējuma saņēmēja</w:t>
      </w:r>
      <w:r w:rsidRPr="00FA70F4">
        <w:rPr>
          <w:rFonts w:ascii="Times New Roman" w:eastAsia="Times New Roman" w:hAnsi="Times New Roman" w:cs="Times New Roman"/>
          <w:sz w:val="24"/>
          <w:szCs w:val="24"/>
        </w:rPr>
        <w:t xml:space="preserve"> rīcībā ir informatīvajos materiālos izmantoto darbu autoru vai </w:t>
      </w:r>
      <w:r w:rsidR="00451DF5" w:rsidRPr="00FA70F4">
        <w:rPr>
          <w:rFonts w:ascii="Times New Roman" w:eastAsia="Times New Roman" w:hAnsi="Times New Roman" w:cs="Times New Roman"/>
          <w:sz w:val="24"/>
          <w:szCs w:val="24"/>
        </w:rPr>
        <w:t>citu intelektuālu tiesību</w:t>
      </w:r>
      <w:r w:rsidRPr="00FA70F4">
        <w:rPr>
          <w:rFonts w:ascii="Times New Roman" w:eastAsia="Times New Roman" w:hAnsi="Times New Roman" w:cs="Times New Roman"/>
          <w:sz w:val="24"/>
          <w:szCs w:val="24"/>
        </w:rPr>
        <w:t xml:space="preserve"> īpašnieku atļaujas viņu darbu izmantošanai un izplatīšanai.</w:t>
      </w:r>
    </w:p>
    <w:p w14:paraId="2EEDE972" w14:textId="74C65B2E" w:rsidR="000E3032" w:rsidRPr="00FA70F4" w:rsidRDefault="002C49BC" w:rsidP="00527741">
      <w:pPr>
        <w:pStyle w:val="Sarakstarindkopa"/>
        <w:numPr>
          <w:ilvl w:val="0"/>
          <w:numId w:val="17"/>
        </w:numPr>
        <w:spacing w:before="100" w:beforeAutospacing="1" w:after="100" w:afterAutospacing="1"/>
        <w:ind w:hanging="720"/>
        <w:jc w:val="both"/>
        <w:rPr>
          <w:sz w:val="20"/>
          <w:szCs w:val="20"/>
          <w:lang w:eastAsia="lv-LV"/>
        </w:rPr>
      </w:pPr>
      <w:r w:rsidRPr="00FA70F4">
        <w:rPr>
          <w:sz w:val="24"/>
          <w:szCs w:val="24"/>
          <w:lang w:eastAsia="lv-LV"/>
        </w:rPr>
        <w:t xml:space="preserve">Ja tiek pārkāpti Komisijas regulas, ar kuru piešķirts atbalsts šī konkursa ietvaros, nosacījumi, finansējuma saņēmējam ir pienākums atmaksāt pašvaldībai projekta ietvaros saņemto </w:t>
      </w:r>
      <w:r w:rsidRPr="00FA70F4">
        <w:rPr>
          <w:sz w:val="24"/>
          <w:szCs w:val="24"/>
          <w:lang w:eastAsia="lv-LV"/>
        </w:rPr>
        <w:lastRenderedPageBreak/>
        <w:t>nelikumīgo atbalstu kopā ar procentiem no līdzekļiem, kas ir brīvi no komercdarbības atbalsta, atbilstoši Komercdarbības atbalsta kontroles likuma IV vai V nodaļas nosacījumiem.</w:t>
      </w:r>
    </w:p>
    <w:p w14:paraId="782182CB" w14:textId="344AC0E6" w:rsidR="003F7A5E" w:rsidRPr="00FA70F4" w:rsidRDefault="0042008B" w:rsidP="0042008B">
      <w:pPr>
        <w:pStyle w:val="Sarakstarindkopa"/>
        <w:spacing w:before="120" w:after="120"/>
        <w:jc w:val="center"/>
        <w:rPr>
          <w:b/>
          <w:sz w:val="24"/>
          <w:szCs w:val="24"/>
        </w:rPr>
      </w:pPr>
      <w:r w:rsidRPr="00FA70F4">
        <w:rPr>
          <w:b/>
          <w:sz w:val="24"/>
          <w:szCs w:val="24"/>
        </w:rPr>
        <w:t>6.</w:t>
      </w:r>
      <w:r w:rsidR="002C49BC" w:rsidRPr="00FA70F4">
        <w:rPr>
          <w:b/>
          <w:sz w:val="24"/>
          <w:szCs w:val="24"/>
        </w:rPr>
        <w:t>Līguma darbība</w:t>
      </w:r>
    </w:p>
    <w:p w14:paraId="38A3916B"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Līgums stājas spēkā tā abpusējas parakstīšanas brīdī un ir spēkā līdz saistību pilnīgai izpildei.</w:t>
      </w:r>
    </w:p>
    <w:p w14:paraId="760E9075"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Līguma izbeigšana pirms termiņa ir iespējama pēc Pušu savstarpējas</w:t>
      </w:r>
      <w:r w:rsidR="00B35878" w:rsidRPr="00FA70F4">
        <w:rPr>
          <w:rFonts w:ascii="Times New Roman" w:eastAsia="Times New Roman" w:hAnsi="Times New Roman" w:cs="Times New Roman"/>
          <w:sz w:val="24"/>
          <w:szCs w:val="24"/>
        </w:rPr>
        <w:t xml:space="preserve"> </w:t>
      </w:r>
      <w:r w:rsidRPr="00FA70F4">
        <w:rPr>
          <w:rFonts w:ascii="Times New Roman" w:eastAsia="Times New Roman" w:hAnsi="Times New Roman" w:cs="Times New Roman"/>
          <w:sz w:val="24"/>
          <w:szCs w:val="24"/>
        </w:rPr>
        <w:t>rakstveida vienošanās.</w:t>
      </w:r>
    </w:p>
    <w:p w14:paraId="27C8C97F"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Finansētājs</w:t>
      </w:r>
      <w:r w:rsidRPr="00FA70F4">
        <w:rPr>
          <w:rFonts w:ascii="Times New Roman" w:eastAsia="Times New Roman" w:hAnsi="Times New Roman" w:cs="Times New Roman"/>
          <w:sz w:val="24"/>
          <w:szCs w:val="24"/>
        </w:rPr>
        <w:t xml:space="preserve"> var vienpusēji atkāpties no Līguma saistību izpildes gadījumā, ja </w:t>
      </w:r>
      <w:r w:rsidRPr="00FA70F4">
        <w:rPr>
          <w:rFonts w:ascii="Times New Roman" w:eastAsia="Times New Roman" w:hAnsi="Times New Roman" w:cs="Times New Roman"/>
          <w:b/>
          <w:i/>
          <w:sz w:val="24"/>
          <w:szCs w:val="24"/>
        </w:rPr>
        <w:t>Finansējuma saņēmējs</w:t>
      </w:r>
      <w:r w:rsidRPr="00FA70F4">
        <w:rPr>
          <w:rFonts w:ascii="Times New Roman" w:eastAsia="Times New Roman" w:hAnsi="Times New Roman" w:cs="Times New Roman"/>
          <w:sz w:val="24"/>
          <w:szCs w:val="24"/>
        </w:rPr>
        <w:t xml:space="preserve"> pēc </w:t>
      </w:r>
      <w:r w:rsidRPr="00FA70F4">
        <w:rPr>
          <w:rFonts w:ascii="Times New Roman" w:eastAsia="Times New Roman" w:hAnsi="Times New Roman" w:cs="Times New Roman"/>
          <w:b/>
          <w:i/>
          <w:sz w:val="24"/>
          <w:szCs w:val="24"/>
        </w:rPr>
        <w:t>Finansētāja</w:t>
      </w:r>
      <w:r w:rsidRPr="00FA70F4">
        <w:rPr>
          <w:rFonts w:ascii="Times New Roman" w:eastAsia="Times New Roman" w:hAnsi="Times New Roman" w:cs="Times New Roman"/>
          <w:sz w:val="24"/>
          <w:szCs w:val="24"/>
        </w:rPr>
        <w:t xml:space="preserve"> iepriekšēja brīdinājuma nenovērš vai nevar novērst Projekta izpildes gaitā konstatētos trūkumus un citas neatbilstības šā Līguma nosacījumiem vai abpusēji apstiprinātajiem Projekta sagatavošanas un izpildes nosacījumiem. </w:t>
      </w:r>
    </w:p>
    <w:p w14:paraId="5CE6E3AD"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Līguma pārtraukšana neatbrīvo Puses no savu Līguma saistību izpildes, tai skaitā no līgumsoda samaksas un zaudējumu atlīdzības.</w:t>
      </w:r>
    </w:p>
    <w:p w14:paraId="20B95C2F" w14:textId="77777777" w:rsidR="003F7A5E" w:rsidRPr="00FA70F4" w:rsidRDefault="002C49BC" w:rsidP="00686127">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Strīdu risināšanas kārtība</w:t>
      </w:r>
    </w:p>
    <w:p w14:paraId="021245FA"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tiesā spēkā esošos normatīvajos aktos noteiktajā kārtībā.</w:t>
      </w:r>
    </w:p>
    <w:p w14:paraId="12134590" w14:textId="77777777" w:rsidR="003F7A5E" w:rsidRPr="00FA70F4" w:rsidRDefault="002C49BC" w:rsidP="00686127">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Konfidencialitāte</w:t>
      </w:r>
    </w:p>
    <w:p w14:paraId="08607292"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Puses apņemas neizpaust un neizplatīt trešajām personām konfidenciālu informāciju par Līguma nosacījumiem un Projekta izpildes gaitu bez iepriekšējas rakstiskas saskaņošanas ar otru Pusi. Puses nodrošina, ka to darbiniekiem un sadarbības partneriem ir saistoša attiecīga apņemšanās par konfidencialitāti.</w:t>
      </w:r>
    </w:p>
    <w:p w14:paraId="7717F991"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b/>
          <w:sz w:val="24"/>
          <w:szCs w:val="24"/>
        </w:rPr>
      </w:pPr>
      <w:r w:rsidRPr="00FA70F4">
        <w:rPr>
          <w:rFonts w:ascii="Times New Roman" w:eastAsia="Times New Roman" w:hAnsi="Times New Roman" w:cs="Times New Roman"/>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 nolīgtu personu starpniecības.</w:t>
      </w:r>
    </w:p>
    <w:p w14:paraId="6DCE2828" w14:textId="77777777" w:rsidR="003F7A5E" w:rsidRPr="00FA70F4" w:rsidRDefault="002C49BC" w:rsidP="00686127">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Nepārvarama vara (</w:t>
      </w:r>
      <w:r w:rsidRPr="00FA70F4">
        <w:rPr>
          <w:rFonts w:ascii="Times New Roman" w:eastAsia="Times New Roman" w:hAnsi="Times New Roman" w:cs="Times New Roman"/>
          <w:b/>
          <w:i/>
          <w:iCs/>
          <w:sz w:val="24"/>
          <w:szCs w:val="24"/>
        </w:rPr>
        <w:t>Force Majeure</w:t>
      </w:r>
      <w:r w:rsidRPr="00FA70F4">
        <w:rPr>
          <w:rFonts w:ascii="Times New Roman" w:eastAsia="Times New Roman" w:hAnsi="Times New Roman" w:cs="Times New Roman"/>
          <w:b/>
          <w:iCs/>
          <w:sz w:val="24"/>
          <w:szCs w:val="24"/>
        </w:rPr>
        <w:t>)</w:t>
      </w:r>
    </w:p>
    <w:p w14:paraId="18E789BC"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Puses nav atbildīgas par savu Līgumā noteikto saistību neizpildi, nepienācīgu izpildi vai izpildes nokavēšanu, ja to cēlonis ir nepārvaramas varas (</w:t>
      </w:r>
      <w:r w:rsidRPr="00FA70F4">
        <w:rPr>
          <w:rFonts w:ascii="Times New Roman" w:eastAsia="Times New Roman" w:hAnsi="Times New Roman" w:cs="Times New Roman"/>
          <w:i/>
          <w:iCs/>
          <w:sz w:val="24"/>
          <w:szCs w:val="24"/>
        </w:rPr>
        <w:t>Force Majeure</w:t>
      </w:r>
      <w:r w:rsidRPr="00FA70F4">
        <w:rPr>
          <w:rFonts w:ascii="Times New Roman" w:eastAsia="Times New Roman" w:hAnsi="Times New Roman" w:cs="Times New Roman"/>
          <w:iCs/>
          <w:sz w:val="24"/>
          <w:szCs w:val="24"/>
        </w:rPr>
        <w:t>)</w:t>
      </w:r>
      <w:r w:rsidRPr="00FA70F4">
        <w:rPr>
          <w:rFonts w:ascii="Times New Roman" w:eastAsia="Times New Roman" w:hAnsi="Times New Roman" w:cs="Times New Roman"/>
          <w:i/>
          <w:iCs/>
          <w:sz w:val="24"/>
          <w:szCs w:val="24"/>
        </w:rPr>
        <w:t xml:space="preserve"> </w:t>
      </w:r>
      <w:r w:rsidRPr="00FA70F4">
        <w:rPr>
          <w:rFonts w:ascii="Times New Roman" w:eastAsia="Times New Roman" w:hAnsi="Times New Roman" w:cs="Times New Roman"/>
          <w:iCs/>
          <w:sz w:val="24"/>
          <w:szCs w:val="24"/>
        </w:rPr>
        <w:t>apstākļi,</w:t>
      </w:r>
      <w:r w:rsidRPr="00FA70F4">
        <w:rPr>
          <w:rFonts w:ascii="Times New Roman" w:eastAsia="Times New Roman" w:hAnsi="Times New Roman" w:cs="Times New Roman"/>
          <w:sz w:val="24"/>
          <w:szCs w:val="24"/>
        </w:rPr>
        <w:t xml:space="preserve">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059BA6E0"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b/>
          <w:sz w:val="24"/>
          <w:szCs w:val="24"/>
        </w:rPr>
      </w:pPr>
      <w:r w:rsidRPr="00FA70F4">
        <w:rPr>
          <w:rFonts w:ascii="Times New Roman" w:eastAsia="Times New Roman" w:hAnsi="Times New Roman" w:cs="Times New Roman"/>
          <w:sz w:val="24"/>
          <w:szCs w:val="24"/>
        </w:rPr>
        <w:t>Par nepārvaramas varas apstākļu iestāšanos Pusēm nekavējoties, bet ne vēlāk</w:t>
      </w:r>
      <w:r w:rsidR="00B35878" w:rsidRPr="00FA70F4">
        <w:rPr>
          <w:rFonts w:ascii="Times New Roman" w:eastAsia="Times New Roman" w:hAnsi="Times New Roman" w:cs="Times New Roman"/>
          <w:sz w:val="24"/>
          <w:szCs w:val="24"/>
        </w:rPr>
        <w:t>,</w:t>
      </w:r>
      <w:r w:rsidRPr="00FA70F4">
        <w:rPr>
          <w:rFonts w:ascii="Times New Roman" w:eastAsia="Times New Roman" w:hAnsi="Times New Roman" w:cs="Times New Roman"/>
          <w:sz w:val="24"/>
          <w:szCs w:val="24"/>
        </w:rPr>
        <w:t xml:space="preserve"> kā 2 (divu) darba dienu laikā pēc šādu apstākļu iestāšanās rakstveidā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valsts vai pašvaldības iestāde.</w:t>
      </w:r>
    </w:p>
    <w:p w14:paraId="3F5D8DFB"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b/>
          <w:sz w:val="24"/>
          <w:szCs w:val="24"/>
        </w:rPr>
      </w:pPr>
      <w:r w:rsidRPr="00FA70F4">
        <w:rPr>
          <w:rFonts w:ascii="Times New Roman" w:eastAsia="Times New Roman" w:hAnsi="Times New Roman" w:cs="Times New Roman"/>
          <w:sz w:val="24"/>
          <w:szCs w:val="24"/>
        </w:rPr>
        <w:t xml:space="preserve">Ja kāda no Pusēm nepaziņo otrai Pusei par Līguma 9.1. punktā paredzētajiem apstākļiem </w:t>
      </w:r>
      <w:r w:rsidR="00451DF5" w:rsidRPr="00FA70F4">
        <w:rPr>
          <w:rFonts w:ascii="Times New Roman" w:eastAsia="Times New Roman" w:hAnsi="Times New Roman" w:cs="Times New Roman"/>
          <w:sz w:val="24"/>
          <w:szCs w:val="24"/>
        </w:rPr>
        <w:t>Līguma 9.2. punktā norādītajā termiņā</w:t>
      </w:r>
      <w:r w:rsidRPr="00FA70F4">
        <w:rPr>
          <w:rFonts w:ascii="Times New Roman" w:eastAsia="Times New Roman" w:hAnsi="Times New Roman" w:cs="Times New Roman"/>
          <w:sz w:val="24"/>
          <w:szCs w:val="24"/>
        </w:rPr>
        <w:t xml:space="preserve"> tad tam ir jāatlīdzina otrai Pusei visi zaudējumi, kas radušies sakarā ar Līguma saistību nepildīšanu.</w:t>
      </w:r>
    </w:p>
    <w:p w14:paraId="031CAF47" w14:textId="77777777" w:rsidR="003F7A5E" w:rsidRPr="00FA70F4" w:rsidRDefault="002C49BC" w:rsidP="00686127">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Nobeiguma noteikumi</w:t>
      </w:r>
    </w:p>
    <w:p w14:paraId="7E7CE924"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Visi Līguma grozījumi vai papildinājumi noformējami rakstveidā un pievienojami Līgumam kā pielikumi, kas pēc tam, kad tos parakstījušas abas Puses, kļūst par neatņemamām Līguma sastāvdaļām.</w:t>
      </w:r>
    </w:p>
    <w:p w14:paraId="19090CAF"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lastRenderedPageBreak/>
        <w:t>Papildus Līgumam Puses apņemas parakstīt arī citus nepieciešamos dokumentus un veikt visas darbības, kas ir pamatotas un nepieciešamas, lai veicinātu Līguma pienācīgu izpildi, tā mērķa sasniegšanu un Pušu tiesību realizēšanu.</w:t>
      </w:r>
    </w:p>
    <w:p w14:paraId="0B3850B2"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Līgums ir saistošs Pusēm, to pilnvarotajām personām, kā arī tiesību un saistību pārņēmējiem.</w:t>
      </w:r>
    </w:p>
    <w:p w14:paraId="0A7C7C35" w14:textId="77777777" w:rsidR="003F7A5E" w:rsidRPr="00FA70F4" w:rsidRDefault="002C49BC" w:rsidP="00527741">
      <w:pPr>
        <w:numPr>
          <w:ilvl w:val="1"/>
          <w:numId w:val="17"/>
        </w:numPr>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Visi paziņojumi un pretenzijas, kas saistītas ar šā Līguma izpildi, ir iesniedzamas rakstveidā otrai Pusei šajā Līguma norādītajā adresē, un tās ir uzskatāmas par saņemtām:</w:t>
      </w:r>
    </w:p>
    <w:p w14:paraId="64B5B1ED" w14:textId="77777777" w:rsidR="003F7A5E" w:rsidRPr="00FA70F4" w:rsidRDefault="002C49BC" w:rsidP="00527741">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 ja tās</w:t>
      </w:r>
      <w:r w:rsidR="00B35878" w:rsidRPr="00FA70F4">
        <w:rPr>
          <w:rFonts w:ascii="Times New Roman" w:eastAsia="Times New Roman" w:hAnsi="Times New Roman" w:cs="Times New Roman"/>
          <w:sz w:val="24"/>
          <w:szCs w:val="24"/>
        </w:rPr>
        <w:t>, izsūtītas ar ierakstītu pasta sūtījumu</w:t>
      </w:r>
      <w:r w:rsidRPr="00FA70F4">
        <w:rPr>
          <w:rFonts w:ascii="Times New Roman" w:eastAsia="Times New Roman" w:hAnsi="Times New Roman" w:cs="Times New Roman"/>
          <w:sz w:val="24"/>
          <w:szCs w:val="24"/>
        </w:rPr>
        <w:t>, tad septītajā darba dienā pēc nosūtīšanas dienas;</w:t>
      </w:r>
    </w:p>
    <w:p w14:paraId="2977C58A" w14:textId="77777777" w:rsidR="003F7A5E" w:rsidRPr="00FA70F4" w:rsidRDefault="002C49BC" w:rsidP="00527741">
      <w:pPr>
        <w:tabs>
          <w:tab w:val="num" w:pos="1276"/>
        </w:tabs>
        <w:spacing w:after="0" w:line="240" w:lineRule="auto"/>
        <w:ind w:left="1276" w:hanging="709"/>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10.4.2. ja tās nodotas personīgi rokās pret parakstu, tad dienā, kad tās nogādātas saņēmēja adresē.</w:t>
      </w:r>
    </w:p>
    <w:p w14:paraId="72E1FCF2" w14:textId="77777777" w:rsidR="003F7A5E" w:rsidRPr="00FA70F4" w:rsidRDefault="002C49BC" w:rsidP="00527741">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Puses nozīmē kontaktpersonas, kuras veic savstarpēju sadarbības koordinēšanu Projekta sagatavošanas un norises laikā:</w:t>
      </w:r>
    </w:p>
    <w:p w14:paraId="62B1CA7F" w14:textId="77777777" w:rsidR="003F7A5E" w:rsidRPr="00FA70F4" w:rsidRDefault="002C49BC" w:rsidP="00527741">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Finansētāja</w:t>
      </w:r>
      <w:r w:rsidRPr="00FA70F4">
        <w:rPr>
          <w:rFonts w:ascii="Times New Roman" w:eastAsia="Times New Roman" w:hAnsi="Times New Roman" w:cs="Times New Roman"/>
          <w:sz w:val="24"/>
          <w:szCs w:val="24"/>
        </w:rPr>
        <w:t xml:space="preserve"> kontaktpersona:</w:t>
      </w:r>
      <w:r w:rsidR="00451DF5" w:rsidRPr="00FA70F4">
        <w:rPr>
          <w:rFonts w:ascii="Times New Roman" w:eastAsia="Times New Roman" w:hAnsi="Times New Roman" w:cs="Times New Roman"/>
          <w:sz w:val="24"/>
          <w:szCs w:val="24"/>
        </w:rPr>
        <w:t xml:space="preserve"> </w:t>
      </w:r>
      <w:r w:rsidR="00104447" w:rsidRPr="00FA70F4">
        <w:rPr>
          <w:rFonts w:ascii="Times New Roman" w:eastAsia="Times New Roman" w:hAnsi="Times New Roman" w:cs="Times New Roman"/>
          <w:sz w:val="24"/>
          <w:szCs w:val="24"/>
        </w:rPr>
        <w:t>Dace Kolāte</w:t>
      </w:r>
      <w:r w:rsidRPr="00FA70F4">
        <w:rPr>
          <w:rFonts w:ascii="Times New Roman" w:eastAsia="Times New Roman" w:hAnsi="Times New Roman" w:cs="Times New Roman"/>
          <w:sz w:val="24"/>
          <w:szCs w:val="24"/>
        </w:rPr>
        <w:t>, tālr.</w:t>
      </w:r>
      <w:r w:rsidR="00104447" w:rsidRPr="00FA70F4">
        <w:rPr>
          <w:rFonts w:ascii="Times New Roman" w:eastAsia="Times New Roman" w:hAnsi="Times New Roman" w:cs="Times New Roman"/>
          <w:sz w:val="24"/>
          <w:szCs w:val="24"/>
        </w:rPr>
        <w:t>29742098</w:t>
      </w:r>
      <w:r w:rsidRPr="00FA70F4">
        <w:rPr>
          <w:rFonts w:ascii="Times New Roman" w:eastAsia="Times New Roman" w:hAnsi="Times New Roman" w:cs="Times New Roman"/>
          <w:sz w:val="24"/>
          <w:szCs w:val="24"/>
        </w:rPr>
        <w:t xml:space="preserve">, e-pasta adrese: </w:t>
      </w:r>
      <w:r w:rsidR="00104447" w:rsidRPr="00FA70F4">
        <w:rPr>
          <w:rFonts w:ascii="Times New Roman" w:eastAsia="Times New Roman" w:hAnsi="Times New Roman" w:cs="Times New Roman"/>
          <w:sz w:val="24"/>
          <w:szCs w:val="24"/>
        </w:rPr>
        <w:t>dace.kolate@ventspilsnd.lv</w:t>
      </w:r>
      <w:r w:rsidRPr="00FA70F4">
        <w:rPr>
          <w:rFonts w:ascii="Times New Roman" w:eastAsia="Times New Roman" w:hAnsi="Times New Roman" w:cs="Times New Roman"/>
          <w:sz w:val="24"/>
          <w:szCs w:val="24"/>
        </w:rPr>
        <w:t xml:space="preserve">; </w:t>
      </w:r>
    </w:p>
    <w:p w14:paraId="59B24A45" w14:textId="77777777" w:rsidR="003F7A5E" w:rsidRPr="00FA70F4" w:rsidRDefault="002C49BC" w:rsidP="00527741">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FA70F4">
        <w:rPr>
          <w:rFonts w:ascii="Times New Roman" w:eastAsia="Times New Roman" w:hAnsi="Times New Roman" w:cs="Times New Roman"/>
          <w:b/>
          <w:i/>
          <w:sz w:val="24"/>
          <w:szCs w:val="24"/>
        </w:rPr>
        <w:t>Finansējuma saņēmēja</w:t>
      </w:r>
      <w:r w:rsidRPr="00FA70F4">
        <w:rPr>
          <w:rFonts w:ascii="Times New Roman" w:eastAsia="Times New Roman" w:hAnsi="Times New Roman" w:cs="Times New Roman"/>
          <w:sz w:val="24"/>
          <w:szCs w:val="24"/>
        </w:rPr>
        <w:t xml:space="preserve"> kontaktpersona: _____________ tālr. _________, e-pasta adrese:______________.</w:t>
      </w:r>
    </w:p>
    <w:p w14:paraId="27D814A1" w14:textId="77777777" w:rsidR="00206B18" w:rsidRPr="00FA70F4" w:rsidRDefault="002C49BC" w:rsidP="00527741">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Līgums sastādīts uz </w:t>
      </w:r>
      <w:r w:rsidR="008C726A" w:rsidRPr="00FA70F4">
        <w:rPr>
          <w:rFonts w:ascii="Times New Roman" w:eastAsia="Times New Roman" w:hAnsi="Times New Roman" w:cs="Times New Roman"/>
          <w:sz w:val="24"/>
          <w:szCs w:val="24"/>
        </w:rPr>
        <w:t xml:space="preserve">4 </w:t>
      </w:r>
      <w:r w:rsidRPr="00FA70F4">
        <w:rPr>
          <w:rFonts w:ascii="Times New Roman" w:eastAsia="Times New Roman" w:hAnsi="Times New Roman" w:cs="Times New Roman"/>
          <w:sz w:val="24"/>
          <w:szCs w:val="24"/>
        </w:rPr>
        <w:t>(</w:t>
      </w:r>
      <w:r w:rsidR="008C726A" w:rsidRPr="00FA70F4">
        <w:rPr>
          <w:rFonts w:ascii="Times New Roman" w:eastAsia="Times New Roman" w:hAnsi="Times New Roman" w:cs="Times New Roman"/>
          <w:sz w:val="24"/>
          <w:szCs w:val="24"/>
        </w:rPr>
        <w:t>četri</w:t>
      </w:r>
      <w:r w:rsidRPr="00FA70F4">
        <w:rPr>
          <w:rFonts w:ascii="Times New Roman" w:eastAsia="Times New Roman" w:hAnsi="Times New Roman" w:cs="Times New Roman"/>
          <w:sz w:val="24"/>
          <w:szCs w:val="24"/>
        </w:rPr>
        <w:t xml:space="preserve">) lapām un parakstīts 2 (divos) juridiski vienādos eksemplāros, no kuriem viens nodots </w:t>
      </w:r>
      <w:r w:rsidRPr="00FA70F4">
        <w:rPr>
          <w:rFonts w:ascii="Times New Roman" w:eastAsia="Times New Roman" w:hAnsi="Times New Roman" w:cs="Times New Roman"/>
          <w:b/>
          <w:i/>
          <w:sz w:val="24"/>
          <w:szCs w:val="24"/>
        </w:rPr>
        <w:t>Finansētājam</w:t>
      </w:r>
      <w:r w:rsidRPr="00FA70F4">
        <w:rPr>
          <w:rFonts w:ascii="Times New Roman" w:eastAsia="Times New Roman" w:hAnsi="Times New Roman" w:cs="Times New Roman"/>
          <w:i/>
          <w:sz w:val="24"/>
          <w:szCs w:val="24"/>
        </w:rPr>
        <w:t>,</w:t>
      </w:r>
      <w:r w:rsidRPr="00FA70F4">
        <w:rPr>
          <w:rFonts w:ascii="Times New Roman" w:eastAsia="Times New Roman" w:hAnsi="Times New Roman" w:cs="Times New Roman"/>
          <w:sz w:val="24"/>
          <w:szCs w:val="24"/>
        </w:rPr>
        <w:t xml:space="preserve"> bet otrs – </w:t>
      </w:r>
      <w:r w:rsidRPr="00FA70F4">
        <w:rPr>
          <w:rFonts w:ascii="Times New Roman" w:eastAsia="Times New Roman" w:hAnsi="Times New Roman" w:cs="Times New Roman"/>
          <w:b/>
          <w:i/>
          <w:sz w:val="24"/>
          <w:szCs w:val="24"/>
        </w:rPr>
        <w:t>Finansējuma saņēmējam</w:t>
      </w:r>
      <w:r w:rsidRPr="00FA70F4">
        <w:rPr>
          <w:rFonts w:ascii="Times New Roman" w:eastAsia="Times New Roman" w:hAnsi="Times New Roman" w:cs="Times New Roman"/>
          <w:sz w:val="24"/>
          <w:szCs w:val="24"/>
        </w:rPr>
        <w:t>.</w:t>
      </w:r>
    </w:p>
    <w:p w14:paraId="279C3CFB" w14:textId="77777777" w:rsidR="003F7A5E" w:rsidRPr="00FA70F4" w:rsidRDefault="002C49BC" w:rsidP="00527741">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Pašvaldība uzglabā informāciju par sniegto de minimis atbalstu 10 fiskālos gadus no brīža, kad ir piešķirts pēdējais atbalsts saskaņā ar nolikumu, savukārt, de minimis atbalsta saņēmējs – 10 fiskālos gadus no konkrētā atbalsta piešķiršanas dienas. </w:t>
      </w:r>
    </w:p>
    <w:p w14:paraId="2FDC3084" w14:textId="77777777" w:rsidR="00424758" w:rsidRPr="00FA70F4" w:rsidRDefault="00424758" w:rsidP="00527741">
      <w:pPr>
        <w:spacing w:after="0" w:line="240" w:lineRule="auto"/>
        <w:jc w:val="both"/>
        <w:rPr>
          <w:rFonts w:ascii="Times New Roman" w:eastAsia="Times New Roman" w:hAnsi="Times New Roman" w:cs="Times New Roman"/>
          <w:sz w:val="24"/>
          <w:szCs w:val="24"/>
        </w:rPr>
      </w:pPr>
    </w:p>
    <w:p w14:paraId="2D3E0ECC" w14:textId="29E54312" w:rsidR="003F7A5E" w:rsidRPr="00FA70F4" w:rsidRDefault="002C49BC" w:rsidP="00686127">
      <w:pPr>
        <w:numPr>
          <w:ilvl w:val="0"/>
          <w:numId w:val="17"/>
        </w:numPr>
        <w:spacing w:before="120" w:after="120" w:line="240" w:lineRule="auto"/>
        <w:ind w:left="714" w:hanging="357"/>
        <w:jc w:val="center"/>
        <w:rPr>
          <w:rFonts w:ascii="Times New Roman" w:eastAsia="Times New Roman" w:hAnsi="Times New Roman" w:cs="Times New Roman"/>
          <w:b/>
          <w:sz w:val="24"/>
          <w:szCs w:val="24"/>
        </w:rPr>
      </w:pPr>
      <w:r w:rsidRPr="00FA70F4">
        <w:rPr>
          <w:rFonts w:ascii="Times New Roman" w:eastAsia="Times New Roman" w:hAnsi="Times New Roman" w:cs="Times New Roman"/>
          <w:b/>
          <w:sz w:val="24"/>
          <w:szCs w:val="24"/>
        </w:rPr>
        <w:t>Pušu rekvizīti un paraksti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1F434A" w:rsidRPr="00FA70F4" w14:paraId="60AEA474" w14:textId="77777777" w:rsidTr="00424758">
        <w:tc>
          <w:tcPr>
            <w:tcW w:w="4786" w:type="dxa"/>
            <w:tcBorders>
              <w:top w:val="single" w:sz="4" w:space="0" w:color="auto"/>
              <w:left w:val="single" w:sz="4" w:space="0" w:color="auto"/>
              <w:bottom w:val="single" w:sz="4" w:space="0" w:color="auto"/>
              <w:right w:val="single" w:sz="4" w:space="0" w:color="auto"/>
            </w:tcBorders>
            <w:hideMark/>
          </w:tcPr>
          <w:p w14:paraId="40CA6F97" w14:textId="77777777" w:rsidR="003F7A5E" w:rsidRPr="00FA70F4" w:rsidRDefault="002C49BC" w:rsidP="00527741">
            <w:pPr>
              <w:spacing w:before="120" w:after="0" w:line="240" w:lineRule="auto"/>
              <w:jc w:val="both"/>
              <w:rPr>
                <w:rFonts w:ascii="Times New Roman" w:eastAsia="Times New Roman" w:hAnsi="Times New Roman" w:cs="Times New Roman"/>
                <w:b/>
                <w:i/>
                <w:sz w:val="24"/>
                <w:szCs w:val="24"/>
                <w:lang w:val="en-US"/>
              </w:rPr>
            </w:pPr>
            <w:r w:rsidRPr="00FA70F4">
              <w:rPr>
                <w:rFonts w:ascii="Times New Roman" w:eastAsia="Times New Roman" w:hAnsi="Times New Roman" w:cs="Times New Roman"/>
                <w:b/>
                <w:i/>
                <w:sz w:val="24"/>
                <w:szCs w:val="24"/>
              </w:rPr>
              <w:t>Finansētājs</w:t>
            </w:r>
          </w:p>
        </w:tc>
        <w:tc>
          <w:tcPr>
            <w:tcW w:w="4961" w:type="dxa"/>
            <w:tcBorders>
              <w:top w:val="single" w:sz="4" w:space="0" w:color="auto"/>
              <w:left w:val="single" w:sz="4" w:space="0" w:color="auto"/>
              <w:bottom w:val="single" w:sz="4" w:space="0" w:color="auto"/>
              <w:right w:val="single" w:sz="4" w:space="0" w:color="auto"/>
            </w:tcBorders>
            <w:hideMark/>
          </w:tcPr>
          <w:p w14:paraId="3127D8A3" w14:textId="77777777" w:rsidR="003F7A5E" w:rsidRPr="00FA70F4" w:rsidRDefault="002C49BC" w:rsidP="00527741">
            <w:pPr>
              <w:spacing w:before="120" w:after="0" w:line="240" w:lineRule="auto"/>
              <w:jc w:val="both"/>
              <w:rPr>
                <w:rFonts w:ascii="Times New Roman" w:eastAsia="Times New Roman" w:hAnsi="Times New Roman" w:cs="Times New Roman"/>
                <w:b/>
                <w:i/>
                <w:sz w:val="24"/>
                <w:szCs w:val="24"/>
                <w:lang w:val="en-US"/>
              </w:rPr>
            </w:pPr>
            <w:r w:rsidRPr="00FA70F4">
              <w:rPr>
                <w:rFonts w:ascii="Times New Roman" w:eastAsia="Times New Roman" w:hAnsi="Times New Roman" w:cs="Times New Roman"/>
                <w:b/>
                <w:i/>
                <w:sz w:val="24"/>
                <w:szCs w:val="24"/>
              </w:rPr>
              <w:t>Finansējuma saņēmējs</w:t>
            </w:r>
          </w:p>
        </w:tc>
      </w:tr>
      <w:tr w:rsidR="001F434A" w:rsidRPr="00FA70F4" w14:paraId="7E6B6151" w14:textId="77777777" w:rsidTr="00424758">
        <w:trPr>
          <w:trHeight w:val="2689"/>
        </w:trPr>
        <w:tc>
          <w:tcPr>
            <w:tcW w:w="4786" w:type="dxa"/>
            <w:tcBorders>
              <w:top w:val="single" w:sz="4" w:space="0" w:color="auto"/>
              <w:left w:val="single" w:sz="4" w:space="0" w:color="auto"/>
              <w:bottom w:val="single" w:sz="4" w:space="0" w:color="auto"/>
              <w:right w:val="single" w:sz="4" w:space="0" w:color="auto"/>
            </w:tcBorders>
            <w:hideMark/>
          </w:tcPr>
          <w:p w14:paraId="26E7DBAC" w14:textId="77777777" w:rsidR="00424758" w:rsidRPr="00FA70F4" w:rsidRDefault="002C49BC" w:rsidP="00527741">
            <w:pPr>
              <w:spacing w:after="0" w:line="240" w:lineRule="auto"/>
              <w:jc w:val="both"/>
              <w:rPr>
                <w:rFonts w:ascii="Times New Roman" w:eastAsia="Times New Roman" w:hAnsi="Times New Roman" w:cs="Times New Roman"/>
                <w:sz w:val="24"/>
                <w:szCs w:val="24"/>
                <w:lang w:val="en-US"/>
              </w:rPr>
            </w:pPr>
            <w:r w:rsidRPr="00FA70F4">
              <w:rPr>
                <w:rFonts w:ascii="Times New Roman" w:eastAsia="Times New Roman" w:hAnsi="Times New Roman" w:cs="Times New Roman"/>
                <w:bCs/>
                <w:color w:val="000000"/>
                <w:sz w:val="24"/>
                <w:szCs w:val="24"/>
              </w:rPr>
              <w:t xml:space="preserve">Nosaukums: </w:t>
            </w:r>
            <w:r w:rsidRPr="00FA70F4">
              <w:rPr>
                <w:rFonts w:ascii="Times New Roman" w:eastAsia="Times New Roman" w:hAnsi="Times New Roman" w:cs="Times New Roman"/>
                <w:b/>
                <w:sz w:val="24"/>
                <w:szCs w:val="24"/>
              </w:rPr>
              <w:t xml:space="preserve">Ventspils novada pašvaldība </w:t>
            </w:r>
          </w:p>
          <w:p w14:paraId="27E30DAF"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bCs/>
                <w:color w:val="000000"/>
                <w:sz w:val="24"/>
                <w:szCs w:val="24"/>
              </w:rPr>
              <w:t>PVN Reģistrācijas Nr.</w:t>
            </w:r>
            <w:r w:rsidRPr="00FA70F4">
              <w:rPr>
                <w:rFonts w:ascii="Times New Roman" w:eastAsia="Times New Roman" w:hAnsi="Times New Roman" w:cs="Times New Roman"/>
                <w:sz w:val="24"/>
                <w:szCs w:val="24"/>
              </w:rPr>
              <w:t>LV90000052035</w:t>
            </w:r>
          </w:p>
          <w:p w14:paraId="4C90AEE4"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bCs/>
                <w:color w:val="000000"/>
                <w:sz w:val="24"/>
                <w:szCs w:val="24"/>
              </w:rPr>
              <w:t xml:space="preserve">Juridiskā adrese: </w:t>
            </w:r>
            <w:r w:rsidRPr="00FA70F4">
              <w:rPr>
                <w:rFonts w:ascii="Times New Roman" w:eastAsia="Times New Roman" w:hAnsi="Times New Roman" w:cs="Times New Roman"/>
                <w:sz w:val="24"/>
                <w:szCs w:val="24"/>
              </w:rPr>
              <w:t xml:space="preserve">Skolas iela 4, </w:t>
            </w:r>
          </w:p>
          <w:p w14:paraId="65924322"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Ventspils, LV–3601</w:t>
            </w:r>
          </w:p>
          <w:p w14:paraId="3726552E" w14:textId="77777777" w:rsidR="00424758" w:rsidRPr="00FA70F4" w:rsidRDefault="002C49BC" w:rsidP="00527741">
            <w:pPr>
              <w:spacing w:after="0" w:line="240" w:lineRule="auto"/>
              <w:jc w:val="both"/>
              <w:rPr>
                <w:rFonts w:ascii="Times New Roman" w:eastAsia="Times New Roman" w:hAnsi="Times New Roman" w:cs="Times New Roman"/>
                <w:bCs/>
                <w:color w:val="000000"/>
                <w:sz w:val="24"/>
                <w:szCs w:val="24"/>
              </w:rPr>
            </w:pPr>
            <w:r w:rsidRPr="00FA70F4">
              <w:rPr>
                <w:rFonts w:ascii="Times New Roman" w:eastAsia="Times New Roman" w:hAnsi="Times New Roman" w:cs="Times New Roman"/>
                <w:bCs/>
                <w:color w:val="000000"/>
                <w:sz w:val="24"/>
                <w:szCs w:val="24"/>
              </w:rPr>
              <w:t xml:space="preserve">Banka: AS </w:t>
            </w:r>
            <w:r w:rsidR="00C66875" w:rsidRPr="00FA70F4">
              <w:rPr>
                <w:rFonts w:ascii="Times New Roman" w:eastAsia="Times New Roman" w:hAnsi="Times New Roman" w:cs="Times New Roman"/>
                <w:bCs/>
                <w:color w:val="000000"/>
                <w:sz w:val="24"/>
                <w:szCs w:val="24"/>
              </w:rPr>
              <w:t>“</w:t>
            </w:r>
            <w:r w:rsidRPr="00FA70F4">
              <w:rPr>
                <w:rFonts w:ascii="Times New Roman" w:eastAsia="Times New Roman" w:hAnsi="Times New Roman" w:cs="Times New Roman"/>
                <w:bCs/>
                <w:color w:val="000000"/>
                <w:sz w:val="24"/>
                <w:szCs w:val="24"/>
              </w:rPr>
              <w:t>Swedbank</w:t>
            </w:r>
            <w:r w:rsidR="00C66875" w:rsidRPr="00FA70F4">
              <w:rPr>
                <w:rFonts w:ascii="Times New Roman" w:eastAsia="Times New Roman" w:hAnsi="Times New Roman" w:cs="Times New Roman"/>
                <w:bCs/>
                <w:color w:val="000000"/>
                <w:sz w:val="24"/>
                <w:szCs w:val="24"/>
              </w:rPr>
              <w:t>”</w:t>
            </w:r>
          </w:p>
          <w:p w14:paraId="549E99C8"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bCs/>
                <w:color w:val="000000"/>
                <w:sz w:val="24"/>
                <w:szCs w:val="24"/>
              </w:rPr>
              <w:t>Konta Nr.LV04HABA0551025783903</w:t>
            </w:r>
          </w:p>
          <w:p w14:paraId="637E5FDA" w14:textId="77777777" w:rsidR="00424758" w:rsidRPr="00FA70F4" w:rsidRDefault="002C49BC" w:rsidP="00527741">
            <w:pPr>
              <w:spacing w:after="0" w:line="240" w:lineRule="auto"/>
              <w:jc w:val="both"/>
              <w:rPr>
                <w:rFonts w:ascii="Times New Roman" w:eastAsia="Times New Roman" w:hAnsi="Times New Roman" w:cs="Times New Roman"/>
                <w:bCs/>
                <w:color w:val="000000"/>
                <w:sz w:val="24"/>
                <w:szCs w:val="24"/>
              </w:rPr>
            </w:pPr>
            <w:r w:rsidRPr="00FA70F4">
              <w:rPr>
                <w:rFonts w:ascii="Times New Roman" w:eastAsia="Times New Roman" w:hAnsi="Times New Roman" w:cs="Times New Roman"/>
                <w:bCs/>
                <w:color w:val="000000"/>
                <w:sz w:val="24"/>
                <w:szCs w:val="24"/>
              </w:rPr>
              <w:t>Tālrunis</w:t>
            </w:r>
            <w:r w:rsidRPr="00FA70F4">
              <w:rPr>
                <w:rFonts w:ascii="Times New Roman" w:eastAsia="Times New Roman" w:hAnsi="Times New Roman" w:cs="Times New Roman"/>
                <w:iCs/>
                <w:color w:val="000000"/>
                <w:sz w:val="24"/>
                <w:szCs w:val="24"/>
              </w:rPr>
              <w:t>:</w:t>
            </w:r>
            <w:r w:rsidRPr="00FA70F4">
              <w:rPr>
                <w:rFonts w:ascii="Times New Roman" w:eastAsia="Times New Roman" w:hAnsi="Times New Roman" w:cs="Times New Roman"/>
                <w:bCs/>
                <w:color w:val="000000"/>
                <w:sz w:val="24"/>
                <w:szCs w:val="24"/>
              </w:rPr>
              <w:t xml:space="preserve"> 63629450</w:t>
            </w:r>
          </w:p>
          <w:p w14:paraId="02301201" w14:textId="77777777" w:rsidR="00424758" w:rsidRPr="00FA70F4" w:rsidRDefault="002C49BC" w:rsidP="00527741">
            <w:pPr>
              <w:spacing w:after="0" w:line="240" w:lineRule="auto"/>
              <w:jc w:val="both"/>
              <w:rPr>
                <w:rFonts w:ascii="Times New Roman" w:eastAsia="Times New Roman" w:hAnsi="Times New Roman" w:cs="Times New Roman"/>
                <w:color w:val="000000"/>
                <w:sz w:val="24"/>
                <w:szCs w:val="24"/>
              </w:rPr>
            </w:pPr>
            <w:r w:rsidRPr="00FA70F4">
              <w:rPr>
                <w:rFonts w:ascii="Times New Roman" w:eastAsia="Times New Roman" w:hAnsi="Times New Roman" w:cs="Times New Roman"/>
                <w:bCs/>
                <w:color w:val="000000"/>
                <w:sz w:val="24"/>
                <w:szCs w:val="24"/>
              </w:rPr>
              <w:t>e-pasts: info@ventspilsnd.lv</w:t>
            </w:r>
          </w:p>
          <w:p w14:paraId="092F61BF" w14:textId="77777777" w:rsidR="00424758" w:rsidRPr="00FA70F4" w:rsidRDefault="002C49BC" w:rsidP="00527741">
            <w:pPr>
              <w:spacing w:after="0" w:line="240" w:lineRule="auto"/>
              <w:jc w:val="both"/>
              <w:rPr>
                <w:rFonts w:ascii="Times New Roman" w:eastAsia="Times New Roman" w:hAnsi="Times New Roman" w:cs="Times New Roman"/>
                <w:sz w:val="24"/>
                <w:szCs w:val="24"/>
                <w:lang w:val="en-US"/>
              </w:rPr>
            </w:pPr>
            <w:r w:rsidRPr="00FA70F4">
              <w:rPr>
                <w:rFonts w:ascii="Times New Roman" w:eastAsia="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79C58466" w14:textId="77777777" w:rsidR="00424758" w:rsidRPr="00FA70F4" w:rsidRDefault="002C49BC" w:rsidP="00527741">
            <w:pPr>
              <w:spacing w:after="0" w:line="240" w:lineRule="auto"/>
              <w:jc w:val="both"/>
              <w:rPr>
                <w:rFonts w:ascii="Times New Roman" w:eastAsia="Times New Roman" w:hAnsi="Times New Roman" w:cs="Times New Roman"/>
                <w:sz w:val="24"/>
                <w:szCs w:val="24"/>
                <w:lang w:val="en-US"/>
              </w:rPr>
            </w:pPr>
            <w:r w:rsidRPr="00FA70F4">
              <w:rPr>
                <w:rFonts w:ascii="Times New Roman" w:eastAsia="Times New Roman" w:hAnsi="Times New Roman" w:cs="Times New Roman"/>
                <w:sz w:val="24"/>
                <w:szCs w:val="24"/>
              </w:rPr>
              <w:t xml:space="preserve">Nosaukums: </w:t>
            </w:r>
          </w:p>
          <w:p w14:paraId="29752DBD"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Reģistrācijas Nr. </w:t>
            </w:r>
          </w:p>
          <w:p w14:paraId="0F687D8F"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Juridiskā adrese: </w:t>
            </w:r>
          </w:p>
          <w:p w14:paraId="36A59EE2"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 xml:space="preserve">Banka: </w:t>
            </w:r>
          </w:p>
          <w:p w14:paraId="0ACD05F8" w14:textId="77777777" w:rsidR="00424758" w:rsidRPr="00FA70F4" w:rsidRDefault="002C49BC" w:rsidP="00527741">
            <w:pPr>
              <w:spacing w:after="0" w:line="240" w:lineRule="auto"/>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Konta Nr.</w:t>
            </w:r>
          </w:p>
          <w:p w14:paraId="766AA19B" w14:textId="77777777" w:rsidR="00424758" w:rsidRPr="00FA70F4" w:rsidRDefault="002C49BC" w:rsidP="00527741">
            <w:pPr>
              <w:spacing w:after="0" w:line="240" w:lineRule="auto"/>
              <w:jc w:val="both"/>
              <w:rPr>
                <w:rFonts w:ascii="Times New Roman" w:eastAsia="Times New Roman" w:hAnsi="Times New Roman" w:cs="Times New Roman"/>
                <w:bCs/>
                <w:color w:val="000000"/>
                <w:sz w:val="24"/>
                <w:szCs w:val="24"/>
              </w:rPr>
            </w:pPr>
            <w:r w:rsidRPr="00FA70F4">
              <w:rPr>
                <w:rFonts w:ascii="Times New Roman" w:eastAsia="Times New Roman" w:hAnsi="Times New Roman" w:cs="Times New Roman"/>
                <w:bCs/>
                <w:color w:val="000000"/>
                <w:sz w:val="24"/>
                <w:szCs w:val="24"/>
              </w:rPr>
              <w:t>Tālrunis</w:t>
            </w:r>
            <w:r w:rsidRPr="00FA70F4">
              <w:rPr>
                <w:rFonts w:ascii="Times New Roman" w:eastAsia="Times New Roman" w:hAnsi="Times New Roman" w:cs="Times New Roman"/>
                <w:iCs/>
                <w:color w:val="000000"/>
                <w:sz w:val="24"/>
                <w:szCs w:val="24"/>
              </w:rPr>
              <w:t>:</w:t>
            </w:r>
            <w:r w:rsidRPr="00FA70F4">
              <w:rPr>
                <w:rFonts w:ascii="Times New Roman" w:eastAsia="Times New Roman" w:hAnsi="Times New Roman" w:cs="Times New Roman"/>
                <w:bCs/>
                <w:color w:val="000000"/>
                <w:sz w:val="24"/>
                <w:szCs w:val="24"/>
              </w:rPr>
              <w:t xml:space="preserve"> </w:t>
            </w:r>
          </w:p>
          <w:p w14:paraId="73C69F15" w14:textId="77777777" w:rsidR="00424758" w:rsidRPr="00FA70F4" w:rsidRDefault="002C49BC" w:rsidP="00527741">
            <w:pPr>
              <w:spacing w:after="0" w:line="240" w:lineRule="auto"/>
              <w:jc w:val="both"/>
              <w:rPr>
                <w:rFonts w:ascii="Times New Roman" w:eastAsia="Times New Roman" w:hAnsi="Times New Roman" w:cs="Times New Roman"/>
                <w:color w:val="000000"/>
                <w:sz w:val="24"/>
                <w:szCs w:val="24"/>
              </w:rPr>
            </w:pPr>
            <w:r w:rsidRPr="00FA70F4">
              <w:rPr>
                <w:rFonts w:ascii="Times New Roman" w:eastAsia="Times New Roman" w:hAnsi="Times New Roman" w:cs="Times New Roman"/>
                <w:bCs/>
                <w:color w:val="000000"/>
                <w:sz w:val="24"/>
                <w:szCs w:val="24"/>
              </w:rPr>
              <w:t xml:space="preserve">e-pasts: </w:t>
            </w:r>
          </w:p>
          <w:p w14:paraId="25D1D880" w14:textId="77777777" w:rsidR="00424758" w:rsidRPr="00FA70F4" w:rsidRDefault="00424758" w:rsidP="00527741">
            <w:pPr>
              <w:spacing w:after="0" w:line="240" w:lineRule="auto"/>
              <w:jc w:val="both"/>
              <w:rPr>
                <w:rFonts w:ascii="Times New Roman" w:eastAsia="Times New Roman" w:hAnsi="Times New Roman" w:cs="Times New Roman"/>
                <w:sz w:val="24"/>
                <w:szCs w:val="24"/>
                <w:lang w:val="en-US"/>
              </w:rPr>
            </w:pPr>
          </w:p>
        </w:tc>
      </w:tr>
    </w:tbl>
    <w:p w14:paraId="788150D1" w14:textId="77777777" w:rsidR="003F7A5E" w:rsidRPr="00FA70F4" w:rsidRDefault="003F7A5E" w:rsidP="00527741">
      <w:pPr>
        <w:tabs>
          <w:tab w:val="center" w:pos="4320"/>
          <w:tab w:val="right" w:pos="8640"/>
        </w:tabs>
        <w:spacing w:before="120" w:after="0" w:line="240" w:lineRule="auto"/>
        <w:jc w:val="both"/>
        <w:rPr>
          <w:rFonts w:ascii="Times New Roman" w:eastAsia="Times New Roman" w:hAnsi="Times New Roman" w:cs="Times New Roman"/>
          <w:sz w:val="24"/>
          <w:szCs w:val="24"/>
          <w:lang w:val="en-US"/>
        </w:rPr>
      </w:pPr>
    </w:p>
    <w:p w14:paraId="14064D73" w14:textId="77777777" w:rsidR="00B35878" w:rsidRPr="00FA70F4" w:rsidRDefault="00B35878" w:rsidP="00527741">
      <w:pPr>
        <w:tabs>
          <w:tab w:val="center" w:pos="4320"/>
          <w:tab w:val="right" w:pos="8640"/>
        </w:tabs>
        <w:spacing w:before="120" w:after="0" w:line="240" w:lineRule="auto"/>
        <w:jc w:val="both"/>
        <w:rPr>
          <w:rFonts w:ascii="Times New Roman" w:eastAsia="Times New Roman" w:hAnsi="Times New Roman" w:cs="Times New Roman"/>
          <w:sz w:val="24"/>
          <w:szCs w:val="24"/>
          <w:lang w:val="en-US"/>
        </w:rPr>
      </w:pPr>
    </w:p>
    <w:tbl>
      <w:tblPr>
        <w:tblStyle w:val="Reatabula"/>
        <w:tblW w:w="0" w:type="auto"/>
        <w:tblLook w:val="04A0" w:firstRow="1" w:lastRow="0" w:firstColumn="1" w:lastColumn="0" w:noHBand="0" w:noVBand="1"/>
      </w:tblPr>
      <w:tblGrid>
        <w:gridCol w:w="3681"/>
        <w:gridCol w:w="2126"/>
        <w:gridCol w:w="3821"/>
      </w:tblGrid>
      <w:tr w:rsidR="001F434A" w:rsidRPr="00FA70F4" w14:paraId="5589D100" w14:textId="77777777" w:rsidTr="00B35878">
        <w:tc>
          <w:tcPr>
            <w:tcW w:w="3681" w:type="dxa"/>
            <w:tcBorders>
              <w:top w:val="nil"/>
              <w:left w:val="nil"/>
              <w:bottom w:val="single" w:sz="4" w:space="0" w:color="auto"/>
              <w:right w:val="nil"/>
            </w:tcBorders>
          </w:tcPr>
          <w:p w14:paraId="50D6016E" w14:textId="77777777" w:rsidR="00B35878" w:rsidRPr="00FA70F4" w:rsidRDefault="00B35878" w:rsidP="00527741">
            <w:pPr>
              <w:tabs>
                <w:tab w:val="center" w:pos="4320"/>
                <w:tab w:val="right" w:pos="8640"/>
              </w:tabs>
              <w:spacing w:before="120"/>
              <w:jc w:val="both"/>
              <w:rPr>
                <w:rFonts w:ascii="Times New Roman" w:eastAsia="Times New Roman" w:hAnsi="Times New Roman" w:cs="Times New Roman"/>
                <w:sz w:val="24"/>
                <w:szCs w:val="24"/>
                <w:lang w:val="en-US"/>
              </w:rPr>
            </w:pPr>
          </w:p>
        </w:tc>
        <w:tc>
          <w:tcPr>
            <w:tcW w:w="2126" w:type="dxa"/>
            <w:tcBorders>
              <w:top w:val="nil"/>
              <w:left w:val="nil"/>
              <w:bottom w:val="nil"/>
              <w:right w:val="nil"/>
            </w:tcBorders>
          </w:tcPr>
          <w:p w14:paraId="3D01ABD5" w14:textId="77777777" w:rsidR="00B35878" w:rsidRPr="00FA70F4" w:rsidRDefault="00B35878" w:rsidP="00527741">
            <w:pPr>
              <w:tabs>
                <w:tab w:val="center" w:pos="4320"/>
                <w:tab w:val="right" w:pos="8640"/>
              </w:tabs>
              <w:spacing w:before="120"/>
              <w:jc w:val="both"/>
              <w:rPr>
                <w:rFonts w:ascii="Times New Roman" w:eastAsia="Times New Roman" w:hAnsi="Times New Roman" w:cs="Times New Roman"/>
                <w:sz w:val="24"/>
                <w:szCs w:val="24"/>
                <w:lang w:val="en-US"/>
              </w:rPr>
            </w:pPr>
          </w:p>
        </w:tc>
        <w:tc>
          <w:tcPr>
            <w:tcW w:w="3821" w:type="dxa"/>
            <w:tcBorders>
              <w:top w:val="nil"/>
              <w:left w:val="nil"/>
              <w:bottom w:val="single" w:sz="4" w:space="0" w:color="auto"/>
              <w:right w:val="nil"/>
            </w:tcBorders>
          </w:tcPr>
          <w:p w14:paraId="0429E02D" w14:textId="77777777" w:rsidR="00B35878" w:rsidRPr="00FA70F4" w:rsidRDefault="00B35878" w:rsidP="00527741">
            <w:pPr>
              <w:tabs>
                <w:tab w:val="center" w:pos="4320"/>
                <w:tab w:val="right" w:pos="8640"/>
              </w:tabs>
              <w:spacing w:before="120"/>
              <w:jc w:val="both"/>
              <w:rPr>
                <w:rFonts w:ascii="Times New Roman" w:eastAsia="Times New Roman" w:hAnsi="Times New Roman" w:cs="Times New Roman"/>
                <w:sz w:val="24"/>
                <w:szCs w:val="24"/>
                <w:lang w:val="en-US"/>
              </w:rPr>
            </w:pPr>
          </w:p>
        </w:tc>
      </w:tr>
      <w:tr w:rsidR="001F434A" w:rsidRPr="00FA70F4" w14:paraId="0C3B3FE7" w14:textId="77777777" w:rsidTr="00B35878">
        <w:tc>
          <w:tcPr>
            <w:tcW w:w="3681" w:type="dxa"/>
            <w:tcBorders>
              <w:top w:val="single" w:sz="4" w:space="0" w:color="auto"/>
              <w:left w:val="nil"/>
              <w:bottom w:val="nil"/>
              <w:right w:val="nil"/>
            </w:tcBorders>
          </w:tcPr>
          <w:p w14:paraId="2323BEC0" w14:textId="77777777" w:rsidR="00B35878" w:rsidRPr="00FA70F4" w:rsidRDefault="002C49BC" w:rsidP="00527741">
            <w:pPr>
              <w:tabs>
                <w:tab w:val="center" w:pos="4320"/>
                <w:tab w:val="right" w:pos="8640"/>
              </w:tabs>
              <w:spacing w:before="120"/>
              <w:jc w:val="both"/>
              <w:rPr>
                <w:rFonts w:ascii="Times New Roman" w:eastAsia="Times New Roman" w:hAnsi="Times New Roman" w:cs="Times New Roman"/>
                <w:sz w:val="24"/>
                <w:szCs w:val="24"/>
              </w:rPr>
            </w:pPr>
            <w:r w:rsidRPr="00FA70F4">
              <w:rPr>
                <w:rFonts w:ascii="Times New Roman" w:eastAsia="Times New Roman" w:hAnsi="Times New Roman" w:cs="Times New Roman"/>
                <w:sz w:val="24"/>
                <w:szCs w:val="24"/>
              </w:rPr>
              <w:t>Juris Krilovskis</w:t>
            </w:r>
          </w:p>
        </w:tc>
        <w:tc>
          <w:tcPr>
            <w:tcW w:w="2126" w:type="dxa"/>
            <w:tcBorders>
              <w:top w:val="nil"/>
              <w:left w:val="nil"/>
              <w:bottom w:val="nil"/>
              <w:right w:val="nil"/>
            </w:tcBorders>
          </w:tcPr>
          <w:p w14:paraId="2D5985BF" w14:textId="77777777" w:rsidR="00B35878" w:rsidRPr="00FA70F4" w:rsidRDefault="00B35878" w:rsidP="00527741">
            <w:pPr>
              <w:tabs>
                <w:tab w:val="center" w:pos="4320"/>
                <w:tab w:val="right" w:pos="8640"/>
              </w:tabs>
              <w:spacing w:before="120"/>
              <w:jc w:val="both"/>
              <w:rPr>
                <w:rFonts w:ascii="Times New Roman" w:eastAsia="Times New Roman" w:hAnsi="Times New Roman" w:cs="Times New Roman"/>
                <w:sz w:val="24"/>
                <w:szCs w:val="24"/>
              </w:rPr>
            </w:pPr>
          </w:p>
        </w:tc>
        <w:tc>
          <w:tcPr>
            <w:tcW w:w="3821" w:type="dxa"/>
            <w:tcBorders>
              <w:top w:val="single" w:sz="4" w:space="0" w:color="auto"/>
              <w:left w:val="nil"/>
              <w:bottom w:val="nil"/>
              <w:right w:val="nil"/>
            </w:tcBorders>
          </w:tcPr>
          <w:p w14:paraId="5E6CBA7D" w14:textId="77777777" w:rsidR="00B35878" w:rsidRPr="00FA70F4" w:rsidRDefault="002C49BC" w:rsidP="00527741">
            <w:pPr>
              <w:tabs>
                <w:tab w:val="center" w:pos="4320"/>
                <w:tab w:val="right" w:pos="8640"/>
              </w:tabs>
              <w:spacing w:before="120"/>
              <w:jc w:val="both"/>
              <w:rPr>
                <w:rFonts w:ascii="Times New Roman" w:eastAsia="Times New Roman" w:hAnsi="Times New Roman" w:cs="Times New Roman"/>
                <w:sz w:val="24"/>
                <w:szCs w:val="24"/>
              </w:rPr>
            </w:pPr>
            <w:r w:rsidRPr="00FA70F4">
              <w:rPr>
                <w:rFonts w:ascii="Times New Roman" w:eastAsia="Times New Roman" w:hAnsi="Times New Roman" w:cs="Times New Roman"/>
                <w:i/>
                <w:sz w:val="24"/>
                <w:szCs w:val="24"/>
              </w:rPr>
              <w:t>vārds, uzvārds</w:t>
            </w:r>
          </w:p>
        </w:tc>
      </w:tr>
    </w:tbl>
    <w:p w14:paraId="580F495F" w14:textId="77777777" w:rsidR="00B35878" w:rsidRPr="00FA70F4" w:rsidRDefault="00B35878" w:rsidP="00527741">
      <w:pPr>
        <w:tabs>
          <w:tab w:val="center" w:pos="4320"/>
          <w:tab w:val="right" w:pos="8640"/>
        </w:tabs>
        <w:spacing w:before="120" w:after="0" w:line="240" w:lineRule="auto"/>
        <w:jc w:val="both"/>
        <w:rPr>
          <w:rFonts w:ascii="Times New Roman" w:eastAsia="Times New Roman" w:hAnsi="Times New Roman" w:cs="Times New Roman"/>
          <w:sz w:val="24"/>
          <w:szCs w:val="24"/>
        </w:rPr>
      </w:pPr>
    </w:p>
    <w:p w14:paraId="5D7EB427" w14:textId="77777777" w:rsidR="00B35878" w:rsidRPr="00FA70F4" w:rsidRDefault="00B35878" w:rsidP="00527741">
      <w:pPr>
        <w:tabs>
          <w:tab w:val="center" w:pos="4320"/>
          <w:tab w:val="right" w:pos="8640"/>
        </w:tabs>
        <w:spacing w:before="120" w:after="0" w:line="240" w:lineRule="auto"/>
        <w:jc w:val="both"/>
        <w:rPr>
          <w:rFonts w:ascii="Times New Roman" w:eastAsia="Times New Roman" w:hAnsi="Times New Roman" w:cs="Times New Roman"/>
          <w:sz w:val="24"/>
          <w:szCs w:val="24"/>
          <w:lang w:val="en-US"/>
        </w:rPr>
      </w:pPr>
    </w:p>
    <w:p w14:paraId="60D2128F" w14:textId="77777777" w:rsidR="00AD633E" w:rsidRPr="00FA70F4" w:rsidRDefault="002C49BC" w:rsidP="00527741">
      <w:pPr>
        <w:tabs>
          <w:tab w:val="center" w:pos="4320"/>
          <w:tab w:val="right" w:pos="8640"/>
        </w:tabs>
        <w:spacing w:before="120" w:after="0" w:line="240" w:lineRule="auto"/>
        <w:jc w:val="both"/>
        <w:rPr>
          <w:rFonts w:ascii="Times New Roman" w:eastAsia="Times New Roman" w:hAnsi="Times New Roman" w:cs="Times New Roman"/>
          <w:sz w:val="26"/>
          <w:szCs w:val="26"/>
          <w:lang w:val="en-US"/>
        </w:rPr>
      </w:pPr>
      <w:r w:rsidRPr="00FA70F4">
        <w:rPr>
          <w:rFonts w:ascii="Times New Roman" w:eastAsia="Times New Roman" w:hAnsi="Times New Roman" w:cs="Times New Roman"/>
          <w:sz w:val="26"/>
          <w:szCs w:val="26"/>
          <w:lang w:val="en-US"/>
        </w:rPr>
        <w:br w:type="page"/>
      </w:r>
    </w:p>
    <w:p w14:paraId="761EE258" w14:textId="77777777" w:rsidR="003F7A5E" w:rsidRPr="00FA70F4" w:rsidRDefault="002C49BC" w:rsidP="00686127">
      <w:pPr>
        <w:keepNext/>
        <w:spacing w:before="120" w:after="120" w:line="240" w:lineRule="auto"/>
        <w:jc w:val="right"/>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lastRenderedPageBreak/>
        <w:t>Pielikums Nr.</w:t>
      </w:r>
      <w:r w:rsidR="00992F58" w:rsidRPr="00FA70F4">
        <w:rPr>
          <w:rFonts w:ascii="Times New Roman" w:eastAsia="Times New Roman" w:hAnsi="Times New Roman" w:cs="Times New Roman"/>
          <w:sz w:val="24"/>
          <w:szCs w:val="20"/>
          <w:lang w:eastAsia="lv-LV"/>
        </w:rPr>
        <w:t>7</w:t>
      </w:r>
    </w:p>
    <w:p w14:paraId="19DE477A" w14:textId="77777777" w:rsidR="003F7A5E" w:rsidRPr="00FA70F4" w:rsidRDefault="002C49BC" w:rsidP="00686127">
      <w:pPr>
        <w:spacing w:after="0" w:line="240" w:lineRule="auto"/>
        <w:jc w:val="center"/>
        <w:rPr>
          <w:rFonts w:ascii="Times New Roman" w:eastAsia="Times New Roman" w:hAnsi="Times New Roman" w:cs="Times New Roman"/>
          <w:b/>
          <w:sz w:val="32"/>
          <w:szCs w:val="20"/>
          <w:lang w:eastAsia="lv-LV"/>
        </w:rPr>
      </w:pPr>
      <w:r w:rsidRPr="00FA70F4">
        <w:rPr>
          <w:rFonts w:ascii="Times New Roman" w:eastAsia="Times New Roman" w:hAnsi="Times New Roman" w:cs="Times New Roman"/>
          <w:b/>
          <w:sz w:val="32"/>
          <w:szCs w:val="20"/>
          <w:lang w:eastAsia="lv-LV"/>
        </w:rPr>
        <w:t>FINANŠU ATSKAITE</w:t>
      </w:r>
    </w:p>
    <w:p w14:paraId="7F68D062" w14:textId="611BF61B" w:rsidR="00E0349A" w:rsidRPr="00FA70F4" w:rsidRDefault="002C49BC" w:rsidP="00686127">
      <w:pPr>
        <w:spacing w:after="0" w:line="240" w:lineRule="auto"/>
        <w:jc w:val="center"/>
        <w:rPr>
          <w:rFonts w:ascii="TimesNewRomanPSMT" w:eastAsia="TimesNewRomanPSMT" w:hAnsi="TimesNewRomanPSMT" w:cs="TimesNewRomanPSMT"/>
          <w:b/>
          <w:bCs/>
          <w:sz w:val="26"/>
          <w:szCs w:val="26"/>
          <w:lang w:eastAsia="lv-LV"/>
        </w:rPr>
      </w:pPr>
      <w:r w:rsidRPr="00FA70F4">
        <w:rPr>
          <w:rFonts w:ascii="Times New Roman" w:eastAsia="Times New Roman" w:hAnsi="Times New Roman" w:cs="Times New Roman"/>
          <w:b/>
          <w:sz w:val="24"/>
          <w:szCs w:val="28"/>
        </w:rPr>
        <w:t xml:space="preserve">par </w:t>
      </w:r>
      <w:r w:rsidRPr="00FA70F4">
        <w:rPr>
          <w:rFonts w:ascii="TimesNewRomanPSMT" w:eastAsia="TimesNewRomanPSMT" w:hAnsi="TimesNewRomanPSMT" w:cs="TimesNewRomanPSMT"/>
          <w:b/>
          <w:bCs/>
          <w:sz w:val="26"/>
          <w:szCs w:val="26"/>
          <w:lang w:eastAsia="lv-LV"/>
        </w:rPr>
        <w:t xml:space="preserve">Ventspils novada pašvaldības </w:t>
      </w:r>
      <w:r w:rsidR="002440E4" w:rsidRPr="00FA70F4">
        <w:rPr>
          <w:rFonts w:ascii="TimesNewRomanPSMT" w:eastAsia="TimesNewRomanPSMT" w:hAnsi="TimesNewRomanPSMT" w:cs="TimesNewRomanPSMT"/>
          <w:b/>
          <w:bCs/>
          <w:sz w:val="26"/>
          <w:szCs w:val="26"/>
          <w:lang w:eastAsia="lv-LV"/>
        </w:rPr>
        <w:t>grantu projektu konkursa</w:t>
      </w:r>
    </w:p>
    <w:p w14:paraId="730F413A" w14:textId="77777777" w:rsidR="003F7A5E" w:rsidRPr="00FA70F4" w:rsidRDefault="002C49BC" w:rsidP="00686127">
      <w:pPr>
        <w:spacing w:after="0" w:line="240" w:lineRule="auto"/>
        <w:jc w:val="center"/>
        <w:rPr>
          <w:rFonts w:ascii="Times New Roman" w:eastAsia="Times New Roman" w:hAnsi="Times New Roman" w:cs="Times New Roman"/>
          <w:b/>
          <w:sz w:val="24"/>
          <w:szCs w:val="28"/>
        </w:rPr>
      </w:pPr>
      <w:r w:rsidRPr="00FA70F4">
        <w:rPr>
          <w:rFonts w:ascii="TimesNewRomanPSMT" w:eastAsia="TimesNewRomanPSMT" w:hAnsi="TimesNewRomanPSMT" w:cs="TimesNewRomanPSMT"/>
          <w:b/>
          <w:bCs/>
          <w:sz w:val="26"/>
          <w:szCs w:val="26"/>
          <w:lang w:eastAsia="lv-LV"/>
        </w:rPr>
        <w:t>„Remigrācijas atbalsta pasākums”</w:t>
      </w:r>
    </w:p>
    <w:p w14:paraId="2B463134"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3EDA575B" w14:textId="77777777" w:rsidR="003F7A5E" w:rsidRPr="00FA70F4" w:rsidRDefault="002C49BC" w:rsidP="00527741">
      <w:pPr>
        <w:spacing w:after="0" w:line="240" w:lineRule="auto"/>
        <w:jc w:val="both"/>
        <w:rPr>
          <w:rFonts w:ascii="Times New Roman" w:eastAsia="Times New Roman" w:hAnsi="Times New Roman" w:cs="Times New Roman"/>
          <w:sz w:val="24"/>
          <w:szCs w:val="28"/>
        </w:rPr>
      </w:pPr>
      <w:r w:rsidRPr="00FA70F4">
        <w:rPr>
          <w:rFonts w:ascii="Times New Roman" w:eastAsia="Times New Roman" w:hAnsi="Times New Roman" w:cs="Times New Roman"/>
          <w:sz w:val="24"/>
          <w:szCs w:val="28"/>
        </w:rPr>
        <w:t>1.Atskaites iesniedzējs__________________________________________________________________</w:t>
      </w:r>
    </w:p>
    <w:p w14:paraId="59561220" w14:textId="77777777" w:rsidR="003F7A5E" w:rsidRPr="00FA70F4" w:rsidRDefault="002C49BC" w:rsidP="00527741">
      <w:pPr>
        <w:spacing w:after="0" w:line="240" w:lineRule="auto"/>
        <w:jc w:val="both"/>
        <w:rPr>
          <w:rFonts w:ascii="Times New Roman" w:eastAsia="Times New Roman" w:hAnsi="Times New Roman" w:cs="Times New Roman"/>
          <w:sz w:val="20"/>
          <w:szCs w:val="20"/>
        </w:rPr>
      </w:pPr>
      <w:r w:rsidRPr="00FA70F4">
        <w:rPr>
          <w:rFonts w:ascii="Times New Roman" w:eastAsia="Times New Roman" w:hAnsi="Times New Roman" w:cs="Times New Roman"/>
          <w:sz w:val="24"/>
          <w:szCs w:val="28"/>
        </w:rPr>
        <w:tab/>
      </w:r>
      <w:r w:rsidRPr="00FA70F4">
        <w:rPr>
          <w:rFonts w:ascii="Times New Roman" w:eastAsia="Times New Roman" w:hAnsi="Times New Roman" w:cs="Times New Roman"/>
          <w:sz w:val="24"/>
          <w:szCs w:val="28"/>
        </w:rPr>
        <w:tab/>
      </w:r>
      <w:r w:rsidRPr="00FA70F4">
        <w:rPr>
          <w:rFonts w:ascii="Times New Roman" w:eastAsia="Times New Roman" w:hAnsi="Times New Roman" w:cs="Times New Roman"/>
          <w:sz w:val="24"/>
          <w:szCs w:val="28"/>
        </w:rPr>
        <w:tab/>
      </w:r>
      <w:r w:rsidRPr="00FA70F4">
        <w:rPr>
          <w:rFonts w:ascii="Times New Roman" w:eastAsia="Times New Roman" w:hAnsi="Times New Roman" w:cs="Times New Roman"/>
          <w:sz w:val="24"/>
          <w:szCs w:val="28"/>
        </w:rPr>
        <w:tab/>
      </w:r>
      <w:r w:rsidRPr="00FA70F4">
        <w:rPr>
          <w:rFonts w:ascii="Times New Roman" w:eastAsia="Times New Roman" w:hAnsi="Times New Roman" w:cs="Times New Roman"/>
          <w:sz w:val="20"/>
          <w:szCs w:val="20"/>
        </w:rPr>
        <w:t xml:space="preserve">                      (nosaukums, vārds uzvārds)</w:t>
      </w:r>
    </w:p>
    <w:p w14:paraId="56024E2F"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317E44E1" w14:textId="77777777" w:rsidR="003F7A5E" w:rsidRPr="00FA70F4" w:rsidRDefault="002C49BC" w:rsidP="00527741">
      <w:pPr>
        <w:spacing w:after="0" w:line="240" w:lineRule="auto"/>
        <w:jc w:val="both"/>
        <w:rPr>
          <w:rFonts w:ascii="Times New Roman" w:eastAsia="Times New Roman" w:hAnsi="Times New Roman" w:cs="Times New Roman"/>
          <w:sz w:val="24"/>
          <w:szCs w:val="28"/>
        </w:rPr>
      </w:pPr>
      <w:r w:rsidRPr="00FA70F4">
        <w:rPr>
          <w:rFonts w:ascii="Times New Roman" w:eastAsia="Times New Roman" w:hAnsi="Times New Roman" w:cs="Times New Roman"/>
          <w:sz w:val="24"/>
          <w:szCs w:val="28"/>
        </w:rPr>
        <w:t xml:space="preserve">2. Atskaite sagatavota par Ventspils novada pašvaldības piešķirto finansējumu saskaņā ar </w:t>
      </w:r>
      <w:r w:rsidR="00D161A8" w:rsidRPr="00FA70F4">
        <w:rPr>
          <w:rFonts w:ascii="Times New Roman" w:eastAsia="Times New Roman" w:hAnsi="Times New Roman" w:cs="Times New Roman"/>
          <w:sz w:val="24"/>
          <w:szCs w:val="28"/>
        </w:rPr>
        <w:t>20</w:t>
      </w:r>
      <w:r w:rsidR="00B42EBD" w:rsidRPr="00FA70F4">
        <w:rPr>
          <w:rFonts w:ascii="Times New Roman" w:eastAsia="Times New Roman" w:hAnsi="Times New Roman" w:cs="Times New Roman"/>
          <w:sz w:val="24"/>
          <w:szCs w:val="28"/>
        </w:rPr>
        <w:t>___</w:t>
      </w:r>
      <w:r w:rsidRPr="00FA70F4">
        <w:rPr>
          <w:rFonts w:ascii="Times New Roman" w:eastAsia="Times New Roman" w:hAnsi="Times New Roman" w:cs="Times New Roman"/>
          <w:sz w:val="24"/>
          <w:szCs w:val="28"/>
        </w:rPr>
        <w:t>.</w:t>
      </w:r>
      <w:r w:rsidR="00451DF5" w:rsidRPr="00FA70F4">
        <w:rPr>
          <w:rFonts w:ascii="Times New Roman" w:eastAsia="Times New Roman" w:hAnsi="Times New Roman" w:cs="Times New Roman"/>
          <w:sz w:val="24"/>
          <w:szCs w:val="28"/>
        </w:rPr>
        <w:t xml:space="preserve"> </w:t>
      </w:r>
      <w:r w:rsidRPr="00FA70F4">
        <w:rPr>
          <w:rFonts w:ascii="Times New Roman" w:eastAsia="Times New Roman" w:hAnsi="Times New Roman" w:cs="Times New Roman"/>
          <w:sz w:val="24"/>
          <w:szCs w:val="28"/>
        </w:rPr>
        <w:t>gada ____.______ Finansējuma līgumu Nr.________, kas piešķirts projektam</w:t>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u w:val="single"/>
        </w:rPr>
        <w:tab/>
      </w:r>
      <w:r w:rsidRPr="00FA70F4">
        <w:rPr>
          <w:rFonts w:ascii="Times New Roman" w:eastAsia="Times New Roman" w:hAnsi="Times New Roman" w:cs="Times New Roman"/>
          <w:sz w:val="24"/>
          <w:szCs w:val="28"/>
        </w:rPr>
        <w:t xml:space="preserve"> un  </w:t>
      </w:r>
    </w:p>
    <w:p w14:paraId="5425437A"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349A940F" w14:textId="77777777" w:rsidR="003F7A5E" w:rsidRPr="00FA70F4" w:rsidRDefault="002C49BC" w:rsidP="00527741">
      <w:pPr>
        <w:spacing w:after="0" w:line="240" w:lineRule="auto"/>
        <w:jc w:val="both"/>
        <w:rPr>
          <w:rFonts w:ascii="Times New Roman" w:eastAsia="Times New Roman" w:hAnsi="Times New Roman" w:cs="Times New Roman"/>
          <w:sz w:val="24"/>
          <w:szCs w:val="28"/>
        </w:rPr>
      </w:pPr>
      <w:r w:rsidRPr="00FA70F4">
        <w:rPr>
          <w:rFonts w:ascii="Times New Roman" w:eastAsia="Times New Roman" w:hAnsi="Times New Roman" w:cs="Times New Roman"/>
          <w:sz w:val="24"/>
          <w:szCs w:val="28"/>
        </w:rPr>
        <w:t>realizēts laikā no _______________________ līdz ________________________.</w:t>
      </w:r>
    </w:p>
    <w:p w14:paraId="292EDD24"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05E671D1" w14:textId="77777777" w:rsidR="003F7A5E" w:rsidRPr="00FA70F4" w:rsidRDefault="002C49BC" w:rsidP="00527741">
      <w:pPr>
        <w:spacing w:after="0" w:line="240" w:lineRule="auto"/>
        <w:jc w:val="both"/>
        <w:rPr>
          <w:rFonts w:ascii="Times New Roman" w:eastAsia="Times New Roman" w:hAnsi="Times New Roman" w:cs="Times New Roman"/>
          <w:sz w:val="24"/>
          <w:szCs w:val="28"/>
        </w:rPr>
      </w:pPr>
      <w:r w:rsidRPr="00FA70F4">
        <w:rPr>
          <w:rFonts w:ascii="Times New Roman" w:eastAsia="Times New Roman" w:hAnsi="Times New Roman" w:cs="Times New Roman"/>
          <w:sz w:val="24"/>
          <w:szCs w:val="28"/>
        </w:rPr>
        <w:t>3. Ventspils novada domes piešķirtais finansējums € ________________ izlietots sekojoši:</w:t>
      </w:r>
    </w:p>
    <w:p w14:paraId="74A91A31"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3544"/>
        <w:gridCol w:w="992"/>
        <w:gridCol w:w="1985"/>
        <w:gridCol w:w="1389"/>
      </w:tblGrid>
      <w:tr w:rsidR="001F434A" w:rsidRPr="00FA70F4" w14:paraId="2E9C1A7C" w14:textId="77777777" w:rsidTr="00273E12">
        <w:tc>
          <w:tcPr>
            <w:tcW w:w="846" w:type="dxa"/>
          </w:tcPr>
          <w:p w14:paraId="165EBDA5" w14:textId="77777777" w:rsidR="003F7A5E" w:rsidRPr="00FA70F4" w:rsidRDefault="002C49BC" w:rsidP="00527741">
            <w:pPr>
              <w:spacing w:after="0" w:line="240" w:lineRule="auto"/>
              <w:jc w:val="both"/>
              <w:rPr>
                <w:rFonts w:ascii="Times New Roman" w:eastAsia="Times New Roman" w:hAnsi="Times New Roman" w:cs="Times New Roman"/>
                <w:b/>
                <w:szCs w:val="28"/>
              </w:rPr>
            </w:pPr>
            <w:r w:rsidRPr="00FA70F4">
              <w:rPr>
                <w:rFonts w:ascii="Times New Roman" w:eastAsia="Times New Roman" w:hAnsi="Times New Roman" w:cs="Times New Roman"/>
                <w:b/>
                <w:szCs w:val="28"/>
              </w:rPr>
              <w:t>Nr.</w:t>
            </w:r>
          </w:p>
        </w:tc>
        <w:tc>
          <w:tcPr>
            <w:tcW w:w="992" w:type="dxa"/>
          </w:tcPr>
          <w:p w14:paraId="4B9E0F86" w14:textId="77777777" w:rsidR="003F7A5E" w:rsidRPr="00FA70F4" w:rsidRDefault="002C49BC" w:rsidP="00527741">
            <w:pPr>
              <w:spacing w:after="0" w:line="240" w:lineRule="auto"/>
              <w:jc w:val="both"/>
              <w:rPr>
                <w:rFonts w:ascii="Times New Roman" w:eastAsia="Times New Roman" w:hAnsi="Times New Roman" w:cs="Times New Roman"/>
                <w:b/>
                <w:szCs w:val="28"/>
              </w:rPr>
            </w:pPr>
            <w:r w:rsidRPr="00FA70F4">
              <w:rPr>
                <w:rFonts w:ascii="Times New Roman" w:eastAsia="Times New Roman" w:hAnsi="Times New Roman" w:cs="Times New Roman"/>
                <w:b/>
                <w:szCs w:val="28"/>
              </w:rPr>
              <w:t>Datums</w:t>
            </w:r>
          </w:p>
        </w:tc>
        <w:tc>
          <w:tcPr>
            <w:tcW w:w="3544" w:type="dxa"/>
          </w:tcPr>
          <w:p w14:paraId="09C66472" w14:textId="77777777" w:rsidR="003F7A5E" w:rsidRPr="00FA70F4" w:rsidRDefault="002C49BC" w:rsidP="00527741">
            <w:pPr>
              <w:spacing w:after="0" w:line="240" w:lineRule="auto"/>
              <w:jc w:val="both"/>
              <w:rPr>
                <w:rFonts w:ascii="Times New Roman" w:eastAsia="Times New Roman" w:hAnsi="Times New Roman" w:cs="Times New Roman"/>
                <w:b/>
                <w:szCs w:val="28"/>
              </w:rPr>
            </w:pPr>
            <w:r w:rsidRPr="00FA70F4">
              <w:rPr>
                <w:rFonts w:ascii="Times New Roman" w:eastAsia="Times New Roman" w:hAnsi="Times New Roman" w:cs="Times New Roman"/>
                <w:b/>
                <w:szCs w:val="28"/>
              </w:rPr>
              <w:t xml:space="preserve">Izmaksu apliecinošā dokumenta nosaukums (maksājuma </w:t>
            </w:r>
            <w:r w:rsidR="00AC2383" w:rsidRPr="00FA70F4">
              <w:rPr>
                <w:rFonts w:ascii="Times New Roman" w:eastAsia="Times New Roman" w:hAnsi="Times New Roman" w:cs="Times New Roman"/>
                <w:b/>
                <w:szCs w:val="28"/>
              </w:rPr>
              <w:t xml:space="preserve">uzdevuma Nr.,  kases </w:t>
            </w:r>
            <w:r w:rsidRPr="00FA70F4">
              <w:rPr>
                <w:rFonts w:ascii="Times New Roman" w:eastAsia="Times New Roman" w:hAnsi="Times New Roman" w:cs="Times New Roman"/>
                <w:b/>
                <w:szCs w:val="28"/>
              </w:rPr>
              <w:t>ordera vai čeka Nr.</w:t>
            </w:r>
            <w:r w:rsidR="00AC2383" w:rsidRPr="00FA70F4">
              <w:rPr>
                <w:rFonts w:ascii="Times New Roman" w:eastAsia="Times New Roman" w:hAnsi="Times New Roman" w:cs="Times New Roman"/>
                <w:b/>
                <w:szCs w:val="28"/>
              </w:rPr>
              <w:t>, darba algu izmaksu aprēķins u.c.</w:t>
            </w:r>
            <w:r w:rsidRPr="00FA70F4">
              <w:rPr>
                <w:rFonts w:ascii="Times New Roman" w:eastAsia="Times New Roman" w:hAnsi="Times New Roman" w:cs="Times New Roman"/>
                <w:b/>
                <w:szCs w:val="28"/>
              </w:rPr>
              <w:t>)</w:t>
            </w:r>
          </w:p>
        </w:tc>
        <w:tc>
          <w:tcPr>
            <w:tcW w:w="992" w:type="dxa"/>
          </w:tcPr>
          <w:p w14:paraId="1B0817F2" w14:textId="77777777" w:rsidR="003F7A5E" w:rsidRPr="00FA70F4" w:rsidRDefault="002C49BC" w:rsidP="00527741">
            <w:pPr>
              <w:spacing w:after="0" w:line="240" w:lineRule="auto"/>
              <w:jc w:val="both"/>
              <w:rPr>
                <w:rFonts w:ascii="Times New Roman" w:eastAsia="Times New Roman" w:hAnsi="Times New Roman" w:cs="Times New Roman"/>
                <w:b/>
                <w:szCs w:val="28"/>
              </w:rPr>
            </w:pPr>
            <w:r w:rsidRPr="00FA70F4">
              <w:rPr>
                <w:rFonts w:ascii="Times New Roman" w:eastAsia="Times New Roman" w:hAnsi="Times New Roman" w:cs="Times New Roman"/>
                <w:b/>
                <w:szCs w:val="28"/>
              </w:rPr>
              <w:t>Summa    (EUR)</w:t>
            </w:r>
          </w:p>
        </w:tc>
        <w:tc>
          <w:tcPr>
            <w:tcW w:w="1985" w:type="dxa"/>
          </w:tcPr>
          <w:p w14:paraId="208B710A" w14:textId="77777777" w:rsidR="003F7A5E" w:rsidRPr="00FA70F4" w:rsidRDefault="002C49BC" w:rsidP="00527741">
            <w:pPr>
              <w:spacing w:after="0" w:line="240" w:lineRule="auto"/>
              <w:jc w:val="both"/>
              <w:rPr>
                <w:rFonts w:ascii="Times New Roman" w:eastAsia="Times New Roman" w:hAnsi="Times New Roman" w:cs="Times New Roman"/>
                <w:b/>
                <w:szCs w:val="28"/>
              </w:rPr>
            </w:pPr>
            <w:r w:rsidRPr="00FA70F4">
              <w:rPr>
                <w:rFonts w:ascii="Times New Roman" w:eastAsia="Times New Roman" w:hAnsi="Times New Roman" w:cs="Times New Roman"/>
                <w:b/>
                <w:szCs w:val="28"/>
              </w:rPr>
              <w:t>Pozīcija, par ko maksāts</w:t>
            </w:r>
          </w:p>
          <w:p w14:paraId="207C431C" w14:textId="77777777" w:rsidR="003F7A5E" w:rsidRPr="00FA70F4" w:rsidRDefault="003F7A5E" w:rsidP="00527741">
            <w:pPr>
              <w:spacing w:after="0" w:line="240" w:lineRule="auto"/>
              <w:jc w:val="both"/>
              <w:rPr>
                <w:rFonts w:ascii="Times New Roman" w:eastAsia="Times New Roman" w:hAnsi="Times New Roman" w:cs="Times New Roman"/>
                <w:b/>
                <w:szCs w:val="28"/>
              </w:rPr>
            </w:pPr>
          </w:p>
        </w:tc>
        <w:tc>
          <w:tcPr>
            <w:tcW w:w="1389" w:type="dxa"/>
          </w:tcPr>
          <w:p w14:paraId="5A273EAB" w14:textId="77777777" w:rsidR="003F7A5E" w:rsidRPr="00FA70F4" w:rsidRDefault="002C49BC" w:rsidP="00527741">
            <w:pPr>
              <w:spacing w:after="0" w:line="240" w:lineRule="auto"/>
              <w:jc w:val="both"/>
              <w:rPr>
                <w:rFonts w:ascii="Times New Roman" w:eastAsia="Times New Roman" w:hAnsi="Times New Roman" w:cs="Times New Roman"/>
                <w:b/>
                <w:szCs w:val="28"/>
              </w:rPr>
            </w:pPr>
            <w:r w:rsidRPr="00FA70F4">
              <w:rPr>
                <w:rFonts w:ascii="Times New Roman" w:eastAsia="Times New Roman" w:hAnsi="Times New Roman" w:cs="Times New Roman"/>
                <w:b/>
                <w:szCs w:val="28"/>
              </w:rPr>
              <w:t>Maksājuma saņēmējs</w:t>
            </w:r>
          </w:p>
        </w:tc>
      </w:tr>
      <w:tr w:rsidR="001F434A" w:rsidRPr="00FA70F4" w14:paraId="7D66355C" w14:textId="77777777" w:rsidTr="00273E12">
        <w:tc>
          <w:tcPr>
            <w:tcW w:w="846" w:type="dxa"/>
          </w:tcPr>
          <w:p w14:paraId="35B0E442" w14:textId="77777777" w:rsidR="003F7A5E" w:rsidRPr="00FA70F4" w:rsidRDefault="003F7A5E" w:rsidP="00527741">
            <w:pPr>
              <w:pStyle w:val="Sarakstarindkopa"/>
              <w:numPr>
                <w:ilvl w:val="0"/>
                <w:numId w:val="30"/>
              </w:numPr>
              <w:jc w:val="both"/>
              <w:rPr>
                <w:sz w:val="24"/>
              </w:rPr>
            </w:pPr>
          </w:p>
        </w:tc>
        <w:tc>
          <w:tcPr>
            <w:tcW w:w="992" w:type="dxa"/>
          </w:tcPr>
          <w:p w14:paraId="5E319051"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3544" w:type="dxa"/>
          </w:tcPr>
          <w:p w14:paraId="2E7A532F"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992" w:type="dxa"/>
          </w:tcPr>
          <w:p w14:paraId="25D61129"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985" w:type="dxa"/>
          </w:tcPr>
          <w:p w14:paraId="205D18A1"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389" w:type="dxa"/>
          </w:tcPr>
          <w:p w14:paraId="2E869DF3"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r>
      <w:tr w:rsidR="001F434A" w:rsidRPr="00FA70F4" w14:paraId="681DE539" w14:textId="77777777" w:rsidTr="00273E12">
        <w:tc>
          <w:tcPr>
            <w:tcW w:w="846" w:type="dxa"/>
          </w:tcPr>
          <w:p w14:paraId="551A1291" w14:textId="77777777" w:rsidR="003F7A5E" w:rsidRPr="00FA70F4" w:rsidRDefault="003F7A5E" w:rsidP="00527741">
            <w:pPr>
              <w:pStyle w:val="Sarakstarindkopa"/>
              <w:numPr>
                <w:ilvl w:val="0"/>
                <w:numId w:val="30"/>
              </w:numPr>
              <w:jc w:val="both"/>
              <w:rPr>
                <w:sz w:val="24"/>
              </w:rPr>
            </w:pPr>
          </w:p>
        </w:tc>
        <w:tc>
          <w:tcPr>
            <w:tcW w:w="992" w:type="dxa"/>
          </w:tcPr>
          <w:p w14:paraId="64472029"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3544" w:type="dxa"/>
          </w:tcPr>
          <w:p w14:paraId="17A9BCC8"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992" w:type="dxa"/>
          </w:tcPr>
          <w:p w14:paraId="65BC101B"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985" w:type="dxa"/>
          </w:tcPr>
          <w:p w14:paraId="7AC2D8A3"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389" w:type="dxa"/>
          </w:tcPr>
          <w:p w14:paraId="1FFDD695"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r>
      <w:tr w:rsidR="001F434A" w:rsidRPr="00FA70F4" w14:paraId="70B345AB" w14:textId="77777777" w:rsidTr="00273E12">
        <w:tc>
          <w:tcPr>
            <w:tcW w:w="846" w:type="dxa"/>
          </w:tcPr>
          <w:p w14:paraId="5DEFA667" w14:textId="77777777" w:rsidR="003F7A5E" w:rsidRPr="00FA70F4" w:rsidRDefault="003F7A5E" w:rsidP="00527741">
            <w:pPr>
              <w:pStyle w:val="Sarakstarindkopa"/>
              <w:numPr>
                <w:ilvl w:val="0"/>
                <w:numId w:val="30"/>
              </w:numPr>
              <w:jc w:val="both"/>
              <w:rPr>
                <w:sz w:val="24"/>
              </w:rPr>
            </w:pPr>
          </w:p>
        </w:tc>
        <w:tc>
          <w:tcPr>
            <w:tcW w:w="992" w:type="dxa"/>
          </w:tcPr>
          <w:p w14:paraId="4DCFB06F"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3544" w:type="dxa"/>
          </w:tcPr>
          <w:p w14:paraId="33B06532"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992" w:type="dxa"/>
          </w:tcPr>
          <w:p w14:paraId="112704F6"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985" w:type="dxa"/>
          </w:tcPr>
          <w:p w14:paraId="20F60405"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389" w:type="dxa"/>
          </w:tcPr>
          <w:p w14:paraId="19050591"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r>
      <w:tr w:rsidR="001F434A" w:rsidRPr="00FA70F4" w14:paraId="44CC6841" w14:textId="77777777" w:rsidTr="00273E12">
        <w:tc>
          <w:tcPr>
            <w:tcW w:w="846" w:type="dxa"/>
          </w:tcPr>
          <w:p w14:paraId="2884A197" w14:textId="77777777" w:rsidR="003F7A5E" w:rsidRPr="00FA70F4" w:rsidRDefault="003F7A5E" w:rsidP="00527741">
            <w:pPr>
              <w:pStyle w:val="Sarakstarindkopa"/>
              <w:numPr>
                <w:ilvl w:val="0"/>
                <w:numId w:val="30"/>
              </w:numPr>
              <w:jc w:val="both"/>
              <w:rPr>
                <w:sz w:val="24"/>
              </w:rPr>
            </w:pPr>
          </w:p>
        </w:tc>
        <w:tc>
          <w:tcPr>
            <w:tcW w:w="992" w:type="dxa"/>
          </w:tcPr>
          <w:p w14:paraId="0337EA10"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3544" w:type="dxa"/>
          </w:tcPr>
          <w:p w14:paraId="131B10E0"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992" w:type="dxa"/>
          </w:tcPr>
          <w:p w14:paraId="10632989"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985" w:type="dxa"/>
          </w:tcPr>
          <w:p w14:paraId="473D342D"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389" w:type="dxa"/>
          </w:tcPr>
          <w:p w14:paraId="12078029"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r>
      <w:tr w:rsidR="001F434A" w:rsidRPr="00FA70F4" w14:paraId="2414C945" w14:textId="77777777" w:rsidTr="00273E12">
        <w:tc>
          <w:tcPr>
            <w:tcW w:w="846" w:type="dxa"/>
          </w:tcPr>
          <w:p w14:paraId="70C86AC4" w14:textId="77777777" w:rsidR="003F7A5E" w:rsidRPr="00FA70F4" w:rsidRDefault="003F7A5E" w:rsidP="00527741">
            <w:pPr>
              <w:pStyle w:val="Sarakstarindkopa"/>
              <w:numPr>
                <w:ilvl w:val="0"/>
                <w:numId w:val="30"/>
              </w:numPr>
              <w:jc w:val="both"/>
              <w:rPr>
                <w:sz w:val="24"/>
              </w:rPr>
            </w:pPr>
          </w:p>
        </w:tc>
        <w:tc>
          <w:tcPr>
            <w:tcW w:w="992" w:type="dxa"/>
          </w:tcPr>
          <w:p w14:paraId="53B4C349"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3544" w:type="dxa"/>
          </w:tcPr>
          <w:p w14:paraId="58B49884"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992" w:type="dxa"/>
          </w:tcPr>
          <w:p w14:paraId="234BE75B"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985" w:type="dxa"/>
          </w:tcPr>
          <w:p w14:paraId="31F75B03"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c>
          <w:tcPr>
            <w:tcW w:w="1389" w:type="dxa"/>
          </w:tcPr>
          <w:p w14:paraId="796B4A78"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tc>
      </w:tr>
      <w:tr w:rsidR="001F434A" w:rsidRPr="00FA70F4" w14:paraId="34D6FACD" w14:textId="77777777" w:rsidTr="00273E12">
        <w:tc>
          <w:tcPr>
            <w:tcW w:w="846" w:type="dxa"/>
          </w:tcPr>
          <w:p w14:paraId="4C7A104A" w14:textId="77777777" w:rsidR="00273E12" w:rsidRPr="00FA70F4" w:rsidRDefault="00273E12" w:rsidP="00527741">
            <w:pPr>
              <w:pStyle w:val="Sarakstarindkopa"/>
              <w:numPr>
                <w:ilvl w:val="0"/>
                <w:numId w:val="30"/>
              </w:numPr>
              <w:jc w:val="both"/>
              <w:rPr>
                <w:sz w:val="24"/>
              </w:rPr>
            </w:pPr>
          </w:p>
        </w:tc>
        <w:tc>
          <w:tcPr>
            <w:tcW w:w="992" w:type="dxa"/>
          </w:tcPr>
          <w:p w14:paraId="01CFD7E1" w14:textId="77777777" w:rsidR="00273E12" w:rsidRPr="00FA70F4" w:rsidRDefault="00273E12" w:rsidP="00527741">
            <w:pPr>
              <w:spacing w:after="0" w:line="240" w:lineRule="auto"/>
              <w:jc w:val="both"/>
              <w:rPr>
                <w:rFonts w:ascii="Times New Roman" w:eastAsia="Times New Roman" w:hAnsi="Times New Roman" w:cs="Times New Roman"/>
                <w:sz w:val="24"/>
                <w:szCs w:val="28"/>
              </w:rPr>
            </w:pPr>
          </w:p>
        </w:tc>
        <w:tc>
          <w:tcPr>
            <w:tcW w:w="3544" w:type="dxa"/>
          </w:tcPr>
          <w:p w14:paraId="1D9982EB" w14:textId="77777777" w:rsidR="00273E12" w:rsidRPr="00FA70F4" w:rsidRDefault="00273E12" w:rsidP="00527741">
            <w:pPr>
              <w:spacing w:after="0" w:line="240" w:lineRule="auto"/>
              <w:jc w:val="both"/>
              <w:rPr>
                <w:rFonts w:ascii="Times New Roman" w:eastAsia="Times New Roman" w:hAnsi="Times New Roman" w:cs="Times New Roman"/>
                <w:sz w:val="24"/>
                <w:szCs w:val="28"/>
              </w:rPr>
            </w:pPr>
          </w:p>
        </w:tc>
        <w:tc>
          <w:tcPr>
            <w:tcW w:w="992" w:type="dxa"/>
          </w:tcPr>
          <w:p w14:paraId="25404359" w14:textId="77777777" w:rsidR="00273E12" w:rsidRPr="00FA70F4" w:rsidRDefault="00273E12" w:rsidP="00527741">
            <w:pPr>
              <w:spacing w:after="0" w:line="240" w:lineRule="auto"/>
              <w:jc w:val="both"/>
              <w:rPr>
                <w:rFonts w:ascii="Times New Roman" w:eastAsia="Times New Roman" w:hAnsi="Times New Roman" w:cs="Times New Roman"/>
                <w:sz w:val="24"/>
                <w:szCs w:val="28"/>
              </w:rPr>
            </w:pPr>
          </w:p>
        </w:tc>
        <w:tc>
          <w:tcPr>
            <w:tcW w:w="1985" w:type="dxa"/>
          </w:tcPr>
          <w:p w14:paraId="2D646CDF" w14:textId="77777777" w:rsidR="00273E12" w:rsidRPr="00FA70F4" w:rsidRDefault="00273E12" w:rsidP="00527741">
            <w:pPr>
              <w:spacing w:after="0" w:line="240" w:lineRule="auto"/>
              <w:jc w:val="both"/>
              <w:rPr>
                <w:rFonts w:ascii="Times New Roman" w:eastAsia="Times New Roman" w:hAnsi="Times New Roman" w:cs="Times New Roman"/>
                <w:sz w:val="24"/>
                <w:szCs w:val="28"/>
              </w:rPr>
            </w:pPr>
          </w:p>
        </w:tc>
        <w:tc>
          <w:tcPr>
            <w:tcW w:w="1389" w:type="dxa"/>
          </w:tcPr>
          <w:p w14:paraId="00B1820E" w14:textId="77777777" w:rsidR="00273E12" w:rsidRPr="00FA70F4" w:rsidRDefault="00273E12" w:rsidP="00527741">
            <w:pPr>
              <w:spacing w:after="0" w:line="240" w:lineRule="auto"/>
              <w:jc w:val="both"/>
              <w:rPr>
                <w:rFonts w:ascii="Times New Roman" w:eastAsia="Times New Roman" w:hAnsi="Times New Roman" w:cs="Times New Roman"/>
                <w:sz w:val="24"/>
                <w:szCs w:val="28"/>
              </w:rPr>
            </w:pPr>
          </w:p>
        </w:tc>
      </w:tr>
    </w:tbl>
    <w:p w14:paraId="3660484A"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26C21E9B" w14:textId="77777777" w:rsidR="003F7A5E" w:rsidRPr="00FA70F4" w:rsidRDefault="002C49BC" w:rsidP="00527741">
      <w:pPr>
        <w:spacing w:after="0" w:line="240" w:lineRule="auto"/>
        <w:jc w:val="both"/>
        <w:rPr>
          <w:rFonts w:ascii="Times New Roman" w:eastAsia="Times New Roman" w:hAnsi="Times New Roman" w:cs="Times New Roman"/>
          <w:sz w:val="24"/>
          <w:szCs w:val="28"/>
        </w:rPr>
      </w:pPr>
      <w:r w:rsidRPr="00FA70F4">
        <w:rPr>
          <w:rFonts w:ascii="Times New Roman" w:eastAsia="Times New Roman" w:hAnsi="Times New Roman" w:cs="Times New Roman"/>
          <w:sz w:val="24"/>
          <w:szCs w:val="28"/>
        </w:rPr>
        <w:t>Pielikumā: ……….. dokumentu oriģināli vai to apstiprinātas kopijas</w:t>
      </w:r>
      <w:r w:rsidR="00273E12" w:rsidRPr="00FA70F4">
        <w:rPr>
          <w:rFonts w:ascii="Times New Roman" w:eastAsia="Times New Roman" w:hAnsi="Times New Roman" w:cs="Times New Roman"/>
          <w:sz w:val="24"/>
          <w:szCs w:val="28"/>
        </w:rPr>
        <w:t>.</w:t>
      </w:r>
    </w:p>
    <w:p w14:paraId="001CE8B2"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7017939B" w14:textId="77777777" w:rsidR="003F7A5E" w:rsidRPr="00FA70F4" w:rsidRDefault="002C49BC" w:rsidP="00527741">
      <w:pPr>
        <w:spacing w:after="0" w:line="240" w:lineRule="auto"/>
        <w:ind w:right="-1"/>
        <w:jc w:val="both"/>
        <w:rPr>
          <w:rFonts w:ascii="Times New Roman" w:eastAsia="Times New Roman" w:hAnsi="Times New Roman" w:cs="Times New Roman"/>
          <w:b/>
          <w:bCs/>
          <w:snapToGrid w:val="0"/>
          <w:color w:val="000000"/>
          <w:sz w:val="24"/>
          <w:szCs w:val="24"/>
        </w:rPr>
      </w:pPr>
      <w:r w:rsidRPr="00FA70F4">
        <w:rPr>
          <w:rFonts w:ascii="Times New Roman" w:eastAsia="Times New Roman" w:hAnsi="Times New Roman" w:cs="Times New Roman"/>
          <w:b/>
          <w:snapToGrid w:val="0"/>
          <w:color w:val="000000"/>
          <w:sz w:val="24"/>
          <w:szCs w:val="24"/>
        </w:rPr>
        <w:t xml:space="preserve">Finanšu </w:t>
      </w:r>
      <w:r w:rsidRPr="00FA70F4">
        <w:rPr>
          <w:rFonts w:ascii="Times New Roman" w:eastAsia="Times New Roman" w:hAnsi="Times New Roman" w:cs="Times New Roman"/>
          <w:b/>
          <w:bCs/>
          <w:snapToGrid w:val="0"/>
          <w:color w:val="000000"/>
          <w:sz w:val="24"/>
          <w:szCs w:val="24"/>
        </w:rPr>
        <w:t>atskaite sastādīta 2 eksemplāros, no kuriem viens eksemplārs glabājas pie Līdzfinansējuma saņēmēja, bet otrs Ventspils novada pašvaldībā.</w:t>
      </w:r>
    </w:p>
    <w:p w14:paraId="5386A230" w14:textId="77777777" w:rsidR="003F7A5E" w:rsidRPr="00FA70F4" w:rsidRDefault="002C49BC" w:rsidP="00527741">
      <w:pPr>
        <w:spacing w:after="0" w:line="240" w:lineRule="auto"/>
        <w:ind w:right="-1"/>
        <w:jc w:val="both"/>
        <w:rPr>
          <w:rFonts w:ascii="Times New Roman" w:eastAsia="Times New Roman" w:hAnsi="Times New Roman" w:cs="Times New Roman"/>
          <w:snapToGrid w:val="0"/>
          <w:color w:val="000000"/>
          <w:sz w:val="24"/>
          <w:szCs w:val="24"/>
        </w:rPr>
      </w:pPr>
      <w:r w:rsidRPr="00FA70F4">
        <w:rPr>
          <w:rFonts w:ascii="Times New Roman" w:eastAsia="Times New Roman" w:hAnsi="Times New Roman" w:cs="Times New Roman"/>
          <w:snapToGrid w:val="0"/>
          <w:color w:val="000000"/>
          <w:sz w:val="24"/>
          <w:szCs w:val="24"/>
        </w:rPr>
        <w:t xml:space="preserve">Visi oriģinālie maksājumus apliecinošie dokumenti tiks saglabāti </w:t>
      </w:r>
      <w:r w:rsidR="00E824A6" w:rsidRPr="00FA70F4">
        <w:rPr>
          <w:rFonts w:ascii="Times New Roman" w:eastAsia="Times New Roman" w:hAnsi="Times New Roman" w:cs="Times New Roman"/>
          <w:snapToGrid w:val="0"/>
          <w:color w:val="000000"/>
          <w:sz w:val="24"/>
          <w:szCs w:val="24"/>
        </w:rPr>
        <w:t>Ventspils novada pašvaldībā 10 fiskālos gadus no brīža, kad ir piešķirts pēdējais atbalsts</w:t>
      </w:r>
      <w:r w:rsidRPr="00FA70F4">
        <w:rPr>
          <w:rFonts w:ascii="Times New Roman" w:eastAsia="Times New Roman" w:hAnsi="Times New Roman" w:cs="Times New Roman"/>
          <w:snapToGrid w:val="0"/>
          <w:color w:val="000000"/>
          <w:sz w:val="24"/>
          <w:szCs w:val="24"/>
        </w:rPr>
        <w:t>.</w:t>
      </w:r>
    </w:p>
    <w:p w14:paraId="6F08DD7B" w14:textId="77777777" w:rsidR="003F7A5E" w:rsidRPr="00FA70F4" w:rsidRDefault="003F7A5E" w:rsidP="00527741">
      <w:pPr>
        <w:spacing w:after="0" w:line="240" w:lineRule="auto"/>
        <w:jc w:val="both"/>
        <w:rPr>
          <w:rFonts w:ascii="Times New Roman" w:eastAsia="Times New Roman" w:hAnsi="Times New Roman" w:cs="Times New Roman"/>
          <w:sz w:val="24"/>
          <w:szCs w:val="28"/>
        </w:rPr>
      </w:pPr>
    </w:p>
    <w:p w14:paraId="4225B3EA" w14:textId="77777777" w:rsidR="00424758" w:rsidRPr="00FA70F4" w:rsidRDefault="00424758" w:rsidP="00527741">
      <w:pPr>
        <w:spacing w:after="0" w:line="240" w:lineRule="auto"/>
        <w:jc w:val="both"/>
        <w:rPr>
          <w:rFonts w:ascii="Times New Roman" w:eastAsia="Times New Roman" w:hAnsi="Times New Roman" w:cs="Times New Roman"/>
          <w:sz w:val="24"/>
          <w:szCs w:val="24"/>
        </w:rPr>
      </w:pPr>
    </w:p>
    <w:p w14:paraId="3B73F824" w14:textId="77777777" w:rsidR="003F7A5E" w:rsidRPr="00FA70F4" w:rsidRDefault="002C49BC" w:rsidP="00527741">
      <w:pPr>
        <w:spacing w:after="0" w:line="240" w:lineRule="auto"/>
        <w:jc w:val="both"/>
        <w:rPr>
          <w:rFonts w:ascii="Times New Roman" w:eastAsia="Times New Roman" w:hAnsi="Times New Roman" w:cs="Times New Roman"/>
          <w:sz w:val="24"/>
          <w:szCs w:val="28"/>
        </w:rPr>
      </w:pPr>
      <w:r w:rsidRPr="00FA70F4">
        <w:rPr>
          <w:rFonts w:ascii="Times New Roman" w:eastAsia="Times New Roman" w:hAnsi="Times New Roman" w:cs="Times New Roman"/>
          <w:sz w:val="24"/>
          <w:szCs w:val="24"/>
        </w:rPr>
        <w:t>Atskaiti sagatavoja</w:t>
      </w:r>
      <w:r w:rsidRPr="00FA70F4">
        <w:rPr>
          <w:rFonts w:ascii="Times New Roman" w:eastAsia="Times New Roman" w:hAnsi="Times New Roman" w:cs="Times New Roman"/>
          <w:sz w:val="20"/>
          <w:szCs w:val="20"/>
        </w:rPr>
        <w:t xml:space="preserve">  _________________</w:t>
      </w:r>
      <w:r w:rsidRPr="00FA70F4">
        <w:rPr>
          <w:rFonts w:ascii="Times New Roman" w:eastAsia="Times New Roman" w:hAnsi="Times New Roman" w:cs="Times New Roman"/>
          <w:sz w:val="20"/>
          <w:szCs w:val="20"/>
        </w:rPr>
        <w:tab/>
        <w:t xml:space="preserve">  </w:t>
      </w:r>
      <w:r w:rsidRPr="00FA70F4">
        <w:rPr>
          <w:rFonts w:ascii="Times New Roman" w:eastAsia="Times New Roman" w:hAnsi="Times New Roman" w:cs="Times New Roman"/>
          <w:sz w:val="20"/>
          <w:szCs w:val="20"/>
        </w:rPr>
        <w:tab/>
        <w:t>__________________________</w:t>
      </w:r>
    </w:p>
    <w:p w14:paraId="6B0358A3" w14:textId="77777777" w:rsidR="003F7A5E" w:rsidRPr="00FA70F4" w:rsidRDefault="002C49BC" w:rsidP="00527741">
      <w:pPr>
        <w:spacing w:after="0" w:line="240" w:lineRule="auto"/>
        <w:ind w:left="2160"/>
        <w:jc w:val="both"/>
        <w:rPr>
          <w:rFonts w:ascii="Times New Roman" w:eastAsia="Times New Roman" w:hAnsi="Times New Roman" w:cs="Times New Roman"/>
          <w:sz w:val="20"/>
          <w:szCs w:val="20"/>
        </w:rPr>
      </w:pPr>
      <w:r w:rsidRPr="00FA70F4">
        <w:rPr>
          <w:rFonts w:ascii="Times New Roman" w:eastAsia="Times New Roman" w:hAnsi="Times New Roman" w:cs="Times New Roman"/>
          <w:sz w:val="20"/>
          <w:szCs w:val="20"/>
        </w:rPr>
        <w:t>(paraksts)</w:t>
      </w:r>
      <w:r w:rsidRPr="00FA70F4">
        <w:rPr>
          <w:rFonts w:ascii="Times New Roman" w:eastAsia="Times New Roman" w:hAnsi="Times New Roman" w:cs="Times New Roman"/>
          <w:sz w:val="20"/>
          <w:szCs w:val="20"/>
        </w:rPr>
        <w:tab/>
        <w:t xml:space="preserve">                                     (paraksta atšifrējums)</w:t>
      </w:r>
      <w:r w:rsidRPr="00FA70F4">
        <w:rPr>
          <w:rFonts w:ascii="Times New Roman" w:eastAsia="Times New Roman" w:hAnsi="Times New Roman" w:cs="Times New Roman"/>
          <w:sz w:val="20"/>
          <w:szCs w:val="20"/>
        </w:rPr>
        <w:tab/>
      </w:r>
      <w:r w:rsidRPr="00FA70F4">
        <w:rPr>
          <w:rFonts w:ascii="Times New Roman" w:eastAsia="Times New Roman" w:hAnsi="Times New Roman" w:cs="Times New Roman"/>
          <w:sz w:val="20"/>
          <w:szCs w:val="20"/>
        </w:rPr>
        <w:tab/>
      </w:r>
      <w:r w:rsidRPr="00FA70F4">
        <w:rPr>
          <w:rFonts w:ascii="Times New Roman" w:eastAsia="Times New Roman" w:hAnsi="Times New Roman" w:cs="Times New Roman"/>
          <w:sz w:val="20"/>
          <w:szCs w:val="20"/>
        </w:rPr>
        <w:tab/>
        <w:t xml:space="preserve">                </w:t>
      </w:r>
    </w:p>
    <w:p w14:paraId="7A6C6411" w14:textId="77777777" w:rsidR="003F7A5E" w:rsidRPr="00FA70F4" w:rsidRDefault="003F7A5E" w:rsidP="00527741">
      <w:pPr>
        <w:spacing w:after="0" w:line="240" w:lineRule="auto"/>
        <w:ind w:firstLine="720"/>
        <w:jc w:val="both"/>
        <w:rPr>
          <w:rFonts w:ascii="Times New Roman" w:eastAsia="Times New Roman" w:hAnsi="Times New Roman" w:cs="Times New Roman"/>
          <w:sz w:val="20"/>
          <w:szCs w:val="20"/>
        </w:rPr>
      </w:pPr>
    </w:p>
    <w:p w14:paraId="2B47CDF3" w14:textId="77777777" w:rsidR="003F7A5E" w:rsidRPr="00FA70F4" w:rsidRDefault="002C49BC" w:rsidP="00527741">
      <w:pPr>
        <w:spacing w:after="0" w:line="240" w:lineRule="auto"/>
        <w:jc w:val="both"/>
        <w:rPr>
          <w:rFonts w:ascii="Times New Roman" w:eastAsia="Times New Roman" w:hAnsi="Times New Roman" w:cs="Times New Roman"/>
          <w:sz w:val="20"/>
          <w:szCs w:val="20"/>
        </w:rPr>
      </w:pPr>
      <w:r w:rsidRPr="00FA70F4">
        <w:rPr>
          <w:rFonts w:ascii="Times New Roman" w:eastAsia="Times New Roman" w:hAnsi="Times New Roman" w:cs="Times New Roman"/>
          <w:sz w:val="20"/>
          <w:szCs w:val="20"/>
        </w:rPr>
        <w:t>Z.v.</w:t>
      </w:r>
      <w:r w:rsidRPr="00FA70F4">
        <w:rPr>
          <w:rFonts w:ascii="Times New Roman" w:eastAsia="Times New Roman" w:hAnsi="Times New Roman" w:cs="Times New Roman"/>
          <w:sz w:val="20"/>
          <w:szCs w:val="20"/>
        </w:rPr>
        <w:tab/>
        <w:t xml:space="preserve">      </w:t>
      </w:r>
    </w:p>
    <w:p w14:paraId="7CB49ACC" w14:textId="77777777" w:rsidR="003F7A5E" w:rsidRPr="00FA70F4" w:rsidRDefault="002C49BC" w:rsidP="00527741">
      <w:pPr>
        <w:spacing w:after="0" w:line="240" w:lineRule="auto"/>
        <w:ind w:firstLine="720"/>
        <w:jc w:val="both"/>
        <w:rPr>
          <w:rFonts w:ascii="Times New Roman" w:eastAsia="Times New Roman" w:hAnsi="Times New Roman" w:cs="Times New Roman"/>
          <w:sz w:val="20"/>
          <w:szCs w:val="20"/>
        </w:rPr>
      </w:pPr>
      <w:r w:rsidRPr="00FA70F4">
        <w:rPr>
          <w:rFonts w:ascii="Times New Roman" w:eastAsia="Times New Roman" w:hAnsi="Times New Roman" w:cs="Times New Roman"/>
          <w:sz w:val="20"/>
          <w:szCs w:val="20"/>
        </w:rPr>
        <w:t xml:space="preserve">   __________________________ </w:t>
      </w:r>
      <w:r w:rsidRPr="00FA70F4">
        <w:rPr>
          <w:rFonts w:ascii="Times New Roman" w:eastAsia="Times New Roman" w:hAnsi="Times New Roman" w:cs="Times New Roman"/>
          <w:sz w:val="20"/>
          <w:szCs w:val="20"/>
        </w:rPr>
        <w:tab/>
      </w:r>
      <w:r w:rsidRPr="00FA70F4">
        <w:rPr>
          <w:rFonts w:ascii="Times New Roman" w:eastAsia="Times New Roman" w:hAnsi="Times New Roman" w:cs="Times New Roman"/>
          <w:sz w:val="20"/>
          <w:szCs w:val="20"/>
        </w:rPr>
        <w:tab/>
        <w:t xml:space="preserve">            __________________________                                    </w:t>
      </w:r>
    </w:p>
    <w:p w14:paraId="37A374CD" w14:textId="77777777" w:rsidR="003F7A5E" w:rsidRPr="00FA70F4" w:rsidRDefault="002C49BC" w:rsidP="00527741">
      <w:pPr>
        <w:spacing w:after="0" w:line="240" w:lineRule="auto"/>
        <w:jc w:val="both"/>
        <w:rPr>
          <w:rFonts w:ascii="Times New Roman" w:eastAsia="Times New Roman" w:hAnsi="Times New Roman" w:cs="Times New Roman"/>
          <w:sz w:val="20"/>
          <w:szCs w:val="20"/>
        </w:rPr>
      </w:pPr>
      <w:r w:rsidRPr="00FA70F4">
        <w:rPr>
          <w:rFonts w:ascii="Times New Roman" w:eastAsia="Times New Roman" w:hAnsi="Times New Roman" w:cs="Times New Roman"/>
          <w:sz w:val="20"/>
          <w:szCs w:val="20"/>
        </w:rPr>
        <w:t xml:space="preserve">                         (Vadītāja paraksts)                                                       (paraksta atšifrējums)</w:t>
      </w:r>
    </w:p>
    <w:p w14:paraId="14C4BD82" w14:textId="77777777" w:rsidR="003F7A5E" w:rsidRPr="00FA70F4" w:rsidRDefault="002C49BC" w:rsidP="00527741">
      <w:pPr>
        <w:spacing w:after="0" w:line="240" w:lineRule="auto"/>
        <w:jc w:val="both"/>
        <w:rPr>
          <w:rFonts w:ascii="Times New Roman" w:eastAsia="Times New Roman" w:hAnsi="Times New Roman" w:cs="Times New Roman"/>
          <w:sz w:val="20"/>
          <w:szCs w:val="20"/>
        </w:rPr>
      </w:pPr>
      <w:r w:rsidRPr="00FA70F4">
        <w:rPr>
          <w:rFonts w:ascii="Times New Roman" w:eastAsia="Times New Roman" w:hAnsi="Times New Roman" w:cs="Times New Roman"/>
          <w:sz w:val="20"/>
          <w:szCs w:val="20"/>
        </w:rPr>
        <w:t xml:space="preserve">                  </w:t>
      </w:r>
      <w:r w:rsidRPr="00FA70F4">
        <w:rPr>
          <w:rFonts w:ascii="Times New Roman" w:eastAsia="Times New Roman" w:hAnsi="Times New Roman" w:cs="Times New Roman"/>
          <w:sz w:val="20"/>
          <w:szCs w:val="20"/>
        </w:rPr>
        <w:tab/>
      </w:r>
      <w:r w:rsidRPr="00FA70F4">
        <w:rPr>
          <w:rFonts w:ascii="Times New Roman" w:eastAsia="Times New Roman" w:hAnsi="Times New Roman" w:cs="Times New Roman"/>
          <w:sz w:val="20"/>
          <w:szCs w:val="20"/>
        </w:rPr>
        <w:tab/>
      </w:r>
      <w:r w:rsidRPr="00FA70F4">
        <w:rPr>
          <w:rFonts w:ascii="Times New Roman" w:eastAsia="Times New Roman" w:hAnsi="Times New Roman" w:cs="Times New Roman"/>
          <w:sz w:val="20"/>
          <w:szCs w:val="20"/>
        </w:rPr>
        <w:tab/>
      </w:r>
      <w:r w:rsidRPr="00FA70F4">
        <w:rPr>
          <w:rFonts w:ascii="Times New Roman" w:eastAsia="Times New Roman" w:hAnsi="Times New Roman" w:cs="Times New Roman"/>
          <w:sz w:val="20"/>
          <w:szCs w:val="20"/>
        </w:rPr>
        <w:tab/>
      </w:r>
    </w:p>
    <w:p w14:paraId="5AA6E051" w14:textId="77777777" w:rsidR="003F7A5E" w:rsidRPr="00FA70F4" w:rsidRDefault="002C49BC" w:rsidP="00527741">
      <w:pPr>
        <w:spacing w:after="0" w:line="240" w:lineRule="auto"/>
        <w:ind w:right="-42"/>
        <w:jc w:val="both"/>
        <w:rPr>
          <w:rFonts w:ascii="Times New Roman" w:eastAsia="Times New Roman" w:hAnsi="Times New Roman" w:cs="Times New Roman"/>
          <w:snapToGrid w:val="0"/>
          <w:color w:val="000000"/>
          <w:sz w:val="24"/>
          <w:szCs w:val="24"/>
        </w:rPr>
      </w:pPr>
      <w:r w:rsidRPr="00FA70F4">
        <w:rPr>
          <w:rFonts w:ascii="Times New Roman" w:eastAsia="Times New Roman" w:hAnsi="Times New Roman" w:cs="Times New Roman"/>
          <w:snapToGrid w:val="0"/>
          <w:color w:val="000000"/>
          <w:sz w:val="24"/>
          <w:szCs w:val="24"/>
        </w:rPr>
        <w:t xml:space="preserve">Pieņēma: Ventspils novada pašvaldības </w:t>
      </w:r>
      <w:r w:rsidR="00246ADD" w:rsidRPr="00FA70F4">
        <w:rPr>
          <w:rFonts w:ascii="Times New Roman" w:eastAsia="Times New Roman" w:hAnsi="Times New Roman" w:cs="Times New Roman"/>
          <w:sz w:val="24"/>
          <w:szCs w:val="24"/>
        </w:rPr>
        <w:t>Attīstības, plānošanas un būvniecības nodaļa</w:t>
      </w:r>
      <w:r w:rsidR="00246ADD" w:rsidRPr="00FA70F4">
        <w:rPr>
          <w:rFonts w:ascii="Times New Roman" w:eastAsia="Times New Roman" w:hAnsi="Times New Roman" w:cs="Times New Roman"/>
          <w:snapToGrid w:val="0"/>
          <w:color w:val="000000"/>
          <w:sz w:val="24"/>
          <w:szCs w:val="24"/>
        </w:rPr>
        <w:t xml:space="preserve"> </w:t>
      </w:r>
      <w:r w:rsidRPr="00FA70F4">
        <w:rPr>
          <w:rFonts w:ascii="Times New Roman" w:eastAsia="Times New Roman" w:hAnsi="Times New Roman" w:cs="Times New Roman"/>
          <w:snapToGrid w:val="0"/>
          <w:color w:val="000000"/>
          <w:sz w:val="24"/>
          <w:szCs w:val="24"/>
        </w:rPr>
        <w:t>__________:_____________________</w:t>
      </w:r>
    </w:p>
    <w:p w14:paraId="4EF87730" w14:textId="77777777" w:rsidR="003F7A5E" w:rsidRPr="00FA70F4" w:rsidRDefault="003F7A5E" w:rsidP="00527741">
      <w:pPr>
        <w:spacing w:after="0" w:line="240" w:lineRule="auto"/>
        <w:ind w:right="-42"/>
        <w:jc w:val="both"/>
        <w:rPr>
          <w:rFonts w:ascii="Times New Roman" w:eastAsia="Times New Roman" w:hAnsi="Times New Roman" w:cs="Times New Roman"/>
          <w:snapToGrid w:val="0"/>
          <w:color w:val="000000"/>
          <w:sz w:val="24"/>
          <w:szCs w:val="24"/>
        </w:rPr>
      </w:pPr>
    </w:p>
    <w:p w14:paraId="2D015EA1" w14:textId="77777777" w:rsidR="003F7A5E" w:rsidRPr="00FA70F4" w:rsidRDefault="002C49BC" w:rsidP="00527741">
      <w:pPr>
        <w:spacing w:after="0" w:line="240" w:lineRule="auto"/>
        <w:ind w:right="-42"/>
        <w:jc w:val="both"/>
        <w:rPr>
          <w:rFonts w:ascii="Times New Roman" w:eastAsia="Times New Roman" w:hAnsi="Times New Roman" w:cs="Times New Roman"/>
          <w:b/>
          <w:bCs/>
          <w:sz w:val="24"/>
          <w:szCs w:val="24"/>
        </w:rPr>
      </w:pPr>
      <w:r w:rsidRPr="00FA70F4">
        <w:rPr>
          <w:rFonts w:ascii="Times New Roman" w:eastAsia="Times New Roman" w:hAnsi="Times New Roman" w:cs="Times New Roman"/>
          <w:b/>
          <w:bCs/>
          <w:sz w:val="24"/>
          <w:szCs w:val="24"/>
        </w:rPr>
        <w:t>20</w:t>
      </w:r>
      <w:r w:rsidR="00B42EBD" w:rsidRPr="00FA70F4">
        <w:rPr>
          <w:rFonts w:ascii="Times New Roman" w:eastAsia="Times New Roman" w:hAnsi="Times New Roman" w:cs="Times New Roman"/>
          <w:b/>
          <w:bCs/>
          <w:sz w:val="24"/>
          <w:szCs w:val="24"/>
        </w:rPr>
        <w:t>___</w:t>
      </w:r>
      <w:r w:rsidRPr="00FA70F4">
        <w:rPr>
          <w:rFonts w:ascii="Times New Roman" w:eastAsia="Times New Roman" w:hAnsi="Times New Roman" w:cs="Times New Roman"/>
          <w:b/>
          <w:bCs/>
          <w:sz w:val="24"/>
          <w:szCs w:val="24"/>
        </w:rPr>
        <w:t>. gada _____ ._________________</w:t>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t>___________________________</w:t>
      </w:r>
    </w:p>
    <w:p w14:paraId="28981970" w14:textId="77777777" w:rsidR="003F7A5E" w:rsidRPr="00FA70F4" w:rsidRDefault="002C49BC" w:rsidP="00527741">
      <w:pPr>
        <w:spacing w:after="0" w:line="240" w:lineRule="auto"/>
        <w:ind w:right="-42"/>
        <w:jc w:val="both"/>
        <w:rPr>
          <w:rFonts w:ascii="Times New Roman" w:eastAsia="Times New Roman" w:hAnsi="Times New Roman" w:cs="Times New Roman"/>
          <w:snapToGrid w:val="0"/>
          <w:color w:val="000000"/>
          <w:sz w:val="24"/>
          <w:szCs w:val="24"/>
        </w:rPr>
      </w:pP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b/>
          <w:bCs/>
          <w:sz w:val="24"/>
          <w:szCs w:val="24"/>
        </w:rPr>
        <w:tab/>
      </w:r>
      <w:r w:rsidRPr="00FA70F4">
        <w:rPr>
          <w:rFonts w:ascii="Times New Roman" w:eastAsia="Times New Roman" w:hAnsi="Times New Roman" w:cs="Times New Roman"/>
          <w:sz w:val="20"/>
          <w:szCs w:val="20"/>
        </w:rPr>
        <w:t>(paraksts)</w:t>
      </w:r>
    </w:p>
    <w:p w14:paraId="6E149415" w14:textId="77777777" w:rsidR="003F7A5E" w:rsidRPr="00FA70F4" w:rsidRDefault="003F7A5E" w:rsidP="00527741">
      <w:pPr>
        <w:spacing w:after="0" w:line="240" w:lineRule="auto"/>
        <w:jc w:val="both"/>
        <w:rPr>
          <w:rFonts w:ascii="Times New Roman" w:eastAsia="Times New Roman" w:hAnsi="Times New Roman" w:cs="Times New Roman"/>
          <w:b/>
          <w:bCs/>
          <w:sz w:val="26"/>
          <w:szCs w:val="26"/>
          <w:lang w:eastAsia="lv-LV"/>
        </w:rPr>
      </w:pPr>
    </w:p>
    <w:p w14:paraId="2681E4E3" w14:textId="77777777" w:rsidR="00D35F32" w:rsidRPr="00FA70F4" w:rsidRDefault="002C49BC" w:rsidP="00527741">
      <w:pPr>
        <w:jc w:val="both"/>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br w:type="page"/>
      </w:r>
    </w:p>
    <w:p w14:paraId="6036AAA9" w14:textId="77777777" w:rsidR="003F7A5E" w:rsidRPr="00FA70F4" w:rsidRDefault="002C49BC" w:rsidP="00686127">
      <w:pPr>
        <w:keepNext/>
        <w:spacing w:before="120" w:after="120" w:line="240" w:lineRule="auto"/>
        <w:jc w:val="right"/>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sz w:val="24"/>
          <w:szCs w:val="20"/>
          <w:lang w:eastAsia="lv-LV"/>
        </w:rPr>
        <w:lastRenderedPageBreak/>
        <w:t>Pielikums Nr.</w:t>
      </w:r>
      <w:r w:rsidR="00992F58" w:rsidRPr="00FA70F4">
        <w:rPr>
          <w:rFonts w:ascii="Times New Roman" w:eastAsia="Times New Roman" w:hAnsi="Times New Roman" w:cs="Times New Roman"/>
          <w:sz w:val="24"/>
          <w:szCs w:val="20"/>
          <w:lang w:eastAsia="lv-LV"/>
        </w:rPr>
        <w:t>8</w:t>
      </w:r>
      <w:r w:rsidR="00CF403B" w:rsidRPr="00FA70F4">
        <w:rPr>
          <w:rFonts w:ascii="Times New Roman" w:eastAsia="Times New Roman" w:hAnsi="Times New Roman" w:cs="Times New Roman"/>
          <w:sz w:val="24"/>
          <w:szCs w:val="20"/>
          <w:lang w:eastAsia="lv-LV"/>
        </w:rPr>
        <w:t xml:space="preserve"> </w:t>
      </w:r>
    </w:p>
    <w:p w14:paraId="2C3DF933" w14:textId="77777777" w:rsidR="003F7A5E" w:rsidRPr="00FA70F4" w:rsidRDefault="002C49BC" w:rsidP="004A675F">
      <w:pPr>
        <w:keepNext/>
        <w:spacing w:after="0" w:line="240" w:lineRule="auto"/>
        <w:jc w:val="center"/>
        <w:outlineLvl w:val="1"/>
        <w:rPr>
          <w:rFonts w:ascii="Times New Roman" w:eastAsia="Times New Roman" w:hAnsi="Times New Roman" w:cs="Times New Roman"/>
          <w:sz w:val="24"/>
          <w:szCs w:val="20"/>
          <w:lang w:eastAsia="lv-LV"/>
        </w:rPr>
      </w:pPr>
      <w:r w:rsidRPr="00FA70F4">
        <w:rPr>
          <w:rFonts w:ascii="Times New Roman" w:eastAsia="Times New Roman" w:hAnsi="Times New Roman" w:cs="Times New Roman"/>
          <w:b/>
          <w:bCs/>
          <w:spacing w:val="100"/>
          <w:sz w:val="26"/>
          <w:szCs w:val="26"/>
        </w:rPr>
        <w:t>ATSKAITE</w:t>
      </w:r>
    </w:p>
    <w:p w14:paraId="608DF144" w14:textId="61984BA4" w:rsidR="003F7A5E" w:rsidRPr="00FA70F4" w:rsidRDefault="002C49BC" w:rsidP="004A675F">
      <w:pPr>
        <w:spacing w:after="0" w:line="240" w:lineRule="auto"/>
        <w:jc w:val="center"/>
        <w:rPr>
          <w:rFonts w:ascii="Times New Roman" w:eastAsia="Times New Roman" w:hAnsi="Times New Roman" w:cs="Times New Roman"/>
          <w:b/>
          <w:bCs/>
          <w:sz w:val="26"/>
          <w:szCs w:val="26"/>
          <w:lang w:eastAsia="lv-LV"/>
        </w:rPr>
      </w:pPr>
      <w:r w:rsidRPr="00FA70F4">
        <w:rPr>
          <w:rFonts w:ascii="Times New Roman" w:eastAsia="Times New Roman" w:hAnsi="Times New Roman" w:cs="Times New Roman"/>
          <w:b/>
          <w:bCs/>
          <w:sz w:val="26"/>
          <w:szCs w:val="26"/>
          <w:lang w:eastAsia="lv-LV"/>
        </w:rPr>
        <w:t>par</w:t>
      </w:r>
    </w:p>
    <w:p w14:paraId="406DB271" w14:textId="77777777" w:rsidR="003F7A5E" w:rsidRPr="00FA70F4" w:rsidRDefault="002C49BC" w:rsidP="00686127">
      <w:pPr>
        <w:spacing w:after="0" w:line="240" w:lineRule="auto"/>
        <w:jc w:val="center"/>
        <w:rPr>
          <w:rFonts w:ascii="Times New Roman" w:eastAsia="Times New Roman" w:hAnsi="Times New Roman" w:cs="Times New Roman"/>
          <w:b/>
          <w:bCs/>
          <w:sz w:val="26"/>
          <w:szCs w:val="26"/>
          <w:lang w:eastAsia="lv-LV"/>
        </w:rPr>
      </w:pPr>
      <w:r w:rsidRPr="00FA70F4">
        <w:rPr>
          <w:rFonts w:ascii="TimesNewRomanPSMT" w:eastAsia="TimesNewRomanPSMT" w:hAnsi="TimesNewRomanPSMT" w:cs="TimesNewRomanPSMT"/>
          <w:b/>
          <w:bCs/>
          <w:sz w:val="26"/>
          <w:szCs w:val="26"/>
          <w:lang w:eastAsia="lv-LV"/>
        </w:rPr>
        <w:t xml:space="preserve">Ventspils novada pašvaldības </w:t>
      </w:r>
      <w:r w:rsidR="008853DB" w:rsidRPr="00FA70F4">
        <w:rPr>
          <w:rFonts w:ascii="TimesNewRomanPSMT" w:eastAsia="TimesNewRomanPSMT" w:hAnsi="TimesNewRomanPSMT" w:cs="TimesNewRomanPSMT"/>
          <w:b/>
          <w:bCs/>
          <w:sz w:val="26"/>
          <w:szCs w:val="26"/>
          <w:lang w:eastAsia="lv-LV"/>
        </w:rPr>
        <w:t xml:space="preserve">grantu projektu konkursa „Remigrācijas atbalsta pasākums” </w:t>
      </w:r>
      <w:r w:rsidRPr="00FA70F4">
        <w:rPr>
          <w:rFonts w:ascii="Times New Roman" w:eastAsia="Times New Roman" w:hAnsi="Times New Roman" w:cs="Times New Roman"/>
          <w:b/>
          <w:bCs/>
          <w:sz w:val="26"/>
          <w:szCs w:val="26"/>
          <w:lang w:eastAsia="lv-LV"/>
        </w:rPr>
        <w:t>īstenošanas gaitu un rezultātiem</w:t>
      </w:r>
    </w:p>
    <w:p w14:paraId="4B6372BD" w14:textId="77777777" w:rsidR="003F7A5E" w:rsidRPr="00FA70F4" w:rsidRDefault="003F7A5E" w:rsidP="00527741">
      <w:pPr>
        <w:spacing w:after="0" w:line="240" w:lineRule="auto"/>
        <w:jc w:val="both"/>
        <w:rPr>
          <w:rFonts w:ascii="Times New Roman" w:eastAsia="Times New Roman" w:hAnsi="Times New Roman" w:cs="Times New Roman"/>
          <w:b/>
          <w:bCs/>
          <w:sz w:val="14"/>
          <w:szCs w:val="26"/>
          <w:lang w:eastAsia="lv-LV"/>
        </w:rPr>
      </w:pPr>
    </w:p>
    <w:p w14:paraId="4135A6C2" w14:textId="77777777" w:rsidR="003F7A5E" w:rsidRPr="00FA70F4" w:rsidRDefault="002C49BC" w:rsidP="00527741">
      <w:pPr>
        <w:spacing w:after="0" w:line="240" w:lineRule="auto"/>
        <w:jc w:val="both"/>
        <w:rPr>
          <w:rFonts w:ascii="Times New Roman" w:eastAsia="Times New Roman" w:hAnsi="Times New Roman" w:cs="Times New Roman"/>
          <w:bCs/>
          <w:sz w:val="26"/>
          <w:szCs w:val="26"/>
          <w:lang w:eastAsia="lv-LV"/>
        </w:rPr>
      </w:pPr>
      <w:r w:rsidRPr="00FA70F4">
        <w:rPr>
          <w:rFonts w:ascii="Times New Roman" w:eastAsia="Times New Roman" w:hAnsi="Times New Roman" w:cs="Times New Roman"/>
          <w:bCs/>
          <w:sz w:val="26"/>
          <w:szCs w:val="26"/>
          <w:lang w:eastAsia="lv-LV"/>
        </w:rPr>
        <w:t>Saskaņā ar 20___. gada ____._______ Fin</w:t>
      </w:r>
      <w:r w:rsidR="00E767A8" w:rsidRPr="00FA70F4">
        <w:rPr>
          <w:rFonts w:ascii="Times New Roman" w:eastAsia="Times New Roman" w:hAnsi="Times New Roman" w:cs="Times New Roman"/>
          <w:bCs/>
          <w:sz w:val="26"/>
          <w:szCs w:val="26"/>
          <w:lang w:eastAsia="lv-LV"/>
        </w:rPr>
        <w:t>ansēšanas līgumu Nr. __________</w:t>
      </w:r>
    </w:p>
    <w:p w14:paraId="424B421C" w14:textId="77777777" w:rsidR="003F7A5E" w:rsidRPr="00FA70F4" w:rsidRDefault="003F7A5E" w:rsidP="00527741">
      <w:pPr>
        <w:spacing w:after="0" w:line="240" w:lineRule="auto"/>
        <w:jc w:val="both"/>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F434A" w:rsidRPr="00FA70F4" w14:paraId="50FD281A" w14:textId="77777777" w:rsidTr="003F7A5E">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5C33F9A5" w14:textId="77777777" w:rsidR="003F7A5E" w:rsidRPr="00FA70F4" w:rsidRDefault="002C49BC" w:rsidP="00527741">
            <w:pPr>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 xml:space="preserve">1. Projekta nosaukums </w:t>
            </w:r>
          </w:p>
        </w:tc>
      </w:tr>
      <w:tr w:rsidR="001F434A" w:rsidRPr="00FA70F4" w14:paraId="402D0034" w14:textId="77777777" w:rsidTr="003F7A5E">
        <w:tc>
          <w:tcPr>
            <w:tcW w:w="9468" w:type="dxa"/>
            <w:tcBorders>
              <w:top w:val="single" w:sz="4" w:space="0" w:color="auto"/>
              <w:left w:val="single" w:sz="4" w:space="0" w:color="auto"/>
              <w:bottom w:val="single" w:sz="4" w:space="0" w:color="auto"/>
              <w:right w:val="single" w:sz="4" w:space="0" w:color="auto"/>
            </w:tcBorders>
          </w:tcPr>
          <w:p w14:paraId="1AF83C46" w14:textId="77777777" w:rsidR="003F7A5E" w:rsidRPr="00FA70F4" w:rsidRDefault="003F7A5E" w:rsidP="00527741">
            <w:pPr>
              <w:spacing w:after="0" w:line="240" w:lineRule="auto"/>
              <w:jc w:val="both"/>
              <w:rPr>
                <w:rFonts w:ascii="Times New Roman" w:eastAsia="Times New Roman" w:hAnsi="Times New Roman" w:cs="Times New Roman"/>
                <w:sz w:val="26"/>
                <w:szCs w:val="26"/>
              </w:rPr>
            </w:pPr>
          </w:p>
        </w:tc>
      </w:tr>
    </w:tbl>
    <w:p w14:paraId="196D9C44" w14:textId="77777777" w:rsidR="003F7A5E" w:rsidRPr="00FA70F4" w:rsidRDefault="003F7A5E" w:rsidP="00527741">
      <w:pPr>
        <w:spacing w:after="0" w:line="240" w:lineRule="auto"/>
        <w:jc w:val="both"/>
        <w:rPr>
          <w:rFonts w:ascii="Times New Roman" w:eastAsia="Times New Roman" w:hAnsi="Times New Roman" w:cs="Times New Roman"/>
          <w:b/>
          <w:bCs/>
          <w:sz w:val="12"/>
          <w:szCs w:val="12"/>
        </w:rPr>
      </w:pPr>
    </w:p>
    <w:p w14:paraId="1D109A39" w14:textId="77777777" w:rsidR="003F7A5E" w:rsidRPr="00FA70F4" w:rsidRDefault="003F7A5E" w:rsidP="00527741">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F434A" w:rsidRPr="00FA70F4" w14:paraId="13752458" w14:textId="77777777" w:rsidTr="003F7A5E">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20F9350E" w14:textId="77777777" w:rsidR="003F7A5E" w:rsidRPr="00FA70F4" w:rsidRDefault="002C49BC" w:rsidP="00527741">
            <w:pPr>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 xml:space="preserve">2. Projekta (pasākuma) norises laiks </w:t>
            </w:r>
          </w:p>
        </w:tc>
      </w:tr>
      <w:tr w:rsidR="001F434A" w:rsidRPr="00FA70F4" w14:paraId="69CD41B2" w14:textId="77777777" w:rsidTr="003F7A5E">
        <w:tc>
          <w:tcPr>
            <w:tcW w:w="9468" w:type="dxa"/>
            <w:tcBorders>
              <w:top w:val="single" w:sz="4" w:space="0" w:color="auto"/>
              <w:left w:val="single" w:sz="4" w:space="0" w:color="auto"/>
              <w:bottom w:val="single" w:sz="4" w:space="0" w:color="auto"/>
              <w:right w:val="single" w:sz="4" w:space="0" w:color="auto"/>
            </w:tcBorders>
          </w:tcPr>
          <w:p w14:paraId="0FFFF7AC" w14:textId="77777777" w:rsidR="003F7A5E" w:rsidRPr="00FA70F4" w:rsidRDefault="003F7A5E" w:rsidP="00527741">
            <w:pPr>
              <w:spacing w:after="0" w:line="240" w:lineRule="auto"/>
              <w:jc w:val="both"/>
              <w:rPr>
                <w:rFonts w:ascii="Times New Roman" w:eastAsia="Times New Roman" w:hAnsi="Times New Roman" w:cs="Times New Roman"/>
                <w:sz w:val="26"/>
                <w:szCs w:val="26"/>
              </w:rPr>
            </w:pPr>
          </w:p>
        </w:tc>
      </w:tr>
    </w:tbl>
    <w:p w14:paraId="025E3D0F" w14:textId="77777777" w:rsidR="003F7A5E" w:rsidRPr="00FA70F4" w:rsidRDefault="003F7A5E" w:rsidP="00527741">
      <w:pPr>
        <w:tabs>
          <w:tab w:val="num" w:pos="-3640"/>
        </w:tabs>
        <w:spacing w:after="120" w:line="240" w:lineRule="auto"/>
        <w:ind w:left="390"/>
        <w:jc w:val="both"/>
        <w:rPr>
          <w:rFonts w:ascii="Times New Roman" w:eastAsia="Times New Roman" w:hAnsi="Times New Roman" w:cs="Times New Roman"/>
          <w:sz w:val="12"/>
          <w:szCs w:val="1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F434A" w:rsidRPr="00FA70F4" w14:paraId="17FEB6E1" w14:textId="77777777" w:rsidTr="003F7A5E">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7459116F" w14:textId="77777777" w:rsidR="003F7A5E" w:rsidRPr="00FA70F4" w:rsidRDefault="002C49BC" w:rsidP="00527741">
            <w:pPr>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3. Projekta (pasākuma) norises vieta</w:t>
            </w:r>
          </w:p>
        </w:tc>
      </w:tr>
      <w:tr w:rsidR="001F434A" w:rsidRPr="00FA70F4" w14:paraId="0FCC6B03" w14:textId="77777777" w:rsidTr="003F7A5E">
        <w:tc>
          <w:tcPr>
            <w:tcW w:w="9468" w:type="dxa"/>
            <w:tcBorders>
              <w:top w:val="single" w:sz="4" w:space="0" w:color="auto"/>
              <w:left w:val="single" w:sz="4" w:space="0" w:color="auto"/>
              <w:bottom w:val="single" w:sz="4" w:space="0" w:color="auto"/>
              <w:right w:val="single" w:sz="4" w:space="0" w:color="auto"/>
            </w:tcBorders>
          </w:tcPr>
          <w:p w14:paraId="21BAA158" w14:textId="77777777" w:rsidR="003F7A5E" w:rsidRPr="00FA70F4" w:rsidRDefault="003F7A5E" w:rsidP="00527741">
            <w:pPr>
              <w:spacing w:after="0" w:line="240" w:lineRule="auto"/>
              <w:jc w:val="both"/>
              <w:rPr>
                <w:rFonts w:ascii="Times New Roman" w:eastAsia="Times New Roman" w:hAnsi="Times New Roman" w:cs="Times New Roman"/>
                <w:sz w:val="26"/>
                <w:szCs w:val="26"/>
              </w:rPr>
            </w:pPr>
          </w:p>
        </w:tc>
      </w:tr>
    </w:tbl>
    <w:p w14:paraId="303214DA"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p w14:paraId="0C56C2F8"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F434A" w:rsidRPr="00FA70F4" w14:paraId="5ED388CC" w14:textId="77777777" w:rsidTr="003F7A5E">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77825A6A" w14:textId="77777777" w:rsidR="003F7A5E" w:rsidRPr="00FA70F4" w:rsidRDefault="002C49BC" w:rsidP="00527741">
            <w:pPr>
              <w:spacing w:after="0" w:line="240" w:lineRule="auto"/>
              <w:jc w:val="both"/>
              <w:rPr>
                <w:rFonts w:ascii="Times New Roman" w:eastAsia="Times New Roman" w:hAnsi="Times New Roman" w:cs="Times New Roman"/>
                <w:b/>
                <w:sz w:val="26"/>
                <w:szCs w:val="26"/>
              </w:rPr>
            </w:pPr>
            <w:r w:rsidRPr="00FA70F4">
              <w:rPr>
                <w:rFonts w:ascii="Times New Roman" w:eastAsia="Times New Roman" w:hAnsi="Times New Roman" w:cs="Times New Roman"/>
                <w:b/>
                <w:sz w:val="26"/>
                <w:szCs w:val="26"/>
              </w:rPr>
              <w:t>4. Projekta īstenošanas apraksts (aktivitāšu izklāsts) un projekta īstenošanā iesaistītie dalībnieki</w:t>
            </w:r>
          </w:p>
        </w:tc>
      </w:tr>
      <w:tr w:rsidR="001F434A" w:rsidRPr="00FA70F4" w14:paraId="0A198312" w14:textId="77777777" w:rsidTr="003F7A5E">
        <w:tc>
          <w:tcPr>
            <w:tcW w:w="9468" w:type="dxa"/>
            <w:tcBorders>
              <w:top w:val="single" w:sz="4" w:space="0" w:color="auto"/>
              <w:left w:val="single" w:sz="4" w:space="0" w:color="auto"/>
              <w:bottom w:val="single" w:sz="4" w:space="0" w:color="auto"/>
              <w:right w:val="single" w:sz="4" w:space="0" w:color="auto"/>
            </w:tcBorders>
          </w:tcPr>
          <w:p w14:paraId="7433D059" w14:textId="77777777" w:rsidR="003F7A5E" w:rsidRPr="00FA70F4" w:rsidRDefault="003F7A5E" w:rsidP="00527741">
            <w:pPr>
              <w:spacing w:after="0" w:line="240" w:lineRule="auto"/>
              <w:jc w:val="both"/>
              <w:rPr>
                <w:rFonts w:ascii="Times New Roman" w:eastAsia="Times New Roman" w:hAnsi="Times New Roman" w:cs="Times New Roman"/>
                <w:i/>
                <w:iCs/>
                <w:sz w:val="20"/>
                <w:szCs w:val="20"/>
              </w:rPr>
            </w:pPr>
          </w:p>
          <w:p w14:paraId="02CCE929" w14:textId="77777777" w:rsidR="003F7A5E" w:rsidRPr="00FA70F4" w:rsidRDefault="003F7A5E" w:rsidP="00527741">
            <w:pPr>
              <w:spacing w:after="0" w:line="240" w:lineRule="auto"/>
              <w:jc w:val="both"/>
              <w:rPr>
                <w:rFonts w:ascii="Times New Roman" w:eastAsia="Times New Roman" w:hAnsi="Times New Roman" w:cs="Times New Roman"/>
                <w:i/>
                <w:iCs/>
                <w:sz w:val="20"/>
                <w:szCs w:val="20"/>
              </w:rPr>
            </w:pPr>
          </w:p>
        </w:tc>
      </w:tr>
    </w:tbl>
    <w:p w14:paraId="0FC5ED5C" w14:textId="77777777" w:rsidR="003F7A5E" w:rsidRPr="00FA70F4" w:rsidRDefault="003F7A5E" w:rsidP="00527741">
      <w:pPr>
        <w:spacing w:after="0" w:line="240" w:lineRule="auto"/>
        <w:jc w:val="both"/>
        <w:rPr>
          <w:rFonts w:ascii="Times New Roman" w:eastAsia="Times New Roman" w:hAnsi="Times New Roman" w:cs="Times New Roman"/>
          <w:b/>
          <w:bCs/>
          <w:sz w:val="12"/>
          <w:szCs w:val="12"/>
        </w:rPr>
      </w:pPr>
    </w:p>
    <w:p w14:paraId="372FA626" w14:textId="77777777" w:rsidR="003F7A5E" w:rsidRPr="00FA70F4" w:rsidRDefault="003F7A5E" w:rsidP="00527741">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1F434A" w:rsidRPr="00FA70F4" w14:paraId="0C5D5D72" w14:textId="77777777" w:rsidTr="003F7A5E">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A05D230" w14:textId="77777777" w:rsidR="003F7A5E" w:rsidRPr="00FA70F4" w:rsidRDefault="002C49BC" w:rsidP="00527741">
            <w:pPr>
              <w:keepNext/>
              <w:keepLines/>
              <w:spacing w:after="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bCs/>
                <w:sz w:val="26"/>
                <w:szCs w:val="26"/>
              </w:rPr>
              <w:t>5. Projekta īstenošanas rezultāti un secinājumi</w:t>
            </w:r>
          </w:p>
        </w:tc>
      </w:tr>
      <w:tr w:rsidR="001F434A" w:rsidRPr="00FA70F4" w14:paraId="6A0602B3" w14:textId="77777777" w:rsidTr="003F7A5E">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4D6A85E" w14:textId="77777777" w:rsidR="003F7A5E" w:rsidRPr="00FA70F4" w:rsidRDefault="003F7A5E" w:rsidP="00527741">
            <w:pPr>
              <w:spacing w:after="0" w:line="240" w:lineRule="auto"/>
              <w:jc w:val="both"/>
              <w:rPr>
                <w:rFonts w:ascii="Times New Roman" w:eastAsia="Times New Roman" w:hAnsi="Times New Roman" w:cs="Times New Roman"/>
                <w:i/>
                <w:iCs/>
                <w:sz w:val="20"/>
                <w:szCs w:val="20"/>
              </w:rPr>
            </w:pPr>
          </w:p>
        </w:tc>
      </w:tr>
    </w:tbl>
    <w:p w14:paraId="03A2843E" w14:textId="77777777" w:rsidR="003F7A5E" w:rsidRPr="00FA70F4" w:rsidRDefault="003F7A5E" w:rsidP="00527741">
      <w:pPr>
        <w:spacing w:after="0" w:line="240" w:lineRule="auto"/>
        <w:jc w:val="both"/>
        <w:rPr>
          <w:rFonts w:ascii="Times New Roman" w:eastAsia="Times New Roman" w:hAnsi="Times New Roman" w:cs="Times New Roman"/>
          <w:b/>
          <w:sz w:val="12"/>
          <w:szCs w:val="12"/>
        </w:rPr>
      </w:pPr>
    </w:p>
    <w:p w14:paraId="0CB7F1A1" w14:textId="77777777" w:rsidR="003F7A5E" w:rsidRPr="00FA70F4" w:rsidRDefault="003F7A5E" w:rsidP="00527741">
      <w:pPr>
        <w:spacing w:after="0" w:line="240" w:lineRule="auto"/>
        <w:jc w:val="both"/>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1F434A" w:rsidRPr="00FA70F4" w14:paraId="068B7D6D" w14:textId="77777777" w:rsidTr="003F7A5E">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7BD5C52" w14:textId="77777777" w:rsidR="003F7A5E" w:rsidRPr="00FA70F4" w:rsidRDefault="002C49BC" w:rsidP="00527741">
            <w:pPr>
              <w:spacing w:after="120" w:line="240" w:lineRule="auto"/>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sz w:val="26"/>
                <w:szCs w:val="26"/>
              </w:rPr>
              <w:t>6. Atskaitei pievienoti projekta īstenošanu atspoguļojoši materiāli (saraksts)</w:t>
            </w:r>
          </w:p>
        </w:tc>
      </w:tr>
      <w:tr w:rsidR="001F434A" w:rsidRPr="00FA70F4" w14:paraId="23BAABDB" w14:textId="77777777" w:rsidTr="003F7A5E">
        <w:trPr>
          <w:cantSplit/>
          <w:trHeight w:val="330"/>
        </w:trPr>
        <w:tc>
          <w:tcPr>
            <w:tcW w:w="9468" w:type="dxa"/>
            <w:tcBorders>
              <w:top w:val="single" w:sz="4" w:space="0" w:color="auto"/>
              <w:left w:val="single" w:sz="4" w:space="0" w:color="auto"/>
              <w:bottom w:val="single" w:sz="4" w:space="0" w:color="auto"/>
              <w:right w:val="single" w:sz="4" w:space="0" w:color="auto"/>
            </w:tcBorders>
          </w:tcPr>
          <w:p w14:paraId="30576496" w14:textId="77777777" w:rsidR="003F7A5E" w:rsidRPr="00FA70F4" w:rsidRDefault="003F7A5E" w:rsidP="00527741">
            <w:pPr>
              <w:spacing w:after="0" w:line="240" w:lineRule="auto"/>
              <w:jc w:val="both"/>
              <w:rPr>
                <w:rFonts w:ascii="Times New Roman" w:eastAsia="Times New Roman" w:hAnsi="Times New Roman" w:cs="Times New Roman"/>
                <w:i/>
                <w:iCs/>
                <w:sz w:val="20"/>
                <w:szCs w:val="20"/>
              </w:rPr>
            </w:pPr>
          </w:p>
        </w:tc>
      </w:tr>
    </w:tbl>
    <w:p w14:paraId="4B5FB079" w14:textId="77777777" w:rsidR="003F7A5E" w:rsidRPr="00FA70F4" w:rsidRDefault="003F7A5E" w:rsidP="00527741">
      <w:pPr>
        <w:spacing w:after="0" w:line="240" w:lineRule="auto"/>
        <w:jc w:val="both"/>
        <w:rPr>
          <w:rFonts w:ascii="Times New Roman" w:eastAsia="Times New Roman" w:hAnsi="Times New Roman" w:cs="Times New Roman"/>
          <w:b/>
          <w:sz w:val="4"/>
          <w:szCs w:val="12"/>
        </w:rPr>
      </w:pPr>
    </w:p>
    <w:p w14:paraId="3101E979" w14:textId="77777777" w:rsidR="003F7A5E" w:rsidRPr="00FA70F4" w:rsidRDefault="003F7A5E" w:rsidP="00527741">
      <w:pPr>
        <w:spacing w:after="0" w:line="240" w:lineRule="auto"/>
        <w:jc w:val="both"/>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1F434A" w:rsidRPr="00FA70F4" w14:paraId="4A19796F" w14:textId="77777777" w:rsidTr="003F7A5E">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166A6CB" w14:textId="77777777" w:rsidR="003F7A5E" w:rsidRPr="00FA70F4" w:rsidRDefault="002C49BC" w:rsidP="00527741">
            <w:pPr>
              <w:spacing w:after="120" w:line="240" w:lineRule="auto"/>
              <w:ind w:right="-282"/>
              <w:jc w:val="both"/>
              <w:rPr>
                <w:rFonts w:ascii="Times New Roman" w:eastAsia="Times New Roman" w:hAnsi="Times New Roman" w:cs="Times New Roman"/>
                <w:b/>
                <w:bCs/>
                <w:sz w:val="26"/>
                <w:szCs w:val="26"/>
              </w:rPr>
            </w:pPr>
            <w:r w:rsidRPr="00FA70F4">
              <w:rPr>
                <w:rFonts w:ascii="Times New Roman" w:eastAsia="Times New Roman" w:hAnsi="Times New Roman" w:cs="Times New Roman"/>
                <w:b/>
                <w:sz w:val="26"/>
                <w:szCs w:val="26"/>
              </w:rPr>
              <w:t>7. Paraksts</w:t>
            </w:r>
          </w:p>
        </w:tc>
      </w:tr>
    </w:tbl>
    <w:p w14:paraId="4E54804C" w14:textId="77777777" w:rsidR="003F7A5E" w:rsidRPr="00FA70F4" w:rsidRDefault="003F7A5E" w:rsidP="00527741">
      <w:pPr>
        <w:spacing w:after="0" w:line="240" w:lineRule="auto"/>
        <w:jc w:val="both"/>
        <w:rPr>
          <w:rFonts w:ascii="Times New Roman" w:eastAsia="Times New Roman" w:hAnsi="Times New Roman" w:cs="Times New Roman"/>
          <w:b/>
          <w:sz w:val="2"/>
          <w:szCs w:val="12"/>
        </w:rPr>
      </w:pPr>
    </w:p>
    <w:p w14:paraId="1ACACFCF" w14:textId="77777777" w:rsidR="003F7A5E" w:rsidRPr="00FA70F4" w:rsidRDefault="003F7A5E" w:rsidP="00527741">
      <w:pPr>
        <w:spacing w:after="0" w:line="240" w:lineRule="auto"/>
        <w:jc w:val="both"/>
        <w:rPr>
          <w:rFonts w:ascii="Times New Roman" w:eastAsia="Times New Roman" w:hAnsi="Times New Roman" w:cs="Times New Roman"/>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1F434A" w:rsidRPr="00FA70F4" w14:paraId="2E118A61" w14:textId="77777777" w:rsidTr="003F7A5E">
        <w:tc>
          <w:tcPr>
            <w:tcW w:w="9475" w:type="dxa"/>
            <w:gridSpan w:val="2"/>
            <w:tcBorders>
              <w:top w:val="single" w:sz="4" w:space="0" w:color="auto"/>
              <w:left w:val="single" w:sz="4" w:space="0" w:color="auto"/>
              <w:bottom w:val="single" w:sz="4" w:space="0" w:color="auto"/>
              <w:right w:val="single" w:sz="4" w:space="0" w:color="auto"/>
            </w:tcBorders>
            <w:hideMark/>
          </w:tcPr>
          <w:p w14:paraId="7192F6C3" w14:textId="77777777" w:rsidR="003F7A5E" w:rsidRPr="00FA70F4" w:rsidRDefault="002C49BC" w:rsidP="00527741">
            <w:pPr>
              <w:spacing w:after="120" w:line="240" w:lineRule="auto"/>
              <w:jc w:val="both"/>
              <w:rPr>
                <w:rFonts w:ascii="Times New Roman" w:eastAsia="Times New Roman" w:hAnsi="Times New Roman" w:cs="Times New Roman"/>
                <w:b/>
                <w:sz w:val="26"/>
                <w:szCs w:val="28"/>
              </w:rPr>
            </w:pPr>
            <w:r w:rsidRPr="00FA70F4">
              <w:rPr>
                <w:rFonts w:ascii="Times New Roman" w:eastAsia="Times New Roman" w:hAnsi="Times New Roman" w:cs="Times New Roman"/>
                <w:b/>
                <w:sz w:val="26"/>
                <w:szCs w:val="28"/>
              </w:rPr>
              <w:t>7.1. Finansējuma saņēmēja likumiskais pārstāvis</w:t>
            </w:r>
            <w:r w:rsidR="002C31C5" w:rsidRPr="00FA70F4">
              <w:rPr>
                <w:rFonts w:ascii="Times New Roman" w:eastAsia="Times New Roman" w:hAnsi="Times New Roman" w:cs="Times New Roman"/>
                <w:b/>
                <w:sz w:val="26"/>
                <w:szCs w:val="28"/>
              </w:rPr>
              <w:t xml:space="preserve"> (ja pieteicējs ir juridiska persona)</w:t>
            </w:r>
          </w:p>
        </w:tc>
      </w:tr>
      <w:tr w:rsidR="001F434A" w:rsidRPr="00FA70F4" w14:paraId="2BC2A87B" w14:textId="77777777" w:rsidTr="003F7A5E">
        <w:tc>
          <w:tcPr>
            <w:tcW w:w="2805" w:type="dxa"/>
            <w:tcBorders>
              <w:top w:val="single" w:sz="4" w:space="0" w:color="auto"/>
              <w:left w:val="single" w:sz="4" w:space="0" w:color="auto"/>
              <w:bottom w:val="single" w:sz="4" w:space="0" w:color="auto"/>
              <w:right w:val="single" w:sz="2" w:space="0" w:color="auto"/>
            </w:tcBorders>
            <w:hideMark/>
          </w:tcPr>
          <w:p w14:paraId="71F688AC" w14:textId="77777777" w:rsidR="003F7A5E" w:rsidRPr="00FA70F4" w:rsidRDefault="002C49BC" w:rsidP="00527741">
            <w:pPr>
              <w:spacing w:after="12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19E61BBC" w14:textId="77777777" w:rsidR="003F7A5E" w:rsidRPr="00FA70F4" w:rsidRDefault="003F7A5E" w:rsidP="00527741">
            <w:pPr>
              <w:spacing w:after="120" w:line="240" w:lineRule="auto"/>
              <w:jc w:val="both"/>
              <w:rPr>
                <w:rFonts w:ascii="Times New Roman" w:eastAsia="Times New Roman" w:hAnsi="Times New Roman" w:cs="Times New Roman"/>
                <w:sz w:val="26"/>
                <w:szCs w:val="28"/>
              </w:rPr>
            </w:pPr>
          </w:p>
        </w:tc>
      </w:tr>
      <w:tr w:rsidR="001F434A" w:rsidRPr="00FA70F4" w14:paraId="09AD0470" w14:textId="77777777" w:rsidTr="003F7A5E">
        <w:tc>
          <w:tcPr>
            <w:tcW w:w="2805" w:type="dxa"/>
            <w:tcBorders>
              <w:top w:val="single" w:sz="4" w:space="0" w:color="auto"/>
              <w:left w:val="single" w:sz="4" w:space="0" w:color="auto"/>
              <w:bottom w:val="single" w:sz="4" w:space="0" w:color="auto"/>
              <w:right w:val="single" w:sz="2" w:space="0" w:color="auto"/>
            </w:tcBorders>
            <w:hideMark/>
          </w:tcPr>
          <w:p w14:paraId="65C63E77" w14:textId="77777777" w:rsidR="003F7A5E" w:rsidRPr="00FA70F4" w:rsidRDefault="002C49BC" w:rsidP="00527741">
            <w:pPr>
              <w:spacing w:after="12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01573586" w14:textId="77777777" w:rsidR="003F7A5E" w:rsidRPr="00FA70F4" w:rsidRDefault="003F7A5E" w:rsidP="00527741">
            <w:pPr>
              <w:spacing w:after="120" w:line="240" w:lineRule="auto"/>
              <w:jc w:val="both"/>
              <w:rPr>
                <w:rFonts w:ascii="Times New Roman" w:eastAsia="Times New Roman" w:hAnsi="Times New Roman" w:cs="Times New Roman"/>
                <w:sz w:val="26"/>
                <w:szCs w:val="28"/>
              </w:rPr>
            </w:pPr>
          </w:p>
        </w:tc>
      </w:tr>
      <w:tr w:rsidR="001F434A" w:rsidRPr="00FA70F4" w14:paraId="27F741AC" w14:textId="77777777" w:rsidTr="003F7A5E">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4D8FFD5A" w14:textId="77777777" w:rsidR="003F7A5E" w:rsidRPr="00FA70F4" w:rsidRDefault="002C49BC" w:rsidP="00527741">
            <w:pPr>
              <w:spacing w:after="12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Paraksts:</w:t>
            </w:r>
          </w:p>
        </w:tc>
      </w:tr>
      <w:tr w:rsidR="001F434A" w:rsidRPr="00FA70F4" w14:paraId="786B3A1B" w14:textId="77777777" w:rsidTr="003F7A5E">
        <w:trPr>
          <w:trHeight w:val="395"/>
        </w:trPr>
        <w:tc>
          <w:tcPr>
            <w:tcW w:w="2805" w:type="dxa"/>
            <w:tcBorders>
              <w:top w:val="single" w:sz="4" w:space="0" w:color="auto"/>
              <w:left w:val="single" w:sz="4" w:space="0" w:color="auto"/>
              <w:bottom w:val="single" w:sz="4" w:space="0" w:color="auto"/>
              <w:right w:val="single" w:sz="4" w:space="0" w:color="auto"/>
            </w:tcBorders>
            <w:hideMark/>
          </w:tcPr>
          <w:p w14:paraId="539F28B8" w14:textId="77777777" w:rsidR="003F7A5E" w:rsidRPr="00FA70F4" w:rsidRDefault="002C49BC" w:rsidP="00527741">
            <w:pPr>
              <w:spacing w:after="12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1BE9EE64" w14:textId="77777777" w:rsidR="003F7A5E" w:rsidRPr="00FA70F4" w:rsidRDefault="003F7A5E" w:rsidP="00527741">
            <w:pPr>
              <w:spacing w:after="120" w:line="240" w:lineRule="auto"/>
              <w:jc w:val="both"/>
              <w:rPr>
                <w:rFonts w:ascii="Times New Roman" w:eastAsia="Times New Roman" w:hAnsi="Times New Roman" w:cs="Times New Roman"/>
                <w:sz w:val="26"/>
                <w:szCs w:val="28"/>
              </w:rPr>
            </w:pPr>
          </w:p>
        </w:tc>
      </w:tr>
      <w:tr w:rsidR="001F434A" w:rsidRPr="00FA70F4" w14:paraId="3463AF72" w14:textId="77777777" w:rsidTr="003F7A5E">
        <w:trPr>
          <w:trHeight w:val="395"/>
        </w:trPr>
        <w:tc>
          <w:tcPr>
            <w:tcW w:w="2805" w:type="dxa"/>
            <w:tcBorders>
              <w:top w:val="single" w:sz="4" w:space="0" w:color="auto"/>
              <w:left w:val="single" w:sz="4" w:space="0" w:color="auto"/>
              <w:bottom w:val="single" w:sz="4" w:space="0" w:color="auto"/>
              <w:right w:val="single" w:sz="4" w:space="0" w:color="auto"/>
            </w:tcBorders>
            <w:hideMark/>
          </w:tcPr>
          <w:p w14:paraId="44A11E76" w14:textId="77777777" w:rsidR="003F7A5E" w:rsidRPr="00FA70F4" w:rsidRDefault="002C49BC" w:rsidP="00527741">
            <w:pPr>
              <w:spacing w:after="120" w:line="240" w:lineRule="auto"/>
              <w:jc w:val="both"/>
              <w:rPr>
                <w:rFonts w:ascii="Times New Roman" w:eastAsia="Times New Roman" w:hAnsi="Times New Roman" w:cs="Times New Roman"/>
                <w:sz w:val="26"/>
                <w:szCs w:val="26"/>
              </w:rPr>
            </w:pPr>
            <w:r w:rsidRPr="00FA70F4">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741A6A0F" w14:textId="77777777" w:rsidR="003F7A5E" w:rsidRPr="00FA70F4" w:rsidRDefault="003F7A5E" w:rsidP="00527741">
            <w:pPr>
              <w:spacing w:after="120" w:line="240" w:lineRule="auto"/>
              <w:jc w:val="both"/>
              <w:rPr>
                <w:rFonts w:ascii="Times New Roman" w:eastAsia="Times New Roman" w:hAnsi="Times New Roman" w:cs="Times New Roman"/>
                <w:sz w:val="26"/>
                <w:szCs w:val="28"/>
              </w:rPr>
            </w:pPr>
          </w:p>
        </w:tc>
      </w:tr>
    </w:tbl>
    <w:p w14:paraId="6F4E74C3" w14:textId="77777777" w:rsidR="003F7A5E" w:rsidRPr="00FA70F4" w:rsidRDefault="003F7A5E" w:rsidP="00527741">
      <w:pPr>
        <w:spacing w:after="120" w:line="240" w:lineRule="auto"/>
        <w:jc w:val="both"/>
        <w:rPr>
          <w:rFonts w:ascii="Times New Roman" w:eastAsia="Times New Roman" w:hAnsi="Times New Roman" w:cs="Times New Roman"/>
          <w:sz w:val="8"/>
          <w:szCs w:val="16"/>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1F434A" w:rsidRPr="00FA70F4" w14:paraId="1A9F5ABE" w14:textId="77777777" w:rsidTr="003F7A5E">
        <w:tc>
          <w:tcPr>
            <w:tcW w:w="9475" w:type="dxa"/>
            <w:gridSpan w:val="2"/>
            <w:tcBorders>
              <w:top w:val="single" w:sz="4" w:space="0" w:color="auto"/>
              <w:left w:val="single" w:sz="4" w:space="0" w:color="auto"/>
              <w:bottom w:val="single" w:sz="4" w:space="0" w:color="auto"/>
              <w:right w:val="single" w:sz="4" w:space="0" w:color="auto"/>
            </w:tcBorders>
            <w:hideMark/>
          </w:tcPr>
          <w:p w14:paraId="2FE26091"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b/>
                <w:sz w:val="26"/>
                <w:szCs w:val="26"/>
                <w:lang w:val="en-US"/>
              </w:rPr>
            </w:pPr>
            <w:r w:rsidRPr="00FA70F4">
              <w:rPr>
                <w:rFonts w:ascii="Times New Roman" w:eastAsia="Times New Roman" w:hAnsi="Times New Roman" w:cs="Times New Roman"/>
                <w:b/>
                <w:sz w:val="26"/>
                <w:szCs w:val="26"/>
              </w:rPr>
              <w:t>7.2. Finansējuma saņēmējs – fiziska persona</w:t>
            </w:r>
          </w:p>
        </w:tc>
      </w:tr>
      <w:tr w:rsidR="001F434A" w:rsidRPr="00FA70F4" w14:paraId="3891DC81" w14:textId="77777777" w:rsidTr="003F7A5E">
        <w:tc>
          <w:tcPr>
            <w:tcW w:w="2805" w:type="dxa"/>
            <w:tcBorders>
              <w:top w:val="single" w:sz="4" w:space="0" w:color="auto"/>
              <w:left w:val="single" w:sz="4" w:space="0" w:color="auto"/>
              <w:bottom w:val="single" w:sz="4" w:space="0" w:color="auto"/>
              <w:right w:val="single" w:sz="2" w:space="0" w:color="auto"/>
            </w:tcBorders>
            <w:hideMark/>
          </w:tcPr>
          <w:p w14:paraId="6E68EA1C"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r w:rsidRPr="00FA70F4">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49EA3220"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p>
        </w:tc>
      </w:tr>
      <w:tr w:rsidR="001F434A" w:rsidRPr="00FA70F4" w14:paraId="2C0EC435" w14:textId="77777777" w:rsidTr="003F7A5E">
        <w:trPr>
          <w:trHeight w:val="554"/>
        </w:trPr>
        <w:tc>
          <w:tcPr>
            <w:tcW w:w="2805" w:type="dxa"/>
            <w:tcBorders>
              <w:top w:val="single" w:sz="4" w:space="0" w:color="auto"/>
              <w:left w:val="single" w:sz="4" w:space="0" w:color="auto"/>
              <w:bottom w:val="single" w:sz="4" w:space="0" w:color="auto"/>
              <w:right w:val="single" w:sz="4" w:space="0" w:color="auto"/>
            </w:tcBorders>
            <w:hideMark/>
          </w:tcPr>
          <w:p w14:paraId="4EC50366"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r w:rsidRPr="00FA70F4">
              <w:rPr>
                <w:rFonts w:ascii="Times New Roman" w:eastAsia="Times New Roman" w:hAnsi="Times New Roman" w:cs="Times New Roman"/>
                <w:sz w:val="26"/>
                <w:szCs w:val="26"/>
              </w:rPr>
              <w:t>Paraksts:</w:t>
            </w:r>
          </w:p>
        </w:tc>
        <w:tc>
          <w:tcPr>
            <w:tcW w:w="6670" w:type="dxa"/>
            <w:tcBorders>
              <w:top w:val="single" w:sz="4" w:space="0" w:color="auto"/>
              <w:left w:val="single" w:sz="4" w:space="0" w:color="auto"/>
              <w:bottom w:val="single" w:sz="4" w:space="0" w:color="auto"/>
              <w:right w:val="single" w:sz="4" w:space="0" w:color="auto"/>
            </w:tcBorders>
          </w:tcPr>
          <w:p w14:paraId="77204548"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p>
        </w:tc>
      </w:tr>
      <w:tr w:rsidR="001F434A" w:rsidRPr="00FA70F4" w14:paraId="4C1B6986" w14:textId="77777777" w:rsidTr="003F7A5E">
        <w:trPr>
          <w:trHeight w:val="360"/>
        </w:trPr>
        <w:tc>
          <w:tcPr>
            <w:tcW w:w="2805" w:type="dxa"/>
            <w:tcBorders>
              <w:top w:val="single" w:sz="4" w:space="0" w:color="auto"/>
              <w:left w:val="single" w:sz="4" w:space="0" w:color="auto"/>
              <w:bottom w:val="single" w:sz="2" w:space="0" w:color="auto"/>
              <w:right w:val="single" w:sz="2" w:space="0" w:color="auto"/>
            </w:tcBorders>
            <w:hideMark/>
          </w:tcPr>
          <w:p w14:paraId="4D89F234" w14:textId="77777777" w:rsidR="003F7A5E" w:rsidRPr="00FA70F4" w:rsidRDefault="002C49BC"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r w:rsidRPr="00FA70F4">
              <w:rPr>
                <w:rFonts w:ascii="Times New Roman" w:eastAsia="Times New Roman" w:hAnsi="Times New Roman" w:cs="Times New Roman"/>
                <w:sz w:val="26"/>
                <w:szCs w:val="26"/>
              </w:rPr>
              <w:t>Vieta:</w:t>
            </w:r>
          </w:p>
        </w:tc>
        <w:tc>
          <w:tcPr>
            <w:tcW w:w="6670" w:type="dxa"/>
            <w:tcBorders>
              <w:top w:val="single" w:sz="4" w:space="0" w:color="auto"/>
              <w:left w:val="single" w:sz="2" w:space="0" w:color="auto"/>
              <w:bottom w:val="single" w:sz="4" w:space="0" w:color="auto"/>
              <w:right w:val="single" w:sz="4" w:space="0" w:color="auto"/>
            </w:tcBorders>
          </w:tcPr>
          <w:p w14:paraId="401DA3A3" w14:textId="77777777" w:rsidR="003F7A5E" w:rsidRPr="00FA70F4"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p>
        </w:tc>
      </w:tr>
      <w:tr w:rsidR="001F434A" w14:paraId="530DCA51" w14:textId="77777777" w:rsidTr="003F7A5E">
        <w:trPr>
          <w:trHeight w:val="285"/>
        </w:trPr>
        <w:tc>
          <w:tcPr>
            <w:tcW w:w="2805" w:type="dxa"/>
            <w:tcBorders>
              <w:top w:val="single" w:sz="2" w:space="0" w:color="auto"/>
              <w:left w:val="single" w:sz="4" w:space="0" w:color="auto"/>
              <w:bottom w:val="single" w:sz="2" w:space="0" w:color="auto"/>
              <w:right w:val="single" w:sz="2" w:space="0" w:color="auto"/>
            </w:tcBorders>
            <w:hideMark/>
          </w:tcPr>
          <w:p w14:paraId="52AC1431" w14:textId="77777777" w:rsidR="003F7A5E" w:rsidRPr="003F7A5E" w:rsidRDefault="002C49BC" w:rsidP="00527741">
            <w:pPr>
              <w:autoSpaceDE w:val="0"/>
              <w:autoSpaceDN w:val="0"/>
              <w:adjustRightInd w:val="0"/>
              <w:spacing w:after="0" w:line="240" w:lineRule="auto"/>
              <w:jc w:val="both"/>
              <w:rPr>
                <w:rFonts w:ascii="Times New Roman" w:eastAsia="Times New Roman" w:hAnsi="Times New Roman" w:cs="Times New Roman"/>
                <w:sz w:val="16"/>
                <w:szCs w:val="16"/>
                <w:lang w:val="en-US"/>
              </w:rPr>
            </w:pPr>
            <w:r w:rsidRPr="00FA70F4">
              <w:rPr>
                <w:rFonts w:ascii="Times New Roman" w:eastAsia="Times New Roman" w:hAnsi="Times New Roman" w:cs="Times New Roman"/>
                <w:sz w:val="26"/>
                <w:szCs w:val="26"/>
              </w:rPr>
              <w:t>Datums:</w:t>
            </w:r>
          </w:p>
        </w:tc>
        <w:tc>
          <w:tcPr>
            <w:tcW w:w="6670" w:type="dxa"/>
            <w:tcBorders>
              <w:top w:val="single" w:sz="4" w:space="0" w:color="auto"/>
              <w:left w:val="single" w:sz="2" w:space="0" w:color="auto"/>
              <w:bottom w:val="single" w:sz="2" w:space="0" w:color="auto"/>
              <w:right w:val="single" w:sz="4" w:space="0" w:color="auto"/>
            </w:tcBorders>
          </w:tcPr>
          <w:p w14:paraId="2E8F85D3" w14:textId="77777777" w:rsidR="003F7A5E" w:rsidRPr="003F7A5E" w:rsidRDefault="003F7A5E" w:rsidP="00527741">
            <w:pPr>
              <w:autoSpaceDE w:val="0"/>
              <w:autoSpaceDN w:val="0"/>
              <w:adjustRightInd w:val="0"/>
              <w:spacing w:after="0" w:line="240" w:lineRule="auto"/>
              <w:jc w:val="both"/>
              <w:rPr>
                <w:rFonts w:ascii="Times New Roman" w:eastAsia="Times New Roman" w:hAnsi="Times New Roman" w:cs="Times New Roman"/>
                <w:sz w:val="26"/>
                <w:szCs w:val="26"/>
                <w:lang w:val="en-US"/>
              </w:rPr>
            </w:pPr>
          </w:p>
        </w:tc>
      </w:tr>
    </w:tbl>
    <w:p w14:paraId="53175706" w14:textId="77777777" w:rsidR="00914FF0" w:rsidRDefault="00914FF0" w:rsidP="00527741">
      <w:pPr>
        <w:jc w:val="both"/>
      </w:pPr>
    </w:p>
    <w:sectPr w:rsidR="00914FF0" w:rsidSect="00B94CD7">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11A85" w14:textId="77777777" w:rsidR="00B94CD7" w:rsidRDefault="00B94CD7">
      <w:pPr>
        <w:spacing w:after="0" w:line="240" w:lineRule="auto"/>
      </w:pPr>
      <w:r>
        <w:separator/>
      </w:r>
    </w:p>
  </w:endnote>
  <w:endnote w:type="continuationSeparator" w:id="0">
    <w:p w14:paraId="34BCDE1F" w14:textId="77777777" w:rsidR="00B94CD7" w:rsidRDefault="00B94CD7">
      <w:pPr>
        <w:spacing w:after="0" w:line="240" w:lineRule="auto"/>
      </w:pPr>
      <w:r>
        <w:continuationSeparator/>
      </w:r>
    </w:p>
  </w:endnote>
  <w:endnote w:type="continuationNotice" w:id="1">
    <w:p w14:paraId="039006F5" w14:textId="77777777" w:rsidR="00B94CD7" w:rsidRDefault="00B94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937BC" w14:textId="77777777" w:rsidR="00952DF7" w:rsidRDefault="00952DF7" w:rsidP="003F7A5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42BE7CF" w14:textId="77777777" w:rsidR="00952DF7" w:rsidRDefault="00952DF7" w:rsidP="003F7A5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D794F" w14:textId="77777777" w:rsidR="00952DF7" w:rsidRDefault="00952DF7" w:rsidP="003F7A5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A70F4">
      <w:rPr>
        <w:rStyle w:val="Lappusesnumurs"/>
        <w:noProof/>
      </w:rPr>
      <w:t>4</w:t>
    </w:r>
    <w:r>
      <w:rPr>
        <w:rStyle w:val="Lappusesnumurs"/>
      </w:rPr>
      <w:fldChar w:fldCharType="end"/>
    </w:r>
  </w:p>
  <w:p w14:paraId="6503B4BF" w14:textId="77777777" w:rsidR="00952DF7" w:rsidRDefault="00952DF7" w:rsidP="003F7A5E">
    <w:pPr>
      <w:pStyle w:val="Kjene"/>
      <w:ind w:right="360"/>
    </w:pPr>
  </w:p>
  <w:p w14:paraId="7CB46007" w14:textId="43C27CBD" w:rsidR="00952DF7" w:rsidRDefault="00952DF7">
    <w:r>
      <w:t xml:space="preserve">          </w:t>
    </w:r>
    <w:r w:rsidRPr="008C1BBB">
      <w:rPr>
        <w:rFonts w:ascii="Times New Roman" w:eastAsia="Times New Roman" w:hAnsi="Times New Roman" w:cs="Times New Roman"/>
        <w:b/>
        <w:sz w:val="20"/>
        <w:szCs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3C258" w14:textId="77777777" w:rsidR="00952DF7" w:rsidRDefault="00952DF7">
    <w:r>
      <w:t xml:space="preserve">          Šis dokuments ir parakstīts ar drošu elektronisko parakstu un satur laika zīmogu</w:t>
    </w:r>
  </w:p>
  <w:p w14:paraId="06337BA5" w14:textId="77777777" w:rsidR="00952DF7" w:rsidRDefault="00952DF7">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B8185" w14:textId="77777777" w:rsidR="00B94CD7" w:rsidRDefault="00B94CD7">
      <w:pPr>
        <w:spacing w:after="0" w:line="240" w:lineRule="auto"/>
      </w:pPr>
      <w:r>
        <w:separator/>
      </w:r>
    </w:p>
  </w:footnote>
  <w:footnote w:type="continuationSeparator" w:id="0">
    <w:p w14:paraId="6985882F" w14:textId="77777777" w:rsidR="00B94CD7" w:rsidRDefault="00B94CD7">
      <w:pPr>
        <w:spacing w:after="0" w:line="240" w:lineRule="auto"/>
      </w:pPr>
      <w:r>
        <w:continuationSeparator/>
      </w:r>
    </w:p>
  </w:footnote>
  <w:footnote w:type="continuationNotice" w:id="1">
    <w:p w14:paraId="510AE16F" w14:textId="77777777" w:rsidR="00B94CD7" w:rsidRDefault="00B94CD7">
      <w:pPr>
        <w:spacing w:after="0" w:line="240" w:lineRule="auto"/>
      </w:pPr>
    </w:p>
  </w:footnote>
  <w:footnote w:id="2">
    <w:p w14:paraId="2447608C" w14:textId="77777777" w:rsidR="00952DF7" w:rsidRPr="00EF14C6" w:rsidRDefault="00952DF7" w:rsidP="00A1038D">
      <w:pPr>
        <w:pStyle w:val="Vresteksts"/>
        <w:jc w:val="both"/>
      </w:pPr>
      <w:r w:rsidRPr="00EF14C6">
        <w:rPr>
          <w:rStyle w:val="Vresatsauce"/>
        </w:rPr>
        <w:footnoteRef/>
      </w:r>
      <w:r w:rsidRPr="00A1038D">
        <w:rPr>
          <w:lang w:val="lv-LV"/>
        </w:rPr>
        <w:t xml:space="preserve">Atbilstoši Diasporas likumā noteiktajam – diaspora </w:t>
      </w:r>
      <w:r>
        <w:rPr>
          <w:lang w:val="lv-LV"/>
        </w:rPr>
        <w:t>–</w:t>
      </w:r>
      <w:r w:rsidRPr="00A1038D">
        <w:rPr>
          <w:lang w:val="lv-LV"/>
        </w:rPr>
        <w:t xml:space="preserve"> ārpus</w:t>
      </w:r>
      <w:r>
        <w:rPr>
          <w:lang w:val="lv-LV"/>
        </w:rPr>
        <w:t xml:space="preserve"> </w:t>
      </w:r>
      <w:r w:rsidRPr="00A1038D">
        <w:rPr>
          <w:lang w:val="lv-LV"/>
        </w:rPr>
        <w:t>Latvijas pastāvīgi dzīvojošie Latvijas pilsoņi, latvieši un citi, kam ir saikne ar Latviju, kā arī viņu ģimenes locekļi.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9C8B3" w14:textId="0EE2AE31" w:rsidR="00952DF7" w:rsidRPr="00B305E1" w:rsidRDefault="00952DF7" w:rsidP="004E0EBA">
    <w:pPr>
      <w:pStyle w:val="Galvene"/>
      <w:jc w:val="right"/>
      <w:rPr>
        <w:i/>
        <w:lang w:val="lv-LV"/>
      </w:rPr>
    </w:pPr>
    <w:r w:rsidRPr="00B305E1">
      <w:rPr>
        <w:i/>
        <w:lang w:val="lv-LV"/>
      </w:rPr>
      <w:t xml:space="preserve">Projekts uz </w:t>
    </w:r>
    <w:r>
      <w:rPr>
        <w:i/>
        <w:lang w:val="lv-LV"/>
      </w:rPr>
      <w:t>02</w:t>
    </w:r>
    <w:r w:rsidRPr="00B305E1">
      <w:rPr>
        <w:i/>
        <w:lang w:val="lv-LV"/>
      </w:rPr>
      <w:t>.</w:t>
    </w:r>
    <w:r>
      <w:rPr>
        <w:i/>
        <w:lang w:val="lv-LV"/>
      </w:rPr>
      <w:t>01</w:t>
    </w:r>
    <w:r w:rsidRPr="00B305E1">
      <w:rPr>
        <w:i/>
        <w:lang w:val="lv-LV"/>
      </w:rPr>
      <w:t>.202</w:t>
    </w:r>
    <w:r>
      <w:rPr>
        <w:i/>
        <w:lang w:val="lv-LV"/>
      </w:rPr>
      <w:t>4</w:t>
    </w:r>
    <w:r w:rsidRPr="00B305E1">
      <w:rPr>
        <w:i/>
        <w:lang w:val="lv-LV"/>
      </w:rPr>
      <w:t>.</w:t>
    </w:r>
    <w:r>
      <w:rPr>
        <w:i/>
        <w:lang w:val="lv-LV"/>
      </w:rPr>
      <w:t xml:space="preserve"> / 11.01.2024.</w:t>
    </w:r>
  </w:p>
  <w:p w14:paraId="51157276" w14:textId="2DDE780E" w:rsidR="00952DF7" w:rsidRPr="00B305E1" w:rsidRDefault="00952DF7" w:rsidP="004E0EBA">
    <w:pPr>
      <w:pStyle w:val="Galvene"/>
      <w:jc w:val="right"/>
      <w:rPr>
        <w:i/>
        <w:lang w:val="lv-LV"/>
      </w:rPr>
    </w:pPr>
    <w:r w:rsidRPr="00B305E1">
      <w:rPr>
        <w:i/>
        <w:lang w:val="lv-LV"/>
      </w:rPr>
      <w:t>(nolikums ietver elektroniski saņemtos ZM, FM, KPR precizējumus)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6DF3"/>
    <w:multiLevelType w:val="hybridMultilevel"/>
    <w:tmpl w:val="59B0529C"/>
    <w:lvl w:ilvl="0" w:tplc="E8A0FEEE">
      <w:start w:val="1"/>
      <w:numFmt w:val="decimal"/>
      <w:lvlText w:val="%1."/>
      <w:lvlJc w:val="left"/>
      <w:pPr>
        <w:ind w:left="720" w:hanging="360"/>
      </w:pPr>
      <w:rPr>
        <w:rFonts w:hint="default"/>
      </w:rPr>
    </w:lvl>
    <w:lvl w:ilvl="1" w:tplc="7FB841FC" w:tentative="1">
      <w:start w:val="1"/>
      <w:numFmt w:val="lowerLetter"/>
      <w:lvlText w:val="%2."/>
      <w:lvlJc w:val="left"/>
      <w:pPr>
        <w:ind w:left="1440" w:hanging="360"/>
      </w:pPr>
    </w:lvl>
    <w:lvl w:ilvl="2" w:tplc="C622BBA8" w:tentative="1">
      <w:start w:val="1"/>
      <w:numFmt w:val="lowerRoman"/>
      <w:lvlText w:val="%3."/>
      <w:lvlJc w:val="right"/>
      <w:pPr>
        <w:ind w:left="2160" w:hanging="180"/>
      </w:pPr>
    </w:lvl>
    <w:lvl w:ilvl="3" w:tplc="B414E65E" w:tentative="1">
      <w:start w:val="1"/>
      <w:numFmt w:val="decimal"/>
      <w:lvlText w:val="%4."/>
      <w:lvlJc w:val="left"/>
      <w:pPr>
        <w:ind w:left="2880" w:hanging="360"/>
      </w:pPr>
    </w:lvl>
    <w:lvl w:ilvl="4" w:tplc="23501514" w:tentative="1">
      <w:start w:val="1"/>
      <w:numFmt w:val="lowerLetter"/>
      <w:lvlText w:val="%5."/>
      <w:lvlJc w:val="left"/>
      <w:pPr>
        <w:ind w:left="3600" w:hanging="360"/>
      </w:pPr>
    </w:lvl>
    <w:lvl w:ilvl="5" w:tplc="110A27D4" w:tentative="1">
      <w:start w:val="1"/>
      <w:numFmt w:val="lowerRoman"/>
      <w:lvlText w:val="%6."/>
      <w:lvlJc w:val="right"/>
      <w:pPr>
        <w:ind w:left="4320" w:hanging="180"/>
      </w:pPr>
    </w:lvl>
    <w:lvl w:ilvl="6" w:tplc="6FAA29A8" w:tentative="1">
      <w:start w:val="1"/>
      <w:numFmt w:val="decimal"/>
      <w:lvlText w:val="%7."/>
      <w:lvlJc w:val="left"/>
      <w:pPr>
        <w:ind w:left="5040" w:hanging="360"/>
      </w:pPr>
    </w:lvl>
    <w:lvl w:ilvl="7" w:tplc="9C24B4E6" w:tentative="1">
      <w:start w:val="1"/>
      <w:numFmt w:val="lowerLetter"/>
      <w:lvlText w:val="%8."/>
      <w:lvlJc w:val="left"/>
      <w:pPr>
        <w:ind w:left="5760" w:hanging="360"/>
      </w:pPr>
    </w:lvl>
    <w:lvl w:ilvl="8" w:tplc="6944B338" w:tentative="1">
      <w:start w:val="1"/>
      <w:numFmt w:val="lowerRoman"/>
      <w:lvlText w:val="%9."/>
      <w:lvlJc w:val="right"/>
      <w:pPr>
        <w:ind w:left="6480" w:hanging="180"/>
      </w:pPr>
    </w:lvl>
  </w:abstractNum>
  <w:abstractNum w:abstractNumId="1" w15:restartNumberingAfterBreak="0">
    <w:nsid w:val="03BB3B20"/>
    <w:multiLevelType w:val="hybridMultilevel"/>
    <w:tmpl w:val="F372FC32"/>
    <w:lvl w:ilvl="0" w:tplc="8DC8B878">
      <w:start w:val="7"/>
      <w:numFmt w:val="bullet"/>
      <w:lvlText w:val="-"/>
      <w:lvlJc w:val="left"/>
      <w:pPr>
        <w:tabs>
          <w:tab w:val="num" w:pos="786"/>
        </w:tabs>
        <w:ind w:left="786" w:hanging="360"/>
      </w:pPr>
      <w:rPr>
        <w:rFonts w:ascii="Times New Roman" w:eastAsia="Times New Roman" w:hAnsi="Times New Roman" w:cs="Times New Roman" w:hint="default"/>
      </w:rPr>
    </w:lvl>
    <w:lvl w:ilvl="1" w:tplc="5664AA56" w:tentative="1">
      <w:start w:val="1"/>
      <w:numFmt w:val="bullet"/>
      <w:lvlText w:val="o"/>
      <w:lvlJc w:val="left"/>
      <w:pPr>
        <w:tabs>
          <w:tab w:val="num" w:pos="1506"/>
        </w:tabs>
        <w:ind w:left="1506" w:hanging="360"/>
      </w:pPr>
      <w:rPr>
        <w:rFonts w:ascii="Courier New" w:hAnsi="Courier New" w:hint="default"/>
      </w:rPr>
    </w:lvl>
    <w:lvl w:ilvl="2" w:tplc="4BAA32AA" w:tentative="1">
      <w:start w:val="1"/>
      <w:numFmt w:val="bullet"/>
      <w:lvlText w:val=""/>
      <w:lvlJc w:val="left"/>
      <w:pPr>
        <w:tabs>
          <w:tab w:val="num" w:pos="2226"/>
        </w:tabs>
        <w:ind w:left="2226" w:hanging="360"/>
      </w:pPr>
      <w:rPr>
        <w:rFonts w:ascii="Wingdings" w:hAnsi="Wingdings" w:hint="default"/>
      </w:rPr>
    </w:lvl>
    <w:lvl w:ilvl="3" w:tplc="FC98FFB0" w:tentative="1">
      <w:start w:val="1"/>
      <w:numFmt w:val="bullet"/>
      <w:lvlText w:val=""/>
      <w:lvlJc w:val="left"/>
      <w:pPr>
        <w:tabs>
          <w:tab w:val="num" w:pos="2946"/>
        </w:tabs>
        <w:ind w:left="2946" w:hanging="360"/>
      </w:pPr>
      <w:rPr>
        <w:rFonts w:ascii="Symbol" w:hAnsi="Symbol" w:hint="default"/>
      </w:rPr>
    </w:lvl>
    <w:lvl w:ilvl="4" w:tplc="CCB4A0B8" w:tentative="1">
      <w:start w:val="1"/>
      <w:numFmt w:val="bullet"/>
      <w:lvlText w:val="o"/>
      <w:lvlJc w:val="left"/>
      <w:pPr>
        <w:tabs>
          <w:tab w:val="num" w:pos="3666"/>
        </w:tabs>
        <w:ind w:left="3666" w:hanging="360"/>
      </w:pPr>
      <w:rPr>
        <w:rFonts w:ascii="Courier New" w:hAnsi="Courier New" w:hint="default"/>
      </w:rPr>
    </w:lvl>
    <w:lvl w:ilvl="5" w:tplc="41D036BA" w:tentative="1">
      <w:start w:val="1"/>
      <w:numFmt w:val="bullet"/>
      <w:lvlText w:val=""/>
      <w:lvlJc w:val="left"/>
      <w:pPr>
        <w:tabs>
          <w:tab w:val="num" w:pos="4386"/>
        </w:tabs>
        <w:ind w:left="4386" w:hanging="360"/>
      </w:pPr>
      <w:rPr>
        <w:rFonts w:ascii="Wingdings" w:hAnsi="Wingdings" w:hint="default"/>
      </w:rPr>
    </w:lvl>
    <w:lvl w:ilvl="6" w:tplc="EF809960" w:tentative="1">
      <w:start w:val="1"/>
      <w:numFmt w:val="bullet"/>
      <w:lvlText w:val=""/>
      <w:lvlJc w:val="left"/>
      <w:pPr>
        <w:tabs>
          <w:tab w:val="num" w:pos="5106"/>
        </w:tabs>
        <w:ind w:left="5106" w:hanging="360"/>
      </w:pPr>
      <w:rPr>
        <w:rFonts w:ascii="Symbol" w:hAnsi="Symbol" w:hint="default"/>
      </w:rPr>
    </w:lvl>
    <w:lvl w:ilvl="7" w:tplc="839A490A" w:tentative="1">
      <w:start w:val="1"/>
      <w:numFmt w:val="bullet"/>
      <w:lvlText w:val="o"/>
      <w:lvlJc w:val="left"/>
      <w:pPr>
        <w:tabs>
          <w:tab w:val="num" w:pos="5826"/>
        </w:tabs>
        <w:ind w:left="5826" w:hanging="360"/>
      </w:pPr>
      <w:rPr>
        <w:rFonts w:ascii="Courier New" w:hAnsi="Courier New" w:hint="default"/>
      </w:rPr>
    </w:lvl>
    <w:lvl w:ilvl="8" w:tplc="56B84AD0"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5926CED"/>
    <w:multiLevelType w:val="multilevel"/>
    <w:tmpl w:val="FE5A617A"/>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186B59"/>
    <w:multiLevelType w:val="hybridMultilevel"/>
    <w:tmpl w:val="EE4457D8"/>
    <w:lvl w:ilvl="0" w:tplc="7A1E3F74">
      <w:start w:val="1"/>
      <w:numFmt w:val="bullet"/>
      <w:lvlText w:val=""/>
      <w:lvlJc w:val="left"/>
      <w:pPr>
        <w:ind w:left="1020" w:hanging="360"/>
      </w:pPr>
      <w:rPr>
        <w:rFonts w:ascii="Symbol" w:hAnsi="Symbol"/>
      </w:rPr>
    </w:lvl>
    <w:lvl w:ilvl="1" w:tplc="BFF00EE4">
      <w:start w:val="1"/>
      <w:numFmt w:val="bullet"/>
      <w:lvlText w:val=""/>
      <w:lvlJc w:val="left"/>
      <w:pPr>
        <w:ind w:left="1020" w:hanging="360"/>
      </w:pPr>
      <w:rPr>
        <w:rFonts w:ascii="Symbol" w:hAnsi="Symbol"/>
      </w:rPr>
    </w:lvl>
    <w:lvl w:ilvl="2" w:tplc="B73851DC">
      <w:start w:val="1"/>
      <w:numFmt w:val="bullet"/>
      <w:lvlText w:val=""/>
      <w:lvlJc w:val="left"/>
      <w:pPr>
        <w:ind w:left="1020" w:hanging="360"/>
      </w:pPr>
      <w:rPr>
        <w:rFonts w:ascii="Symbol" w:hAnsi="Symbol"/>
      </w:rPr>
    </w:lvl>
    <w:lvl w:ilvl="3" w:tplc="C450E898">
      <w:start w:val="1"/>
      <w:numFmt w:val="bullet"/>
      <w:lvlText w:val=""/>
      <w:lvlJc w:val="left"/>
      <w:pPr>
        <w:ind w:left="1020" w:hanging="360"/>
      </w:pPr>
      <w:rPr>
        <w:rFonts w:ascii="Symbol" w:hAnsi="Symbol"/>
      </w:rPr>
    </w:lvl>
    <w:lvl w:ilvl="4" w:tplc="9718FCF6">
      <w:start w:val="1"/>
      <w:numFmt w:val="bullet"/>
      <w:lvlText w:val=""/>
      <w:lvlJc w:val="left"/>
      <w:pPr>
        <w:ind w:left="1020" w:hanging="360"/>
      </w:pPr>
      <w:rPr>
        <w:rFonts w:ascii="Symbol" w:hAnsi="Symbol"/>
      </w:rPr>
    </w:lvl>
    <w:lvl w:ilvl="5" w:tplc="25B4F11C">
      <w:start w:val="1"/>
      <w:numFmt w:val="bullet"/>
      <w:lvlText w:val=""/>
      <w:lvlJc w:val="left"/>
      <w:pPr>
        <w:ind w:left="1020" w:hanging="360"/>
      </w:pPr>
      <w:rPr>
        <w:rFonts w:ascii="Symbol" w:hAnsi="Symbol"/>
      </w:rPr>
    </w:lvl>
    <w:lvl w:ilvl="6" w:tplc="84FC2DA6">
      <w:start w:val="1"/>
      <w:numFmt w:val="bullet"/>
      <w:lvlText w:val=""/>
      <w:lvlJc w:val="left"/>
      <w:pPr>
        <w:ind w:left="1020" w:hanging="360"/>
      </w:pPr>
      <w:rPr>
        <w:rFonts w:ascii="Symbol" w:hAnsi="Symbol"/>
      </w:rPr>
    </w:lvl>
    <w:lvl w:ilvl="7" w:tplc="C4EE54A4">
      <w:start w:val="1"/>
      <w:numFmt w:val="bullet"/>
      <w:lvlText w:val=""/>
      <w:lvlJc w:val="left"/>
      <w:pPr>
        <w:ind w:left="1020" w:hanging="360"/>
      </w:pPr>
      <w:rPr>
        <w:rFonts w:ascii="Symbol" w:hAnsi="Symbol"/>
      </w:rPr>
    </w:lvl>
    <w:lvl w:ilvl="8" w:tplc="8D0447CE">
      <w:start w:val="1"/>
      <w:numFmt w:val="bullet"/>
      <w:lvlText w:val=""/>
      <w:lvlJc w:val="left"/>
      <w:pPr>
        <w:ind w:left="1020" w:hanging="360"/>
      </w:pPr>
      <w:rPr>
        <w:rFonts w:ascii="Symbol" w:hAnsi="Symbol"/>
      </w:rPr>
    </w:lvl>
  </w:abstractNum>
  <w:abstractNum w:abstractNumId="4" w15:restartNumberingAfterBreak="0">
    <w:nsid w:val="0C7D5001"/>
    <w:multiLevelType w:val="multilevel"/>
    <w:tmpl w:val="EFE4C7BA"/>
    <w:lvl w:ilvl="0">
      <w:start w:val="39"/>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E5807EF"/>
    <w:multiLevelType w:val="multilevel"/>
    <w:tmpl w:val="2DF471FA"/>
    <w:lvl w:ilvl="0">
      <w:start w:val="4"/>
      <w:numFmt w:val="decimal"/>
      <w:lvlText w:val="%1."/>
      <w:lvlJc w:val="left"/>
      <w:pPr>
        <w:ind w:left="720" w:hanging="360"/>
      </w:pPr>
      <w:rPr>
        <w:sz w:val="24"/>
        <w:szCs w:val="24"/>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2032480"/>
    <w:multiLevelType w:val="hybridMultilevel"/>
    <w:tmpl w:val="A6220064"/>
    <w:lvl w:ilvl="0" w:tplc="E5F6941A">
      <w:start w:val="10"/>
      <w:numFmt w:val="decimal"/>
      <w:lvlText w:val="%1."/>
      <w:lvlJc w:val="left"/>
      <w:pPr>
        <w:ind w:left="786" w:hanging="360"/>
      </w:pPr>
      <w:rPr>
        <w:rFonts w:eastAsiaTheme="minorHAnsi" w:hint="default"/>
      </w:rPr>
    </w:lvl>
    <w:lvl w:ilvl="1" w:tplc="1492892C">
      <w:start w:val="1"/>
      <w:numFmt w:val="lowerLetter"/>
      <w:lvlText w:val="%2."/>
      <w:lvlJc w:val="left"/>
      <w:pPr>
        <w:ind w:left="1506" w:hanging="360"/>
      </w:pPr>
    </w:lvl>
    <w:lvl w:ilvl="2" w:tplc="DF929CC6">
      <w:start w:val="1"/>
      <w:numFmt w:val="lowerRoman"/>
      <w:lvlText w:val="%3."/>
      <w:lvlJc w:val="right"/>
      <w:pPr>
        <w:ind w:left="2226" w:hanging="180"/>
      </w:pPr>
    </w:lvl>
    <w:lvl w:ilvl="3" w:tplc="C2328A1C" w:tentative="1">
      <w:start w:val="1"/>
      <w:numFmt w:val="decimal"/>
      <w:lvlText w:val="%4."/>
      <w:lvlJc w:val="left"/>
      <w:pPr>
        <w:ind w:left="2946" w:hanging="360"/>
      </w:pPr>
    </w:lvl>
    <w:lvl w:ilvl="4" w:tplc="DCD0C6E0" w:tentative="1">
      <w:start w:val="1"/>
      <w:numFmt w:val="lowerLetter"/>
      <w:lvlText w:val="%5."/>
      <w:lvlJc w:val="left"/>
      <w:pPr>
        <w:ind w:left="3666" w:hanging="360"/>
      </w:pPr>
    </w:lvl>
    <w:lvl w:ilvl="5" w:tplc="283602F2" w:tentative="1">
      <w:start w:val="1"/>
      <w:numFmt w:val="lowerRoman"/>
      <w:lvlText w:val="%6."/>
      <w:lvlJc w:val="right"/>
      <w:pPr>
        <w:ind w:left="4386" w:hanging="180"/>
      </w:pPr>
    </w:lvl>
    <w:lvl w:ilvl="6" w:tplc="3DDA4246" w:tentative="1">
      <w:start w:val="1"/>
      <w:numFmt w:val="decimal"/>
      <w:lvlText w:val="%7."/>
      <w:lvlJc w:val="left"/>
      <w:pPr>
        <w:ind w:left="5106" w:hanging="360"/>
      </w:pPr>
    </w:lvl>
    <w:lvl w:ilvl="7" w:tplc="D9AC5A64" w:tentative="1">
      <w:start w:val="1"/>
      <w:numFmt w:val="lowerLetter"/>
      <w:lvlText w:val="%8."/>
      <w:lvlJc w:val="left"/>
      <w:pPr>
        <w:ind w:left="5826" w:hanging="360"/>
      </w:pPr>
    </w:lvl>
    <w:lvl w:ilvl="8" w:tplc="2F2C17F2" w:tentative="1">
      <w:start w:val="1"/>
      <w:numFmt w:val="lowerRoman"/>
      <w:lvlText w:val="%9."/>
      <w:lvlJc w:val="right"/>
      <w:pPr>
        <w:ind w:left="6546" w:hanging="180"/>
      </w:pPr>
    </w:lvl>
  </w:abstractNum>
  <w:abstractNum w:abstractNumId="8"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77D111D"/>
    <w:multiLevelType w:val="multilevel"/>
    <w:tmpl w:val="6BC4C806"/>
    <w:lvl w:ilvl="0">
      <w:start w:val="4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27F76CD3"/>
    <w:multiLevelType w:val="multilevel"/>
    <w:tmpl w:val="CFD6C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color w:val="000000" w:themeColor="text1"/>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333708"/>
    <w:multiLevelType w:val="hybridMultilevel"/>
    <w:tmpl w:val="F692D4C6"/>
    <w:lvl w:ilvl="0" w:tplc="224E8132">
      <w:start w:val="1"/>
      <w:numFmt w:val="decimal"/>
      <w:lvlText w:val="%1."/>
      <w:lvlJc w:val="left"/>
      <w:pPr>
        <w:ind w:left="720" w:hanging="360"/>
      </w:pPr>
    </w:lvl>
    <w:lvl w:ilvl="1" w:tplc="F6A2526C" w:tentative="1">
      <w:start w:val="1"/>
      <w:numFmt w:val="lowerLetter"/>
      <w:lvlText w:val="%2."/>
      <w:lvlJc w:val="left"/>
      <w:pPr>
        <w:ind w:left="1440" w:hanging="360"/>
      </w:pPr>
    </w:lvl>
    <w:lvl w:ilvl="2" w:tplc="69B84496" w:tentative="1">
      <w:start w:val="1"/>
      <w:numFmt w:val="lowerRoman"/>
      <w:lvlText w:val="%3."/>
      <w:lvlJc w:val="right"/>
      <w:pPr>
        <w:ind w:left="2160" w:hanging="180"/>
      </w:pPr>
    </w:lvl>
    <w:lvl w:ilvl="3" w:tplc="8ED88A68" w:tentative="1">
      <w:start w:val="1"/>
      <w:numFmt w:val="decimal"/>
      <w:lvlText w:val="%4."/>
      <w:lvlJc w:val="left"/>
      <w:pPr>
        <w:ind w:left="2880" w:hanging="360"/>
      </w:pPr>
    </w:lvl>
    <w:lvl w:ilvl="4" w:tplc="4FA2902C" w:tentative="1">
      <w:start w:val="1"/>
      <w:numFmt w:val="lowerLetter"/>
      <w:lvlText w:val="%5."/>
      <w:lvlJc w:val="left"/>
      <w:pPr>
        <w:ind w:left="3600" w:hanging="360"/>
      </w:pPr>
    </w:lvl>
    <w:lvl w:ilvl="5" w:tplc="949A57F4" w:tentative="1">
      <w:start w:val="1"/>
      <w:numFmt w:val="lowerRoman"/>
      <w:lvlText w:val="%6."/>
      <w:lvlJc w:val="right"/>
      <w:pPr>
        <w:ind w:left="4320" w:hanging="180"/>
      </w:pPr>
    </w:lvl>
    <w:lvl w:ilvl="6" w:tplc="B63A4BE0" w:tentative="1">
      <w:start w:val="1"/>
      <w:numFmt w:val="decimal"/>
      <w:lvlText w:val="%7."/>
      <w:lvlJc w:val="left"/>
      <w:pPr>
        <w:ind w:left="5040" w:hanging="360"/>
      </w:pPr>
    </w:lvl>
    <w:lvl w:ilvl="7" w:tplc="22045868" w:tentative="1">
      <w:start w:val="1"/>
      <w:numFmt w:val="lowerLetter"/>
      <w:lvlText w:val="%8."/>
      <w:lvlJc w:val="left"/>
      <w:pPr>
        <w:ind w:left="5760" w:hanging="360"/>
      </w:pPr>
    </w:lvl>
    <w:lvl w:ilvl="8" w:tplc="E4820882" w:tentative="1">
      <w:start w:val="1"/>
      <w:numFmt w:val="lowerRoman"/>
      <w:lvlText w:val="%9."/>
      <w:lvlJc w:val="right"/>
      <w:pPr>
        <w:ind w:left="6480" w:hanging="180"/>
      </w:pPr>
    </w:lvl>
  </w:abstractNum>
  <w:abstractNum w:abstractNumId="12" w15:restartNumberingAfterBreak="0">
    <w:nsid w:val="2B03483D"/>
    <w:multiLevelType w:val="hybridMultilevel"/>
    <w:tmpl w:val="ADCE486C"/>
    <w:lvl w:ilvl="0" w:tplc="0492C2F0">
      <w:numFmt w:val="bullet"/>
      <w:lvlText w:val="-"/>
      <w:lvlJc w:val="left"/>
      <w:pPr>
        <w:ind w:left="720" w:hanging="360"/>
      </w:pPr>
      <w:rPr>
        <w:rFonts w:ascii="Times New Roman" w:eastAsia="Calibri" w:hAnsi="Times New Roman" w:cs="Times New Roman" w:hint="default"/>
      </w:rPr>
    </w:lvl>
    <w:lvl w:ilvl="1" w:tplc="0F1AC5B2" w:tentative="1">
      <w:start w:val="1"/>
      <w:numFmt w:val="bullet"/>
      <w:lvlText w:val="o"/>
      <w:lvlJc w:val="left"/>
      <w:pPr>
        <w:ind w:left="1440" w:hanging="360"/>
      </w:pPr>
      <w:rPr>
        <w:rFonts w:ascii="Courier New" w:hAnsi="Courier New" w:cs="Courier New" w:hint="default"/>
      </w:rPr>
    </w:lvl>
    <w:lvl w:ilvl="2" w:tplc="EB8A8F60" w:tentative="1">
      <w:start w:val="1"/>
      <w:numFmt w:val="bullet"/>
      <w:lvlText w:val=""/>
      <w:lvlJc w:val="left"/>
      <w:pPr>
        <w:ind w:left="2160" w:hanging="360"/>
      </w:pPr>
      <w:rPr>
        <w:rFonts w:ascii="Wingdings" w:hAnsi="Wingdings" w:hint="default"/>
      </w:rPr>
    </w:lvl>
    <w:lvl w:ilvl="3" w:tplc="BF0CDB88" w:tentative="1">
      <w:start w:val="1"/>
      <w:numFmt w:val="bullet"/>
      <w:lvlText w:val=""/>
      <w:lvlJc w:val="left"/>
      <w:pPr>
        <w:ind w:left="2880" w:hanging="360"/>
      </w:pPr>
      <w:rPr>
        <w:rFonts w:ascii="Symbol" w:hAnsi="Symbol" w:hint="default"/>
      </w:rPr>
    </w:lvl>
    <w:lvl w:ilvl="4" w:tplc="A332355A" w:tentative="1">
      <w:start w:val="1"/>
      <w:numFmt w:val="bullet"/>
      <w:lvlText w:val="o"/>
      <w:lvlJc w:val="left"/>
      <w:pPr>
        <w:ind w:left="3600" w:hanging="360"/>
      </w:pPr>
      <w:rPr>
        <w:rFonts w:ascii="Courier New" w:hAnsi="Courier New" w:cs="Courier New" w:hint="default"/>
      </w:rPr>
    </w:lvl>
    <w:lvl w:ilvl="5" w:tplc="0BAE5892" w:tentative="1">
      <w:start w:val="1"/>
      <w:numFmt w:val="bullet"/>
      <w:lvlText w:val=""/>
      <w:lvlJc w:val="left"/>
      <w:pPr>
        <w:ind w:left="4320" w:hanging="360"/>
      </w:pPr>
      <w:rPr>
        <w:rFonts w:ascii="Wingdings" w:hAnsi="Wingdings" w:hint="default"/>
      </w:rPr>
    </w:lvl>
    <w:lvl w:ilvl="6" w:tplc="6F5EF79C" w:tentative="1">
      <w:start w:val="1"/>
      <w:numFmt w:val="bullet"/>
      <w:lvlText w:val=""/>
      <w:lvlJc w:val="left"/>
      <w:pPr>
        <w:ind w:left="5040" w:hanging="360"/>
      </w:pPr>
      <w:rPr>
        <w:rFonts w:ascii="Symbol" w:hAnsi="Symbol" w:hint="default"/>
      </w:rPr>
    </w:lvl>
    <w:lvl w:ilvl="7" w:tplc="D19002AE" w:tentative="1">
      <w:start w:val="1"/>
      <w:numFmt w:val="bullet"/>
      <w:lvlText w:val="o"/>
      <w:lvlJc w:val="left"/>
      <w:pPr>
        <w:ind w:left="5760" w:hanging="360"/>
      </w:pPr>
      <w:rPr>
        <w:rFonts w:ascii="Courier New" w:hAnsi="Courier New" w:cs="Courier New" w:hint="default"/>
      </w:rPr>
    </w:lvl>
    <w:lvl w:ilvl="8" w:tplc="38301A68" w:tentative="1">
      <w:start w:val="1"/>
      <w:numFmt w:val="bullet"/>
      <w:lvlText w:val=""/>
      <w:lvlJc w:val="left"/>
      <w:pPr>
        <w:ind w:left="6480" w:hanging="360"/>
      </w:pPr>
      <w:rPr>
        <w:rFonts w:ascii="Wingdings" w:hAnsi="Wingdings" w:hint="default"/>
      </w:rPr>
    </w:lvl>
  </w:abstractNum>
  <w:abstractNum w:abstractNumId="13" w15:restartNumberingAfterBreak="0">
    <w:nsid w:val="2CE46868"/>
    <w:multiLevelType w:val="hybridMultilevel"/>
    <w:tmpl w:val="46F20DDC"/>
    <w:lvl w:ilvl="0" w:tplc="30F6C75C">
      <w:start w:val="5"/>
      <w:numFmt w:val="bullet"/>
      <w:lvlText w:val="-"/>
      <w:lvlJc w:val="left"/>
      <w:pPr>
        <w:tabs>
          <w:tab w:val="num" w:pos="786"/>
        </w:tabs>
        <w:ind w:left="786" w:hanging="360"/>
      </w:pPr>
      <w:rPr>
        <w:rFonts w:ascii="Times New Roman" w:eastAsia="Times New Roman" w:hAnsi="Times New Roman" w:cs="Times New Roman" w:hint="default"/>
      </w:rPr>
    </w:lvl>
    <w:lvl w:ilvl="1" w:tplc="B8C015BE" w:tentative="1">
      <w:start w:val="1"/>
      <w:numFmt w:val="bullet"/>
      <w:lvlText w:val="o"/>
      <w:lvlJc w:val="left"/>
      <w:pPr>
        <w:tabs>
          <w:tab w:val="num" w:pos="1506"/>
        </w:tabs>
        <w:ind w:left="1506" w:hanging="360"/>
      </w:pPr>
      <w:rPr>
        <w:rFonts w:ascii="Courier New" w:hAnsi="Courier New" w:cs="Courier New" w:hint="default"/>
      </w:rPr>
    </w:lvl>
    <w:lvl w:ilvl="2" w:tplc="8E76F12E" w:tentative="1">
      <w:start w:val="1"/>
      <w:numFmt w:val="bullet"/>
      <w:lvlText w:val=""/>
      <w:lvlJc w:val="left"/>
      <w:pPr>
        <w:tabs>
          <w:tab w:val="num" w:pos="2226"/>
        </w:tabs>
        <w:ind w:left="2226" w:hanging="360"/>
      </w:pPr>
      <w:rPr>
        <w:rFonts w:ascii="Wingdings" w:hAnsi="Wingdings" w:hint="default"/>
      </w:rPr>
    </w:lvl>
    <w:lvl w:ilvl="3" w:tplc="2D102B02" w:tentative="1">
      <w:start w:val="1"/>
      <w:numFmt w:val="bullet"/>
      <w:lvlText w:val=""/>
      <w:lvlJc w:val="left"/>
      <w:pPr>
        <w:tabs>
          <w:tab w:val="num" w:pos="2946"/>
        </w:tabs>
        <w:ind w:left="2946" w:hanging="360"/>
      </w:pPr>
      <w:rPr>
        <w:rFonts w:ascii="Symbol" w:hAnsi="Symbol" w:hint="default"/>
      </w:rPr>
    </w:lvl>
    <w:lvl w:ilvl="4" w:tplc="73EC926A" w:tentative="1">
      <w:start w:val="1"/>
      <w:numFmt w:val="bullet"/>
      <w:lvlText w:val="o"/>
      <w:lvlJc w:val="left"/>
      <w:pPr>
        <w:tabs>
          <w:tab w:val="num" w:pos="3666"/>
        </w:tabs>
        <w:ind w:left="3666" w:hanging="360"/>
      </w:pPr>
      <w:rPr>
        <w:rFonts w:ascii="Courier New" w:hAnsi="Courier New" w:cs="Courier New" w:hint="default"/>
      </w:rPr>
    </w:lvl>
    <w:lvl w:ilvl="5" w:tplc="6DB2B0EE" w:tentative="1">
      <w:start w:val="1"/>
      <w:numFmt w:val="bullet"/>
      <w:lvlText w:val=""/>
      <w:lvlJc w:val="left"/>
      <w:pPr>
        <w:tabs>
          <w:tab w:val="num" w:pos="4386"/>
        </w:tabs>
        <w:ind w:left="4386" w:hanging="360"/>
      </w:pPr>
      <w:rPr>
        <w:rFonts w:ascii="Wingdings" w:hAnsi="Wingdings" w:hint="default"/>
      </w:rPr>
    </w:lvl>
    <w:lvl w:ilvl="6" w:tplc="1D5827A4" w:tentative="1">
      <w:start w:val="1"/>
      <w:numFmt w:val="bullet"/>
      <w:lvlText w:val=""/>
      <w:lvlJc w:val="left"/>
      <w:pPr>
        <w:tabs>
          <w:tab w:val="num" w:pos="5106"/>
        </w:tabs>
        <w:ind w:left="5106" w:hanging="360"/>
      </w:pPr>
      <w:rPr>
        <w:rFonts w:ascii="Symbol" w:hAnsi="Symbol" w:hint="default"/>
      </w:rPr>
    </w:lvl>
    <w:lvl w:ilvl="7" w:tplc="4B9E5A1E" w:tentative="1">
      <w:start w:val="1"/>
      <w:numFmt w:val="bullet"/>
      <w:lvlText w:val="o"/>
      <w:lvlJc w:val="left"/>
      <w:pPr>
        <w:tabs>
          <w:tab w:val="num" w:pos="5826"/>
        </w:tabs>
        <w:ind w:left="5826" w:hanging="360"/>
      </w:pPr>
      <w:rPr>
        <w:rFonts w:ascii="Courier New" w:hAnsi="Courier New" w:cs="Courier New" w:hint="default"/>
      </w:rPr>
    </w:lvl>
    <w:lvl w:ilvl="8" w:tplc="BC36ECF8"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E9922D1"/>
    <w:multiLevelType w:val="multilevel"/>
    <w:tmpl w:val="B792F874"/>
    <w:lvl w:ilvl="0">
      <w:start w:val="3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8" w15:restartNumberingAfterBreak="0">
    <w:nsid w:val="46FF5FE4"/>
    <w:multiLevelType w:val="multilevel"/>
    <w:tmpl w:val="11927330"/>
    <w:lvl w:ilvl="0">
      <w:start w:val="8"/>
      <w:numFmt w:val="decimal"/>
      <w:lvlText w:val="%1."/>
      <w:lvlJc w:val="left"/>
      <w:pPr>
        <w:ind w:left="644" w:hanging="360"/>
      </w:pPr>
      <w:rPr>
        <w:rFonts w:hint="default"/>
      </w:rPr>
    </w:lvl>
    <w:lvl w:ilvl="1">
      <w:start w:val="1"/>
      <w:numFmt w:val="decimal"/>
      <w:isLgl/>
      <w:lvlText w:val="%1.%2."/>
      <w:lvlJc w:val="left"/>
      <w:pPr>
        <w:ind w:left="644" w:hanging="360"/>
      </w:pPr>
      <w:rPr>
        <w:rFonts w:hint="default"/>
        <w:color w:val="000000" w:themeColor="text1"/>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9" w15:restartNumberingAfterBreak="0">
    <w:nsid w:val="4C1E63A9"/>
    <w:multiLevelType w:val="hybridMultilevel"/>
    <w:tmpl w:val="12E066BE"/>
    <w:lvl w:ilvl="0" w:tplc="DA42A5C8">
      <w:start w:val="1"/>
      <w:numFmt w:val="decimal"/>
      <w:lvlText w:val="%1."/>
      <w:lvlJc w:val="left"/>
      <w:pPr>
        <w:ind w:left="720" w:hanging="360"/>
      </w:pPr>
      <w:rPr>
        <w:rFonts w:hint="default"/>
      </w:rPr>
    </w:lvl>
    <w:lvl w:ilvl="1" w:tplc="8FDEAE0C" w:tentative="1">
      <w:start w:val="1"/>
      <w:numFmt w:val="lowerLetter"/>
      <w:lvlText w:val="%2."/>
      <w:lvlJc w:val="left"/>
      <w:pPr>
        <w:ind w:left="1440" w:hanging="360"/>
      </w:pPr>
    </w:lvl>
    <w:lvl w:ilvl="2" w:tplc="B5C83ABA" w:tentative="1">
      <w:start w:val="1"/>
      <w:numFmt w:val="lowerRoman"/>
      <w:lvlText w:val="%3."/>
      <w:lvlJc w:val="right"/>
      <w:pPr>
        <w:ind w:left="2160" w:hanging="180"/>
      </w:pPr>
    </w:lvl>
    <w:lvl w:ilvl="3" w:tplc="4CEA2FBE" w:tentative="1">
      <w:start w:val="1"/>
      <w:numFmt w:val="decimal"/>
      <w:lvlText w:val="%4."/>
      <w:lvlJc w:val="left"/>
      <w:pPr>
        <w:ind w:left="2880" w:hanging="360"/>
      </w:pPr>
    </w:lvl>
    <w:lvl w:ilvl="4" w:tplc="142880A4" w:tentative="1">
      <w:start w:val="1"/>
      <w:numFmt w:val="lowerLetter"/>
      <w:lvlText w:val="%5."/>
      <w:lvlJc w:val="left"/>
      <w:pPr>
        <w:ind w:left="3600" w:hanging="360"/>
      </w:pPr>
    </w:lvl>
    <w:lvl w:ilvl="5" w:tplc="A82E59CC" w:tentative="1">
      <w:start w:val="1"/>
      <w:numFmt w:val="lowerRoman"/>
      <w:lvlText w:val="%6."/>
      <w:lvlJc w:val="right"/>
      <w:pPr>
        <w:ind w:left="4320" w:hanging="180"/>
      </w:pPr>
    </w:lvl>
    <w:lvl w:ilvl="6" w:tplc="7C12451A" w:tentative="1">
      <w:start w:val="1"/>
      <w:numFmt w:val="decimal"/>
      <w:lvlText w:val="%7."/>
      <w:lvlJc w:val="left"/>
      <w:pPr>
        <w:ind w:left="5040" w:hanging="360"/>
      </w:pPr>
    </w:lvl>
    <w:lvl w:ilvl="7" w:tplc="7A9E6BA6" w:tentative="1">
      <w:start w:val="1"/>
      <w:numFmt w:val="lowerLetter"/>
      <w:lvlText w:val="%8."/>
      <w:lvlJc w:val="left"/>
      <w:pPr>
        <w:ind w:left="5760" w:hanging="360"/>
      </w:pPr>
    </w:lvl>
    <w:lvl w:ilvl="8" w:tplc="1D92C37C" w:tentative="1">
      <w:start w:val="1"/>
      <w:numFmt w:val="lowerRoman"/>
      <w:lvlText w:val="%9."/>
      <w:lvlJc w:val="right"/>
      <w:pPr>
        <w:ind w:left="6480" w:hanging="180"/>
      </w:pPr>
    </w:lvl>
  </w:abstractNum>
  <w:abstractNum w:abstractNumId="20" w15:restartNumberingAfterBreak="0">
    <w:nsid w:val="4C354638"/>
    <w:multiLevelType w:val="multilevel"/>
    <w:tmpl w:val="A62C60C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1">
    <w:nsid w:val="4FE43192"/>
    <w:multiLevelType w:val="hybridMultilevel"/>
    <w:tmpl w:val="3134E28A"/>
    <w:lvl w:ilvl="0" w:tplc="4566D2F0">
      <w:start w:val="1"/>
      <w:numFmt w:val="decimal"/>
      <w:lvlText w:val="%1)"/>
      <w:lvlJc w:val="left"/>
      <w:pPr>
        <w:ind w:left="1069" w:hanging="360"/>
      </w:pPr>
      <w:rPr>
        <w:rFonts w:hint="default"/>
      </w:rPr>
    </w:lvl>
    <w:lvl w:ilvl="1" w:tplc="E0B64A2C" w:tentative="1">
      <w:start w:val="1"/>
      <w:numFmt w:val="lowerLetter"/>
      <w:lvlText w:val="%2."/>
      <w:lvlJc w:val="left"/>
      <w:pPr>
        <w:ind w:left="1789" w:hanging="360"/>
      </w:pPr>
    </w:lvl>
    <w:lvl w:ilvl="2" w:tplc="0AE2E906" w:tentative="1">
      <w:start w:val="1"/>
      <w:numFmt w:val="lowerRoman"/>
      <w:lvlText w:val="%3."/>
      <w:lvlJc w:val="right"/>
      <w:pPr>
        <w:ind w:left="2509" w:hanging="180"/>
      </w:pPr>
    </w:lvl>
    <w:lvl w:ilvl="3" w:tplc="1D7EDF50" w:tentative="1">
      <w:start w:val="1"/>
      <w:numFmt w:val="decimal"/>
      <w:lvlText w:val="%4."/>
      <w:lvlJc w:val="left"/>
      <w:pPr>
        <w:ind w:left="3229" w:hanging="360"/>
      </w:pPr>
    </w:lvl>
    <w:lvl w:ilvl="4" w:tplc="98CE85A6" w:tentative="1">
      <w:start w:val="1"/>
      <w:numFmt w:val="lowerLetter"/>
      <w:lvlText w:val="%5."/>
      <w:lvlJc w:val="left"/>
      <w:pPr>
        <w:ind w:left="3949" w:hanging="360"/>
      </w:pPr>
    </w:lvl>
    <w:lvl w:ilvl="5" w:tplc="B7A235F2" w:tentative="1">
      <w:start w:val="1"/>
      <w:numFmt w:val="lowerRoman"/>
      <w:lvlText w:val="%6."/>
      <w:lvlJc w:val="right"/>
      <w:pPr>
        <w:ind w:left="4669" w:hanging="180"/>
      </w:pPr>
    </w:lvl>
    <w:lvl w:ilvl="6" w:tplc="E8D60776" w:tentative="1">
      <w:start w:val="1"/>
      <w:numFmt w:val="decimal"/>
      <w:lvlText w:val="%7."/>
      <w:lvlJc w:val="left"/>
      <w:pPr>
        <w:ind w:left="5389" w:hanging="360"/>
      </w:pPr>
    </w:lvl>
    <w:lvl w:ilvl="7" w:tplc="89A03442" w:tentative="1">
      <w:start w:val="1"/>
      <w:numFmt w:val="lowerLetter"/>
      <w:lvlText w:val="%8."/>
      <w:lvlJc w:val="left"/>
      <w:pPr>
        <w:ind w:left="6109" w:hanging="360"/>
      </w:pPr>
    </w:lvl>
    <w:lvl w:ilvl="8" w:tplc="4CCE0822" w:tentative="1">
      <w:start w:val="1"/>
      <w:numFmt w:val="lowerRoman"/>
      <w:lvlText w:val="%9."/>
      <w:lvlJc w:val="right"/>
      <w:pPr>
        <w:ind w:left="6829" w:hanging="180"/>
      </w:pPr>
    </w:lvl>
  </w:abstractNum>
  <w:abstractNum w:abstractNumId="22"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7702FF3"/>
    <w:multiLevelType w:val="hybridMultilevel"/>
    <w:tmpl w:val="B5749442"/>
    <w:lvl w:ilvl="0" w:tplc="7F30B6D6">
      <w:start w:val="37"/>
      <w:numFmt w:val="decimal"/>
      <w:lvlText w:val="%1."/>
      <w:lvlJc w:val="left"/>
      <w:pPr>
        <w:ind w:left="786" w:hanging="360"/>
      </w:pPr>
      <w:rPr>
        <w:rFonts w:hint="default"/>
      </w:rPr>
    </w:lvl>
    <w:lvl w:ilvl="1" w:tplc="BADABACC">
      <w:start w:val="1"/>
      <w:numFmt w:val="lowerLetter"/>
      <w:lvlText w:val="%2."/>
      <w:lvlJc w:val="left"/>
      <w:pPr>
        <w:ind w:left="1506" w:hanging="360"/>
      </w:pPr>
    </w:lvl>
    <w:lvl w:ilvl="2" w:tplc="B636E728" w:tentative="1">
      <w:start w:val="1"/>
      <w:numFmt w:val="lowerRoman"/>
      <w:lvlText w:val="%3."/>
      <w:lvlJc w:val="right"/>
      <w:pPr>
        <w:ind w:left="2226" w:hanging="180"/>
      </w:pPr>
    </w:lvl>
    <w:lvl w:ilvl="3" w:tplc="6D82AAFC" w:tentative="1">
      <w:start w:val="1"/>
      <w:numFmt w:val="decimal"/>
      <w:lvlText w:val="%4."/>
      <w:lvlJc w:val="left"/>
      <w:pPr>
        <w:ind w:left="2946" w:hanging="360"/>
      </w:pPr>
    </w:lvl>
    <w:lvl w:ilvl="4" w:tplc="05DE7FDA" w:tentative="1">
      <w:start w:val="1"/>
      <w:numFmt w:val="lowerLetter"/>
      <w:lvlText w:val="%5."/>
      <w:lvlJc w:val="left"/>
      <w:pPr>
        <w:ind w:left="3666" w:hanging="360"/>
      </w:pPr>
    </w:lvl>
    <w:lvl w:ilvl="5" w:tplc="464A050E" w:tentative="1">
      <w:start w:val="1"/>
      <w:numFmt w:val="lowerRoman"/>
      <w:lvlText w:val="%6."/>
      <w:lvlJc w:val="right"/>
      <w:pPr>
        <w:ind w:left="4386" w:hanging="180"/>
      </w:pPr>
    </w:lvl>
    <w:lvl w:ilvl="6" w:tplc="54469018" w:tentative="1">
      <w:start w:val="1"/>
      <w:numFmt w:val="decimal"/>
      <w:lvlText w:val="%7."/>
      <w:lvlJc w:val="left"/>
      <w:pPr>
        <w:ind w:left="5106" w:hanging="360"/>
      </w:pPr>
    </w:lvl>
    <w:lvl w:ilvl="7" w:tplc="8AF8CFD2" w:tentative="1">
      <w:start w:val="1"/>
      <w:numFmt w:val="lowerLetter"/>
      <w:lvlText w:val="%8."/>
      <w:lvlJc w:val="left"/>
      <w:pPr>
        <w:ind w:left="5826" w:hanging="360"/>
      </w:pPr>
    </w:lvl>
    <w:lvl w:ilvl="8" w:tplc="443C0692" w:tentative="1">
      <w:start w:val="1"/>
      <w:numFmt w:val="lowerRoman"/>
      <w:lvlText w:val="%9."/>
      <w:lvlJc w:val="right"/>
      <w:pPr>
        <w:ind w:left="6546" w:hanging="180"/>
      </w:pPr>
    </w:lvl>
  </w:abstractNum>
  <w:abstractNum w:abstractNumId="24" w15:restartNumberingAfterBreak="0">
    <w:nsid w:val="5BBE4D2C"/>
    <w:multiLevelType w:val="multilevel"/>
    <w:tmpl w:val="D61EBFF8"/>
    <w:lvl w:ilvl="0">
      <w:start w:val="1"/>
      <w:numFmt w:val="decimal"/>
      <w:lvlText w:val="%1."/>
      <w:lvlJc w:val="left"/>
      <w:pPr>
        <w:tabs>
          <w:tab w:val="num" w:pos="4330"/>
        </w:tabs>
        <w:ind w:left="4330" w:hanging="360"/>
      </w:pPr>
      <w:rPr>
        <w:b/>
        <w:color w:val="000000"/>
        <w:sz w:val="26"/>
        <w:szCs w:val="26"/>
      </w:rPr>
    </w:lvl>
    <w:lvl w:ilvl="1">
      <w:start w:val="1"/>
      <w:numFmt w:val="decimal"/>
      <w:isLgl/>
      <w:lvlText w:val="%1.%2."/>
      <w:lvlJc w:val="left"/>
      <w:pPr>
        <w:tabs>
          <w:tab w:val="num" w:pos="4396"/>
        </w:tabs>
        <w:ind w:left="4396" w:hanging="360"/>
      </w:pPr>
      <w:rPr>
        <w:b w:val="0"/>
        <w:color w:val="auto"/>
      </w:rPr>
    </w:lvl>
    <w:lvl w:ilvl="2">
      <w:start w:val="1"/>
      <w:numFmt w:val="decimal"/>
      <w:isLgl/>
      <w:lvlText w:val="%1.%2.%3."/>
      <w:lvlJc w:val="left"/>
      <w:pPr>
        <w:tabs>
          <w:tab w:val="num" w:pos="5048"/>
        </w:tabs>
        <w:ind w:left="5048" w:hanging="720"/>
      </w:pPr>
      <w:rPr>
        <w:color w:val="auto"/>
      </w:rPr>
    </w:lvl>
    <w:lvl w:ilvl="3">
      <w:start w:val="1"/>
      <w:numFmt w:val="decimal"/>
      <w:isLgl/>
      <w:lvlText w:val="%1.%2.%3.%4."/>
      <w:lvlJc w:val="left"/>
      <w:pPr>
        <w:tabs>
          <w:tab w:val="num" w:pos="5227"/>
        </w:tabs>
        <w:ind w:left="5227" w:hanging="720"/>
      </w:pPr>
      <w:rPr>
        <w:color w:val="auto"/>
      </w:rPr>
    </w:lvl>
    <w:lvl w:ilvl="4">
      <w:start w:val="1"/>
      <w:numFmt w:val="decimal"/>
      <w:isLgl/>
      <w:lvlText w:val="%1.%2.%3.%4.%5."/>
      <w:lvlJc w:val="left"/>
      <w:pPr>
        <w:tabs>
          <w:tab w:val="num" w:pos="5766"/>
        </w:tabs>
        <w:ind w:left="5766" w:hanging="1080"/>
      </w:pPr>
      <w:rPr>
        <w:color w:val="auto"/>
      </w:rPr>
    </w:lvl>
    <w:lvl w:ilvl="5">
      <w:start w:val="1"/>
      <w:numFmt w:val="decimal"/>
      <w:isLgl/>
      <w:lvlText w:val="%1.%2.%3.%4.%5.%6."/>
      <w:lvlJc w:val="left"/>
      <w:pPr>
        <w:tabs>
          <w:tab w:val="num" w:pos="5945"/>
        </w:tabs>
        <w:ind w:left="5945" w:hanging="1080"/>
      </w:pPr>
      <w:rPr>
        <w:color w:val="auto"/>
      </w:rPr>
    </w:lvl>
    <w:lvl w:ilvl="6">
      <w:start w:val="1"/>
      <w:numFmt w:val="decimal"/>
      <w:isLgl/>
      <w:lvlText w:val="%1.%2.%3.%4.%5.%6.%7."/>
      <w:lvlJc w:val="left"/>
      <w:pPr>
        <w:tabs>
          <w:tab w:val="num" w:pos="6484"/>
        </w:tabs>
        <w:ind w:left="6484" w:hanging="1440"/>
      </w:pPr>
      <w:rPr>
        <w:color w:val="auto"/>
      </w:rPr>
    </w:lvl>
    <w:lvl w:ilvl="7">
      <w:start w:val="1"/>
      <w:numFmt w:val="decimal"/>
      <w:isLgl/>
      <w:lvlText w:val="%1.%2.%3.%4.%5.%6.%7.%8."/>
      <w:lvlJc w:val="left"/>
      <w:pPr>
        <w:tabs>
          <w:tab w:val="num" w:pos="6663"/>
        </w:tabs>
        <w:ind w:left="6663" w:hanging="1440"/>
      </w:pPr>
      <w:rPr>
        <w:color w:val="auto"/>
      </w:rPr>
    </w:lvl>
    <w:lvl w:ilvl="8">
      <w:start w:val="1"/>
      <w:numFmt w:val="decimal"/>
      <w:isLgl/>
      <w:lvlText w:val="%1.%2.%3.%4.%5.%6.%7.%8.%9."/>
      <w:lvlJc w:val="left"/>
      <w:pPr>
        <w:tabs>
          <w:tab w:val="num" w:pos="7202"/>
        </w:tabs>
        <w:ind w:left="7202" w:hanging="1800"/>
      </w:pPr>
      <w:rPr>
        <w:color w:val="auto"/>
      </w:rPr>
    </w:lvl>
  </w:abstractNum>
  <w:abstractNum w:abstractNumId="25" w15:restartNumberingAfterBreak="0">
    <w:nsid w:val="611B1AA9"/>
    <w:multiLevelType w:val="hybridMultilevel"/>
    <w:tmpl w:val="4442FADE"/>
    <w:lvl w:ilvl="0" w:tplc="32322D40">
      <w:start w:val="7"/>
      <w:numFmt w:val="upperRoman"/>
      <w:lvlText w:val="%1."/>
      <w:lvlJc w:val="left"/>
      <w:pPr>
        <w:ind w:left="1080" w:hanging="720"/>
      </w:pPr>
      <w:rPr>
        <w:rFonts w:hint="default"/>
      </w:rPr>
    </w:lvl>
    <w:lvl w:ilvl="1" w:tplc="42D40AF4" w:tentative="1">
      <w:start w:val="1"/>
      <w:numFmt w:val="lowerLetter"/>
      <w:lvlText w:val="%2."/>
      <w:lvlJc w:val="left"/>
      <w:pPr>
        <w:ind w:left="1440" w:hanging="360"/>
      </w:pPr>
    </w:lvl>
    <w:lvl w:ilvl="2" w:tplc="71D8F7F4" w:tentative="1">
      <w:start w:val="1"/>
      <w:numFmt w:val="lowerRoman"/>
      <w:lvlText w:val="%3."/>
      <w:lvlJc w:val="right"/>
      <w:pPr>
        <w:ind w:left="2160" w:hanging="180"/>
      </w:pPr>
    </w:lvl>
    <w:lvl w:ilvl="3" w:tplc="125A6F02" w:tentative="1">
      <w:start w:val="1"/>
      <w:numFmt w:val="decimal"/>
      <w:lvlText w:val="%4."/>
      <w:lvlJc w:val="left"/>
      <w:pPr>
        <w:ind w:left="2880" w:hanging="360"/>
      </w:pPr>
    </w:lvl>
    <w:lvl w:ilvl="4" w:tplc="272AFDC4" w:tentative="1">
      <w:start w:val="1"/>
      <w:numFmt w:val="lowerLetter"/>
      <w:lvlText w:val="%5."/>
      <w:lvlJc w:val="left"/>
      <w:pPr>
        <w:ind w:left="3600" w:hanging="360"/>
      </w:pPr>
    </w:lvl>
    <w:lvl w:ilvl="5" w:tplc="E38298B6" w:tentative="1">
      <w:start w:val="1"/>
      <w:numFmt w:val="lowerRoman"/>
      <w:lvlText w:val="%6."/>
      <w:lvlJc w:val="right"/>
      <w:pPr>
        <w:ind w:left="4320" w:hanging="180"/>
      </w:pPr>
    </w:lvl>
    <w:lvl w:ilvl="6" w:tplc="0DBE9A7E" w:tentative="1">
      <w:start w:val="1"/>
      <w:numFmt w:val="decimal"/>
      <w:lvlText w:val="%7."/>
      <w:lvlJc w:val="left"/>
      <w:pPr>
        <w:ind w:left="5040" w:hanging="360"/>
      </w:pPr>
    </w:lvl>
    <w:lvl w:ilvl="7" w:tplc="6D908A0A" w:tentative="1">
      <w:start w:val="1"/>
      <w:numFmt w:val="lowerLetter"/>
      <w:lvlText w:val="%8."/>
      <w:lvlJc w:val="left"/>
      <w:pPr>
        <w:ind w:left="5760" w:hanging="360"/>
      </w:pPr>
    </w:lvl>
    <w:lvl w:ilvl="8" w:tplc="14A08B06" w:tentative="1">
      <w:start w:val="1"/>
      <w:numFmt w:val="lowerRoman"/>
      <w:lvlText w:val="%9."/>
      <w:lvlJc w:val="right"/>
      <w:pPr>
        <w:ind w:left="6480" w:hanging="180"/>
      </w:pPr>
    </w:lvl>
  </w:abstractNum>
  <w:abstractNum w:abstractNumId="26" w15:restartNumberingAfterBreak="0">
    <w:nsid w:val="61B1096A"/>
    <w:multiLevelType w:val="multilevel"/>
    <w:tmpl w:val="755E0802"/>
    <w:lvl w:ilvl="0">
      <w:start w:val="27"/>
      <w:numFmt w:val="decimal"/>
      <w:lvlText w:val="%1."/>
      <w:lvlJc w:val="left"/>
      <w:pPr>
        <w:ind w:left="502"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2278" w:hanging="720"/>
      </w:pPr>
      <w:rPr>
        <w:rFonts w:hint="default"/>
      </w:rPr>
    </w:lvl>
    <w:lvl w:ilvl="3">
      <w:start w:val="1"/>
      <w:numFmt w:val="decimal"/>
      <w:isLgl/>
      <w:lvlText w:val="%1.%2.%3.%4."/>
      <w:lvlJc w:val="left"/>
      <w:pPr>
        <w:ind w:left="2986" w:hanging="720"/>
      </w:pPr>
      <w:rPr>
        <w:rFonts w:hint="default"/>
      </w:rPr>
    </w:lvl>
    <w:lvl w:ilvl="4">
      <w:start w:val="1"/>
      <w:numFmt w:val="decimal"/>
      <w:isLgl/>
      <w:lvlText w:val="%1.%2.%3.%4.%5."/>
      <w:lvlJc w:val="left"/>
      <w:pPr>
        <w:ind w:left="4054" w:hanging="1080"/>
      </w:pPr>
      <w:rPr>
        <w:rFonts w:hint="default"/>
      </w:rPr>
    </w:lvl>
    <w:lvl w:ilvl="5">
      <w:start w:val="1"/>
      <w:numFmt w:val="decimal"/>
      <w:isLgl/>
      <w:lvlText w:val="%1.%2.%3.%4.%5.%6."/>
      <w:lvlJc w:val="left"/>
      <w:pPr>
        <w:ind w:left="4762" w:hanging="1080"/>
      </w:pPr>
      <w:rPr>
        <w:rFonts w:hint="default"/>
      </w:rPr>
    </w:lvl>
    <w:lvl w:ilvl="6">
      <w:start w:val="1"/>
      <w:numFmt w:val="decimal"/>
      <w:isLgl/>
      <w:lvlText w:val="%1.%2.%3.%4.%5.%6.%7."/>
      <w:lvlJc w:val="left"/>
      <w:pPr>
        <w:ind w:left="5830" w:hanging="1440"/>
      </w:pPr>
      <w:rPr>
        <w:rFonts w:hint="default"/>
      </w:rPr>
    </w:lvl>
    <w:lvl w:ilvl="7">
      <w:start w:val="1"/>
      <w:numFmt w:val="decimal"/>
      <w:isLgl/>
      <w:lvlText w:val="%1.%2.%3.%4.%5.%6.%7.%8."/>
      <w:lvlJc w:val="left"/>
      <w:pPr>
        <w:ind w:left="6538" w:hanging="1440"/>
      </w:pPr>
      <w:rPr>
        <w:rFonts w:hint="default"/>
      </w:rPr>
    </w:lvl>
    <w:lvl w:ilvl="8">
      <w:start w:val="1"/>
      <w:numFmt w:val="decimal"/>
      <w:isLgl/>
      <w:lvlText w:val="%1.%2.%3.%4.%5.%6.%7.%8.%9."/>
      <w:lvlJc w:val="left"/>
      <w:pPr>
        <w:ind w:left="7606" w:hanging="1800"/>
      </w:pPr>
      <w:rPr>
        <w:rFonts w:hint="default"/>
      </w:rPr>
    </w:lvl>
  </w:abstractNum>
  <w:abstractNum w:abstractNumId="27" w15:restartNumberingAfterBreak="0">
    <w:nsid w:val="66EC3333"/>
    <w:multiLevelType w:val="hybridMultilevel"/>
    <w:tmpl w:val="A70AC744"/>
    <w:lvl w:ilvl="0" w:tplc="9A2AE002">
      <w:start w:val="1"/>
      <w:numFmt w:val="bullet"/>
      <w:lvlText w:val=""/>
      <w:lvlJc w:val="left"/>
      <w:pPr>
        <w:ind w:left="720" w:hanging="360"/>
      </w:pPr>
      <w:rPr>
        <w:rFonts w:ascii="Symbol" w:hAnsi="Symbol" w:hint="default"/>
      </w:rPr>
    </w:lvl>
    <w:lvl w:ilvl="1" w:tplc="6B3E8628">
      <w:start w:val="1"/>
      <w:numFmt w:val="bullet"/>
      <w:lvlText w:val="o"/>
      <w:lvlJc w:val="left"/>
      <w:pPr>
        <w:ind w:left="1440" w:hanging="360"/>
      </w:pPr>
      <w:rPr>
        <w:rFonts w:ascii="Courier New" w:hAnsi="Courier New" w:cs="Courier New" w:hint="default"/>
      </w:rPr>
    </w:lvl>
    <w:lvl w:ilvl="2" w:tplc="13E48CA6">
      <w:start w:val="1"/>
      <w:numFmt w:val="bullet"/>
      <w:lvlText w:val=""/>
      <w:lvlJc w:val="left"/>
      <w:pPr>
        <w:ind w:left="2160" w:hanging="360"/>
      </w:pPr>
      <w:rPr>
        <w:rFonts w:ascii="Wingdings" w:hAnsi="Wingdings" w:hint="default"/>
      </w:rPr>
    </w:lvl>
    <w:lvl w:ilvl="3" w:tplc="557AC190" w:tentative="1">
      <w:start w:val="1"/>
      <w:numFmt w:val="bullet"/>
      <w:lvlText w:val=""/>
      <w:lvlJc w:val="left"/>
      <w:pPr>
        <w:ind w:left="2880" w:hanging="360"/>
      </w:pPr>
      <w:rPr>
        <w:rFonts w:ascii="Symbol" w:hAnsi="Symbol" w:hint="default"/>
      </w:rPr>
    </w:lvl>
    <w:lvl w:ilvl="4" w:tplc="5562FB50" w:tentative="1">
      <w:start w:val="1"/>
      <w:numFmt w:val="bullet"/>
      <w:lvlText w:val="o"/>
      <w:lvlJc w:val="left"/>
      <w:pPr>
        <w:ind w:left="3600" w:hanging="360"/>
      </w:pPr>
      <w:rPr>
        <w:rFonts w:ascii="Courier New" w:hAnsi="Courier New" w:cs="Courier New" w:hint="default"/>
      </w:rPr>
    </w:lvl>
    <w:lvl w:ilvl="5" w:tplc="D0F4CB32" w:tentative="1">
      <w:start w:val="1"/>
      <w:numFmt w:val="bullet"/>
      <w:lvlText w:val=""/>
      <w:lvlJc w:val="left"/>
      <w:pPr>
        <w:ind w:left="4320" w:hanging="360"/>
      </w:pPr>
      <w:rPr>
        <w:rFonts w:ascii="Wingdings" w:hAnsi="Wingdings" w:hint="default"/>
      </w:rPr>
    </w:lvl>
    <w:lvl w:ilvl="6" w:tplc="E886F5A6" w:tentative="1">
      <w:start w:val="1"/>
      <w:numFmt w:val="bullet"/>
      <w:lvlText w:val=""/>
      <w:lvlJc w:val="left"/>
      <w:pPr>
        <w:ind w:left="5040" w:hanging="360"/>
      </w:pPr>
      <w:rPr>
        <w:rFonts w:ascii="Symbol" w:hAnsi="Symbol" w:hint="default"/>
      </w:rPr>
    </w:lvl>
    <w:lvl w:ilvl="7" w:tplc="8E502690" w:tentative="1">
      <w:start w:val="1"/>
      <w:numFmt w:val="bullet"/>
      <w:lvlText w:val="o"/>
      <w:lvlJc w:val="left"/>
      <w:pPr>
        <w:ind w:left="5760" w:hanging="360"/>
      </w:pPr>
      <w:rPr>
        <w:rFonts w:ascii="Courier New" w:hAnsi="Courier New" w:cs="Courier New" w:hint="default"/>
      </w:rPr>
    </w:lvl>
    <w:lvl w:ilvl="8" w:tplc="EDD220F6" w:tentative="1">
      <w:start w:val="1"/>
      <w:numFmt w:val="bullet"/>
      <w:lvlText w:val=""/>
      <w:lvlJc w:val="left"/>
      <w:pPr>
        <w:ind w:left="6480" w:hanging="360"/>
      </w:pPr>
      <w:rPr>
        <w:rFonts w:ascii="Wingdings" w:hAnsi="Wingdings" w:hint="default"/>
      </w:rPr>
    </w:lvl>
  </w:abstractNum>
  <w:abstractNum w:abstractNumId="28" w15:restartNumberingAfterBreak="0">
    <w:nsid w:val="7120211D"/>
    <w:multiLevelType w:val="multilevel"/>
    <w:tmpl w:val="0AC472BA"/>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29"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31"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07941"/>
    <w:multiLevelType w:val="hybridMultilevel"/>
    <w:tmpl w:val="415A87EE"/>
    <w:lvl w:ilvl="0" w:tplc="877E71CE">
      <w:start w:val="1"/>
      <w:numFmt w:val="decimal"/>
      <w:lvlText w:val="%1."/>
      <w:lvlJc w:val="left"/>
      <w:pPr>
        <w:tabs>
          <w:tab w:val="num" w:pos="0"/>
        </w:tabs>
        <w:ind w:left="0" w:hanging="360"/>
      </w:pPr>
    </w:lvl>
    <w:lvl w:ilvl="1" w:tplc="7B90CF06">
      <w:start w:val="1"/>
      <w:numFmt w:val="lowerLetter"/>
      <w:lvlText w:val="%2."/>
      <w:lvlJc w:val="left"/>
      <w:pPr>
        <w:tabs>
          <w:tab w:val="num" w:pos="720"/>
        </w:tabs>
        <w:ind w:left="720" w:hanging="360"/>
      </w:pPr>
    </w:lvl>
    <w:lvl w:ilvl="2" w:tplc="97AC4CC8">
      <w:start w:val="1"/>
      <w:numFmt w:val="lowerRoman"/>
      <w:lvlText w:val="%3."/>
      <w:lvlJc w:val="right"/>
      <w:pPr>
        <w:tabs>
          <w:tab w:val="num" w:pos="1440"/>
        </w:tabs>
        <w:ind w:left="1440" w:hanging="180"/>
      </w:pPr>
    </w:lvl>
    <w:lvl w:ilvl="3" w:tplc="F3525090">
      <w:start w:val="1"/>
      <w:numFmt w:val="decimal"/>
      <w:lvlText w:val="%4."/>
      <w:lvlJc w:val="left"/>
      <w:pPr>
        <w:tabs>
          <w:tab w:val="num" w:pos="2160"/>
        </w:tabs>
        <w:ind w:left="2160" w:hanging="360"/>
      </w:pPr>
    </w:lvl>
    <w:lvl w:ilvl="4" w:tplc="028C2242">
      <w:start w:val="1"/>
      <w:numFmt w:val="lowerLetter"/>
      <w:lvlText w:val="%5."/>
      <w:lvlJc w:val="left"/>
      <w:pPr>
        <w:tabs>
          <w:tab w:val="num" w:pos="2880"/>
        </w:tabs>
        <w:ind w:left="2880" w:hanging="360"/>
      </w:pPr>
    </w:lvl>
    <w:lvl w:ilvl="5" w:tplc="BB7E5662">
      <w:start w:val="1"/>
      <w:numFmt w:val="lowerRoman"/>
      <w:lvlText w:val="%6."/>
      <w:lvlJc w:val="right"/>
      <w:pPr>
        <w:tabs>
          <w:tab w:val="num" w:pos="3600"/>
        </w:tabs>
        <w:ind w:left="3600" w:hanging="180"/>
      </w:pPr>
    </w:lvl>
    <w:lvl w:ilvl="6" w:tplc="87203B78">
      <w:start w:val="1"/>
      <w:numFmt w:val="decimal"/>
      <w:lvlText w:val="%7."/>
      <w:lvlJc w:val="left"/>
      <w:pPr>
        <w:tabs>
          <w:tab w:val="num" w:pos="4320"/>
        </w:tabs>
        <w:ind w:left="4320" w:hanging="360"/>
      </w:pPr>
    </w:lvl>
    <w:lvl w:ilvl="7" w:tplc="D416D8B2">
      <w:start w:val="1"/>
      <w:numFmt w:val="lowerLetter"/>
      <w:lvlText w:val="%8."/>
      <w:lvlJc w:val="left"/>
      <w:pPr>
        <w:tabs>
          <w:tab w:val="num" w:pos="5040"/>
        </w:tabs>
        <w:ind w:left="5040" w:hanging="360"/>
      </w:pPr>
    </w:lvl>
    <w:lvl w:ilvl="8" w:tplc="A9F808E8">
      <w:start w:val="1"/>
      <w:numFmt w:val="lowerRoman"/>
      <w:lvlText w:val="%9."/>
      <w:lvlJc w:val="right"/>
      <w:pPr>
        <w:tabs>
          <w:tab w:val="num" w:pos="5760"/>
        </w:tabs>
        <w:ind w:left="5760" w:hanging="180"/>
      </w:pPr>
    </w:lvl>
  </w:abstractNum>
  <w:abstractNum w:abstractNumId="33" w15:restartNumberingAfterBreak="0">
    <w:nsid w:val="7B2C1B85"/>
    <w:multiLevelType w:val="multilevel"/>
    <w:tmpl w:val="020CDC08"/>
    <w:lvl w:ilvl="0">
      <w:start w:val="37"/>
      <w:numFmt w:val="decimal"/>
      <w:lvlText w:val="%1."/>
      <w:lvlJc w:val="left"/>
      <w:pPr>
        <w:ind w:left="480" w:hanging="480"/>
      </w:pPr>
      <w:rPr>
        <w:rFonts w:hint="default"/>
      </w:rPr>
    </w:lvl>
    <w:lvl w:ilvl="1">
      <w:start w:val="2"/>
      <w:numFmt w:val="decimal"/>
      <w:lvlText w:val="%1.%2."/>
      <w:lvlJc w:val="left"/>
      <w:pPr>
        <w:ind w:left="1986" w:hanging="48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34"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680695087">
    <w:abstractNumId w:val="1"/>
  </w:num>
  <w:num w:numId="2" w16cid:durableId="2078504997">
    <w:abstractNumId w:val="10"/>
  </w:num>
  <w:num w:numId="3" w16cid:durableId="9645046">
    <w:abstractNumId w:val="14"/>
  </w:num>
  <w:num w:numId="4" w16cid:durableId="1117678662">
    <w:abstractNumId w:val="13"/>
  </w:num>
  <w:num w:numId="5" w16cid:durableId="874000881">
    <w:abstractNumId w:val="29"/>
  </w:num>
  <w:num w:numId="6" w16cid:durableId="2582991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09271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4658250">
    <w:abstractNumId w:val="20"/>
  </w:num>
  <w:num w:numId="9" w16cid:durableId="1961645608">
    <w:abstractNumId w:val="22"/>
  </w:num>
  <w:num w:numId="10" w16cid:durableId="997340115">
    <w:abstractNumId w:val="15"/>
  </w:num>
  <w:num w:numId="11" w16cid:durableId="714426192">
    <w:abstractNumId w:val="25"/>
  </w:num>
  <w:num w:numId="12" w16cid:durableId="289289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87566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1125591">
    <w:abstractNumId w:val="24"/>
  </w:num>
  <w:num w:numId="15" w16cid:durableId="1092356815">
    <w:abstractNumId w:val="17"/>
  </w:num>
  <w:num w:numId="16" w16cid:durableId="1323779354">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354606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050040">
    <w:abstractNumId w:val="31"/>
  </w:num>
  <w:num w:numId="19" w16cid:durableId="1858880781">
    <w:abstractNumId w:val="12"/>
  </w:num>
  <w:num w:numId="20" w16cid:durableId="1210653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875091">
    <w:abstractNumId w:val="18"/>
  </w:num>
  <w:num w:numId="22" w16cid:durableId="206454664">
    <w:abstractNumId w:val="26"/>
  </w:num>
  <w:num w:numId="23" w16cid:durableId="779027725">
    <w:abstractNumId w:val="27"/>
  </w:num>
  <w:num w:numId="24" w16cid:durableId="1529248914">
    <w:abstractNumId w:val="2"/>
  </w:num>
  <w:num w:numId="25" w16cid:durableId="460002088">
    <w:abstractNumId w:val="19"/>
  </w:num>
  <w:num w:numId="26" w16cid:durableId="2068187573">
    <w:abstractNumId w:val="0"/>
  </w:num>
  <w:num w:numId="27" w16cid:durableId="1217863145">
    <w:abstractNumId w:val="23"/>
  </w:num>
  <w:num w:numId="28" w16cid:durableId="7216000">
    <w:abstractNumId w:val="33"/>
  </w:num>
  <w:num w:numId="29" w16cid:durableId="1186407549">
    <w:abstractNumId w:val="16"/>
  </w:num>
  <w:num w:numId="30" w16cid:durableId="1615554759">
    <w:abstractNumId w:val="11"/>
  </w:num>
  <w:num w:numId="31" w16cid:durableId="2005738251">
    <w:abstractNumId w:val="4"/>
  </w:num>
  <w:num w:numId="32" w16cid:durableId="538668163">
    <w:abstractNumId w:val="9"/>
  </w:num>
  <w:num w:numId="33" w16cid:durableId="2146311517">
    <w:abstractNumId w:val="21"/>
  </w:num>
  <w:num w:numId="34" w16cid:durableId="350188189">
    <w:abstractNumId w:val="7"/>
  </w:num>
  <w:num w:numId="35" w16cid:durableId="100538416">
    <w:abstractNumId w:val="28"/>
  </w:num>
  <w:num w:numId="36" w16cid:durableId="67149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A5E"/>
    <w:rsid w:val="0000128C"/>
    <w:rsid w:val="00002133"/>
    <w:rsid w:val="000024A1"/>
    <w:rsid w:val="00003D94"/>
    <w:rsid w:val="0000621F"/>
    <w:rsid w:val="00006FC2"/>
    <w:rsid w:val="0001076C"/>
    <w:rsid w:val="0001121B"/>
    <w:rsid w:val="00011693"/>
    <w:rsid w:val="00012099"/>
    <w:rsid w:val="00014C73"/>
    <w:rsid w:val="000207CD"/>
    <w:rsid w:val="00022992"/>
    <w:rsid w:val="00023FB4"/>
    <w:rsid w:val="00025A36"/>
    <w:rsid w:val="00027FB8"/>
    <w:rsid w:val="000303D0"/>
    <w:rsid w:val="00031621"/>
    <w:rsid w:val="00034045"/>
    <w:rsid w:val="0003620F"/>
    <w:rsid w:val="000364CD"/>
    <w:rsid w:val="00037483"/>
    <w:rsid w:val="0004018D"/>
    <w:rsid w:val="00041670"/>
    <w:rsid w:val="00042922"/>
    <w:rsid w:val="00044B61"/>
    <w:rsid w:val="00046DF8"/>
    <w:rsid w:val="000511AC"/>
    <w:rsid w:val="00051FB7"/>
    <w:rsid w:val="0005275B"/>
    <w:rsid w:val="00054170"/>
    <w:rsid w:val="00056770"/>
    <w:rsid w:val="00061697"/>
    <w:rsid w:val="00066492"/>
    <w:rsid w:val="000665FF"/>
    <w:rsid w:val="000678B8"/>
    <w:rsid w:val="00072B78"/>
    <w:rsid w:val="00075AF0"/>
    <w:rsid w:val="000763EB"/>
    <w:rsid w:val="000765D8"/>
    <w:rsid w:val="0007694A"/>
    <w:rsid w:val="000814F2"/>
    <w:rsid w:val="000845B7"/>
    <w:rsid w:val="00085A51"/>
    <w:rsid w:val="000869BF"/>
    <w:rsid w:val="00092ADB"/>
    <w:rsid w:val="00092C87"/>
    <w:rsid w:val="000A0B94"/>
    <w:rsid w:val="000A295A"/>
    <w:rsid w:val="000B0678"/>
    <w:rsid w:val="000B1B1C"/>
    <w:rsid w:val="000C1AEA"/>
    <w:rsid w:val="000D72B9"/>
    <w:rsid w:val="000E0CAA"/>
    <w:rsid w:val="000E0E6A"/>
    <w:rsid w:val="000E0EEA"/>
    <w:rsid w:val="000E3032"/>
    <w:rsid w:val="000E3264"/>
    <w:rsid w:val="000E4228"/>
    <w:rsid w:val="000E5E03"/>
    <w:rsid w:val="000E6932"/>
    <w:rsid w:val="000E6E5B"/>
    <w:rsid w:val="000F06F1"/>
    <w:rsid w:val="000F0EAC"/>
    <w:rsid w:val="000F351F"/>
    <w:rsid w:val="000F416C"/>
    <w:rsid w:val="000F565B"/>
    <w:rsid w:val="00100F38"/>
    <w:rsid w:val="00101AD3"/>
    <w:rsid w:val="0010222E"/>
    <w:rsid w:val="0010311F"/>
    <w:rsid w:val="00103B8E"/>
    <w:rsid w:val="00104447"/>
    <w:rsid w:val="00110E87"/>
    <w:rsid w:val="001110AF"/>
    <w:rsid w:val="00124170"/>
    <w:rsid w:val="00124364"/>
    <w:rsid w:val="00124A8F"/>
    <w:rsid w:val="00127A10"/>
    <w:rsid w:val="00133961"/>
    <w:rsid w:val="001345AB"/>
    <w:rsid w:val="0013669A"/>
    <w:rsid w:val="0013712F"/>
    <w:rsid w:val="00145F70"/>
    <w:rsid w:val="00146438"/>
    <w:rsid w:val="001477B2"/>
    <w:rsid w:val="00150095"/>
    <w:rsid w:val="00150687"/>
    <w:rsid w:val="00150D9F"/>
    <w:rsid w:val="001535F9"/>
    <w:rsid w:val="00155A33"/>
    <w:rsid w:val="00160036"/>
    <w:rsid w:val="001617E0"/>
    <w:rsid w:val="0016211B"/>
    <w:rsid w:val="00162822"/>
    <w:rsid w:val="00163461"/>
    <w:rsid w:val="00164269"/>
    <w:rsid w:val="0016676D"/>
    <w:rsid w:val="001675B8"/>
    <w:rsid w:val="00170DCB"/>
    <w:rsid w:val="00171E42"/>
    <w:rsid w:val="00172791"/>
    <w:rsid w:val="00172D96"/>
    <w:rsid w:val="00173D31"/>
    <w:rsid w:val="00174FEF"/>
    <w:rsid w:val="00176784"/>
    <w:rsid w:val="00176D3C"/>
    <w:rsid w:val="00177097"/>
    <w:rsid w:val="00180ECC"/>
    <w:rsid w:val="00180F41"/>
    <w:rsid w:val="00181CAA"/>
    <w:rsid w:val="00181D45"/>
    <w:rsid w:val="00182BFD"/>
    <w:rsid w:val="001849EC"/>
    <w:rsid w:val="00186F34"/>
    <w:rsid w:val="00193042"/>
    <w:rsid w:val="00194769"/>
    <w:rsid w:val="001973C1"/>
    <w:rsid w:val="001A5303"/>
    <w:rsid w:val="001A6D62"/>
    <w:rsid w:val="001B3997"/>
    <w:rsid w:val="001B4FFE"/>
    <w:rsid w:val="001B669C"/>
    <w:rsid w:val="001C12EE"/>
    <w:rsid w:val="001C24C8"/>
    <w:rsid w:val="001C37E5"/>
    <w:rsid w:val="001C3AB9"/>
    <w:rsid w:val="001D034B"/>
    <w:rsid w:val="001D3DC9"/>
    <w:rsid w:val="001D4A53"/>
    <w:rsid w:val="001E11F4"/>
    <w:rsid w:val="001E2A57"/>
    <w:rsid w:val="001E368A"/>
    <w:rsid w:val="001E3AC2"/>
    <w:rsid w:val="001E764B"/>
    <w:rsid w:val="001F008F"/>
    <w:rsid w:val="001F010F"/>
    <w:rsid w:val="001F309E"/>
    <w:rsid w:val="001F434A"/>
    <w:rsid w:val="001F4D62"/>
    <w:rsid w:val="001F57C3"/>
    <w:rsid w:val="001F61D4"/>
    <w:rsid w:val="002047CF"/>
    <w:rsid w:val="0020507B"/>
    <w:rsid w:val="002066DF"/>
    <w:rsid w:val="00206B18"/>
    <w:rsid w:val="00206DDD"/>
    <w:rsid w:val="002128BC"/>
    <w:rsid w:val="002140C8"/>
    <w:rsid w:val="00215372"/>
    <w:rsid w:val="00215A2F"/>
    <w:rsid w:val="002163ED"/>
    <w:rsid w:val="002172AE"/>
    <w:rsid w:val="0022061C"/>
    <w:rsid w:val="002229CF"/>
    <w:rsid w:val="002244AF"/>
    <w:rsid w:val="00225D0F"/>
    <w:rsid w:val="00230C82"/>
    <w:rsid w:val="00232407"/>
    <w:rsid w:val="00232EFF"/>
    <w:rsid w:val="00235290"/>
    <w:rsid w:val="002354F5"/>
    <w:rsid w:val="0023623A"/>
    <w:rsid w:val="002403F3"/>
    <w:rsid w:val="002440E4"/>
    <w:rsid w:val="00245860"/>
    <w:rsid w:val="00246ADD"/>
    <w:rsid w:val="002532A3"/>
    <w:rsid w:val="00254577"/>
    <w:rsid w:val="002578EF"/>
    <w:rsid w:val="00261689"/>
    <w:rsid w:val="002644D1"/>
    <w:rsid w:val="0026519F"/>
    <w:rsid w:val="0026524A"/>
    <w:rsid w:val="00273E12"/>
    <w:rsid w:val="00274B74"/>
    <w:rsid w:val="00275722"/>
    <w:rsid w:val="002764C0"/>
    <w:rsid w:val="0027657F"/>
    <w:rsid w:val="00276707"/>
    <w:rsid w:val="00277644"/>
    <w:rsid w:val="00280195"/>
    <w:rsid w:val="00280AA2"/>
    <w:rsid w:val="00280C51"/>
    <w:rsid w:val="00281287"/>
    <w:rsid w:val="00282CB7"/>
    <w:rsid w:val="002830A9"/>
    <w:rsid w:val="002834C1"/>
    <w:rsid w:val="00283CCF"/>
    <w:rsid w:val="00292843"/>
    <w:rsid w:val="00292DC4"/>
    <w:rsid w:val="00296E40"/>
    <w:rsid w:val="002A0465"/>
    <w:rsid w:val="002A595F"/>
    <w:rsid w:val="002A6056"/>
    <w:rsid w:val="002A6EDD"/>
    <w:rsid w:val="002A7265"/>
    <w:rsid w:val="002A78C2"/>
    <w:rsid w:val="002B19D7"/>
    <w:rsid w:val="002B1BE5"/>
    <w:rsid w:val="002B3E46"/>
    <w:rsid w:val="002B5BB4"/>
    <w:rsid w:val="002C0685"/>
    <w:rsid w:val="002C0975"/>
    <w:rsid w:val="002C0D83"/>
    <w:rsid w:val="002C0FA1"/>
    <w:rsid w:val="002C26B5"/>
    <w:rsid w:val="002C31C5"/>
    <w:rsid w:val="002C49BC"/>
    <w:rsid w:val="002C63D8"/>
    <w:rsid w:val="002D77E1"/>
    <w:rsid w:val="002E0A84"/>
    <w:rsid w:val="002E14DA"/>
    <w:rsid w:val="002E1581"/>
    <w:rsid w:val="002E1592"/>
    <w:rsid w:val="002E18E2"/>
    <w:rsid w:val="002E5158"/>
    <w:rsid w:val="002F1261"/>
    <w:rsid w:val="002F683F"/>
    <w:rsid w:val="002F70BE"/>
    <w:rsid w:val="00301889"/>
    <w:rsid w:val="00301A9F"/>
    <w:rsid w:val="00303E51"/>
    <w:rsid w:val="00303F9E"/>
    <w:rsid w:val="00305D4E"/>
    <w:rsid w:val="0030738C"/>
    <w:rsid w:val="00313091"/>
    <w:rsid w:val="00314F0E"/>
    <w:rsid w:val="00316DFF"/>
    <w:rsid w:val="00317EC3"/>
    <w:rsid w:val="00320315"/>
    <w:rsid w:val="00320ED9"/>
    <w:rsid w:val="0032180A"/>
    <w:rsid w:val="00321B9E"/>
    <w:rsid w:val="00322051"/>
    <w:rsid w:val="00326090"/>
    <w:rsid w:val="00330370"/>
    <w:rsid w:val="00334BB9"/>
    <w:rsid w:val="00335036"/>
    <w:rsid w:val="00336940"/>
    <w:rsid w:val="00340169"/>
    <w:rsid w:val="00342FCE"/>
    <w:rsid w:val="00343089"/>
    <w:rsid w:val="00343CFD"/>
    <w:rsid w:val="003443A7"/>
    <w:rsid w:val="0034676B"/>
    <w:rsid w:val="0035113B"/>
    <w:rsid w:val="00353CF8"/>
    <w:rsid w:val="003548F1"/>
    <w:rsid w:val="003569F7"/>
    <w:rsid w:val="0035703A"/>
    <w:rsid w:val="003606D6"/>
    <w:rsid w:val="00362160"/>
    <w:rsid w:val="00365BBF"/>
    <w:rsid w:val="0037276B"/>
    <w:rsid w:val="00372C82"/>
    <w:rsid w:val="00373AD0"/>
    <w:rsid w:val="00373C5C"/>
    <w:rsid w:val="00374A7D"/>
    <w:rsid w:val="00375AD4"/>
    <w:rsid w:val="003768D4"/>
    <w:rsid w:val="003800C7"/>
    <w:rsid w:val="0038095D"/>
    <w:rsid w:val="00380A48"/>
    <w:rsid w:val="00380EDF"/>
    <w:rsid w:val="00385283"/>
    <w:rsid w:val="00387506"/>
    <w:rsid w:val="00390C68"/>
    <w:rsid w:val="003968D3"/>
    <w:rsid w:val="003A16D0"/>
    <w:rsid w:val="003A1F08"/>
    <w:rsid w:val="003A27F9"/>
    <w:rsid w:val="003B0311"/>
    <w:rsid w:val="003B093A"/>
    <w:rsid w:val="003B293B"/>
    <w:rsid w:val="003B2B83"/>
    <w:rsid w:val="003B3934"/>
    <w:rsid w:val="003B6A82"/>
    <w:rsid w:val="003B76AE"/>
    <w:rsid w:val="003B7708"/>
    <w:rsid w:val="003C0DBD"/>
    <w:rsid w:val="003C1EA7"/>
    <w:rsid w:val="003C49B9"/>
    <w:rsid w:val="003D0B13"/>
    <w:rsid w:val="003D169E"/>
    <w:rsid w:val="003D23E9"/>
    <w:rsid w:val="003D328C"/>
    <w:rsid w:val="003D5FD9"/>
    <w:rsid w:val="003D62DC"/>
    <w:rsid w:val="003D75F9"/>
    <w:rsid w:val="003E0B05"/>
    <w:rsid w:val="003E0E03"/>
    <w:rsid w:val="003E2A31"/>
    <w:rsid w:val="003E3F35"/>
    <w:rsid w:val="003E4024"/>
    <w:rsid w:val="003E557A"/>
    <w:rsid w:val="003E6014"/>
    <w:rsid w:val="003E659E"/>
    <w:rsid w:val="003E68B0"/>
    <w:rsid w:val="003E7952"/>
    <w:rsid w:val="003F163A"/>
    <w:rsid w:val="003F2F23"/>
    <w:rsid w:val="003F5D05"/>
    <w:rsid w:val="003F6BBB"/>
    <w:rsid w:val="003F7A5E"/>
    <w:rsid w:val="00400A77"/>
    <w:rsid w:val="00401C1A"/>
    <w:rsid w:val="00402A50"/>
    <w:rsid w:val="00403186"/>
    <w:rsid w:val="0041222E"/>
    <w:rsid w:val="00412C1C"/>
    <w:rsid w:val="004156B5"/>
    <w:rsid w:val="00416B82"/>
    <w:rsid w:val="004172D8"/>
    <w:rsid w:val="0042008B"/>
    <w:rsid w:val="00420B56"/>
    <w:rsid w:val="00420D97"/>
    <w:rsid w:val="00420DF0"/>
    <w:rsid w:val="00422AF6"/>
    <w:rsid w:val="00422D41"/>
    <w:rsid w:val="00424758"/>
    <w:rsid w:val="00424CC7"/>
    <w:rsid w:val="00425A3B"/>
    <w:rsid w:val="00426465"/>
    <w:rsid w:val="00434549"/>
    <w:rsid w:val="00435326"/>
    <w:rsid w:val="004354B6"/>
    <w:rsid w:val="0044044D"/>
    <w:rsid w:val="004416B3"/>
    <w:rsid w:val="00447351"/>
    <w:rsid w:val="00450D57"/>
    <w:rsid w:val="00451160"/>
    <w:rsid w:val="0045134B"/>
    <w:rsid w:val="00451DF5"/>
    <w:rsid w:val="00454DB2"/>
    <w:rsid w:val="0045506C"/>
    <w:rsid w:val="00455114"/>
    <w:rsid w:val="00456268"/>
    <w:rsid w:val="0046100A"/>
    <w:rsid w:val="00461E4E"/>
    <w:rsid w:val="0046286C"/>
    <w:rsid w:val="004632C9"/>
    <w:rsid w:val="00467EF5"/>
    <w:rsid w:val="00472756"/>
    <w:rsid w:val="00474093"/>
    <w:rsid w:val="00474E96"/>
    <w:rsid w:val="0047570C"/>
    <w:rsid w:val="004777B0"/>
    <w:rsid w:val="00481779"/>
    <w:rsid w:val="00481856"/>
    <w:rsid w:val="00481FDA"/>
    <w:rsid w:val="00487610"/>
    <w:rsid w:val="004918CF"/>
    <w:rsid w:val="00492B72"/>
    <w:rsid w:val="004A13E4"/>
    <w:rsid w:val="004A1D58"/>
    <w:rsid w:val="004A2412"/>
    <w:rsid w:val="004A24BD"/>
    <w:rsid w:val="004A2A69"/>
    <w:rsid w:val="004A675F"/>
    <w:rsid w:val="004A78C8"/>
    <w:rsid w:val="004B112D"/>
    <w:rsid w:val="004B3632"/>
    <w:rsid w:val="004B4D5F"/>
    <w:rsid w:val="004B7D00"/>
    <w:rsid w:val="004C1A00"/>
    <w:rsid w:val="004C1AEB"/>
    <w:rsid w:val="004C3F16"/>
    <w:rsid w:val="004C41D8"/>
    <w:rsid w:val="004C5929"/>
    <w:rsid w:val="004D0E6C"/>
    <w:rsid w:val="004D1BFD"/>
    <w:rsid w:val="004D2FAF"/>
    <w:rsid w:val="004D6731"/>
    <w:rsid w:val="004D79E4"/>
    <w:rsid w:val="004D7B3C"/>
    <w:rsid w:val="004E07F9"/>
    <w:rsid w:val="004E09DB"/>
    <w:rsid w:val="004E0EBA"/>
    <w:rsid w:val="004E418A"/>
    <w:rsid w:val="004E6852"/>
    <w:rsid w:val="004F0DA2"/>
    <w:rsid w:val="004F27C3"/>
    <w:rsid w:val="004F6EC0"/>
    <w:rsid w:val="005000E7"/>
    <w:rsid w:val="00502E46"/>
    <w:rsid w:val="0050336D"/>
    <w:rsid w:val="00505044"/>
    <w:rsid w:val="0050635B"/>
    <w:rsid w:val="00510098"/>
    <w:rsid w:val="005111E7"/>
    <w:rsid w:val="005147E7"/>
    <w:rsid w:val="005211D7"/>
    <w:rsid w:val="00526A97"/>
    <w:rsid w:val="00527486"/>
    <w:rsid w:val="00527741"/>
    <w:rsid w:val="00527A43"/>
    <w:rsid w:val="00530EE2"/>
    <w:rsid w:val="00532277"/>
    <w:rsid w:val="00534127"/>
    <w:rsid w:val="0054091E"/>
    <w:rsid w:val="0054163A"/>
    <w:rsid w:val="005419B8"/>
    <w:rsid w:val="00541E02"/>
    <w:rsid w:val="00542C73"/>
    <w:rsid w:val="00546888"/>
    <w:rsid w:val="00546EB3"/>
    <w:rsid w:val="00550DCB"/>
    <w:rsid w:val="00552A6C"/>
    <w:rsid w:val="00552FC1"/>
    <w:rsid w:val="00556F71"/>
    <w:rsid w:val="005572E3"/>
    <w:rsid w:val="00560D18"/>
    <w:rsid w:val="00563153"/>
    <w:rsid w:val="00563B56"/>
    <w:rsid w:val="00566954"/>
    <w:rsid w:val="005702AF"/>
    <w:rsid w:val="00570750"/>
    <w:rsid w:val="00572456"/>
    <w:rsid w:val="005766F9"/>
    <w:rsid w:val="00576D36"/>
    <w:rsid w:val="005770EB"/>
    <w:rsid w:val="00577C13"/>
    <w:rsid w:val="00580E3C"/>
    <w:rsid w:val="0058470E"/>
    <w:rsid w:val="00584E64"/>
    <w:rsid w:val="00584EBD"/>
    <w:rsid w:val="00584FB6"/>
    <w:rsid w:val="00585610"/>
    <w:rsid w:val="00586968"/>
    <w:rsid w:val="00586F1B"/>
    <w:rsid w:val="005916F9"/>
    <w:rsid w:val="005941BA"/>
    <w:rsid w:val="005960C9"/>
    <w:rsid w:val="00597A8B"/>
    <w:rsid w:val="00597D30"/>
    <w:rsid w:val="00597DA8"/>
    <w:rsid w:val="00597DE6"/>
    <w:rsid w:val="005A0B6C"/>
    <w:rsid w:val="005A117D"/>
    <w:rsid w:val="005A24F1"/>
    <w:rsid w:val="005A498D"/>
    <w:rsid w:val="005A7A41"/>
    <w:rsid w:val="005B1778"/>
    <w:rsid w:val="005B18E6"/>
    <w:rsid w:val="005B217F"/>
    <w:rsid w:val="005B275F"/>
    <w:rsid w:val="005C143A"/>
    <w:rsid w:val="005C22DD"/>
    <w:rsid w:val="005C2865"/>
    <w:rsid w:val="005C4434"/>
    <w:rsid w:val="005C724C"/>
    <w:rsid w:val="005D23BB"/>
    <w:rsid w:val="005D5337"/>
    <w:rsid w:val="005E011D"/>
    <w:rsid w:val="005E0638"/>
    <w:rsid w:val="005E23F7"/>
    <w:rsid w:val="005E2687"/>
    <w:rsid w:val="005E4B00"/>
    <w:rsid w:val="005E5EE2"/>
    <w:rsid w:val="005E66C1"/>
    <w:rsid w:val="005F2DC9"/>
    <w:rsid w:val="005F57C3"/>
    <w:rsid w:val="005F6B47"/>
    <w:rsid w:val="005F730B"/>
    <w:rsid w:val="0060002B"/>
    <w:rsid w:val="00604BE3"/>
    <w:rsid w:val="00607DAF"/>
    <w:rsid w:val="00610B6C"/>
    <w:rsid w:val="00611A01"/>
    <w:rsid w:val="00614EB2"/>
    <w:rsid w:val="006152F7"/>
    <w:rsid w:val="006165F1"/>
    <w:rsid w:val="00620724"/>
    <w:rsid w:val="00627E45"/>
    <w:rsid w:val="006312F4"/>
    <w:rsid w:val="0063468A"/>
    <w:rsid w:val="00634C03"/>
    <w:rsid w:val="00637C9F"/>
    <w:rsid w:val="00640153"/>
    <w:rsid w:val="00640485"/>
    <w:rsid w:val="00640D01"/>
    <w:rsid w:val="006429CF"/>
    <w:rsid w:val="00642F64"/>
    <w:rsid w:val="00643A2E"/>
    <w:rsid w:val="00643FF0"/>
    <w:rsid w:val="0064514A"/>
    <w:rsid w:val="00645505"/>
    <w:rsid w:val="00650157"/>
    <w:rsid w:val="00651407"/>
    <w:rsid w:val="00655DE9"/>
    <w:rsid w:val="006603A4"/>
    <w:rsid w:val="006672FD"/>
    <w:rsid w:val="00667664"/>
    <w:rsid w:val="00670CB0"/>
    <w:rsid w:val="00674B0C"/>
    <w:rsid w:val="00675082"/>
    <w:rsid w:val="006808CD"/>
    <w:rsid w:val="00681922"/>
    <w:rsid w:val="00681FD0"/>
    <w:rsid w:val="00682F20"/>
    <w:rsid w:val="006845A9"/>
    <w:rsid w:val="00684DCD"/>
    <w:rsid w:val="00686127"/>
    <w:rsid w:val="00687D33"/>
    <w:rsid w:val="0069238F"/>
    <w:rsid w:val="0069304D"/>
    <w:rsid w:val="00693CCC"/>
    <w:rsid w:val="0069692C"/>
    <w:rsid w:val="006A14CA"/>
    <w:rsid w:val="006A46F9"/>
    <w:rsid w:val="006A60C1"/>
    <w:rsid w:val="006A6B13"/>
    <w:rsid w:val="006B6580"/>
    <w:rsid w:val="006C19BC"/>
    <w:rsid w:val="006C1ECD"/>
    <w:rsid w:val="006C3078"/>
    <w:rsid w:val="006C6053"/>
    <w:rsid w:val="006C7C2E"/>
    <w:rsid w:val="006D0C97"/>
    <w:rsid w:val="006D141E"/>
    <w:rsid w:val="006D2FD9"/>
    <w:rsid w:val="006D6773"/>
    <w:rsid w:val="006E1B71"/>
    <w:rsid w:val="006E36AE"/>
    <w:rsid w:val="006E4BAA"/>
    <w:rsid w:val="006E5B21"/>
    <w:rsid w:val="006F222C"/>
    <w:rsid w:val="006F2CD3"/>
    <w:rsid w:val="006F301C"/>
    <w:rsid w:val="006F7FA6"/>
    <w:rsid w:val="0070153C"/>
    <w:rsid w:val="00702269"/>
    <w:rsid w:val="0070461A"/>
    <w:rsid w:val="00704E69"/>
    <w:rsid w:val="00704F67"/>
    <w:rsid w:val="007073F8"/>
    <w:rsid w:val="0071260D"/>
    <w:rsid w:val="007134E8"/>
    <w:rsid w:val="00713F7B"/>
    <w:rsid w:val="0071590C"/>
    <w:rsid w:val="007169DB"/>
    <w:rsid w:val="007175B7"/>
    <w:rsid w:val="00722A93"/>
    <w:rsid w:val="00723D85"/>
    <w:rsid w:val="007244BE"/>
    <w:rsid w:val="00725428"/>
    <w:rsid w:val="00726E96"/>
    <w:rsid w:val="007329D3"/>
    <w:rsid w:val="007350E1"/>
    <w:rsid w:val="00735269"/>
    <w:rsid w:val="00736851"/>
    <w:rsid w:val="00736BDB"/>
    <w:rsid w:val="00736D2C"/>
    <w:rsid w:val="0074161D"/>
    <w:rsid w:val="00741A8B"/>
    <w:rsid w:val="00743ED7"/>
    <w:rsid w:val="007445F0"/>
    <w:rsid w:val="007449F6"/>
    <w:rsid w:val="00744EB0"/>
    <w:rsid w:val="0075201B"/>
    <w:rsid w:val="007548F3"/>
    <w:rsid w:val="00754B5C"/>
    <w:rsid w:val="00754B60"/>
    <w:rsid w:val="0075691A"/>
    <w:rsid w:val="00760FBD"/>
    <w:rsid w:val="007667A6"/>
    <w:rsid w:val="00766AB0"/>
    <w:rsid w:val="007672D3"/>
    <w:rsid w:val="0076747C"/>
    <w:rsid w:val="00767987"/>
    <w:rsid w:val="00771461"/>
    <w:rsid w:val="00772B0A"/>
    <w:rsid w:val="00772FEA"/>
    <w:rsid w:val="0077300D"/>
    <w:rsid w:val="00773A8C"/>
    <w:rsid w:val="00775619"/>
    <w:rsid w:val="00775C5F"/>
    <w:rsid w:val="00780E7D"/>
    <w:rsid w:val="00782D65"/>
    <w:rsid w:val="007831E1"/>
    <w:rsid w:val="0078416D"/>
    <w:rsid w:val="00784EA3"/>
    <w:rsid w:val="00785FB0"/>
    <w:rsid w:val="00790DB2"/>
    <w:rsid w:val="0079116C"/>
    <w:rsid w:val="0079126C"/>
    <w:rsid w:val="00791C14"/>
    <w:rsid w:val="00791C78"/>
    <w:rsid w:val="00795601"/>
    <w:rsid w:val="00797357"/>
    <w:rsid w:val="007A23CE"/>
    <w:rsid w:val="007A25B3"/>
    <w:rsid w:val="007A3228"/>
    <w:rsid w:val="007A45B2"/>
    <w:rsid w:val="007A48D9"/>
    <w:rsid w:val="007B14EF"/>
    <w:rsid w:val="007B1825"/>
    <w:rsid w:val="007B3188"/>
    <w:rsid w:val="007B3D86"/>
    <w:rsid w:val="007B45FF"/>
    <w:rsid w:val="007B4E6D"/>
    <w:rsid w:val="007B5E5C"/>
    <w:rsid w:val="007C20E3"/>
    <w:rsid w:val="007C2527"/>
    <w:rsid w:val="007D1E46"/>
    <w:rsid w:val="007D4F85"/>
    <w:rsid w:val="007D5917"/>
    <w:rsid w:val="007D6321"/>
    <w:rsid w:val="007D6687"/>
    <w:rsid w:val="007E4F37"/>
    <w:rsid w:val="007E6FF0"/>
    <w:rsid w:val="007F07E2"/>
    <w:rsid w:val="007F1C2E"/>
    <w:rsid w:val="007F46F3"/>
    <w:rsid w:val="007F7909"/>
    <w:rsid w:val="007F7996"/>
    <w:rsid w:val="00801FF2"/>
    <w:rsid w:val="00802C48"/>
    <w:rsid w:val="008039FB"/>
    <w:rsid w:val="00805316"/>
    <w:rsid w:val="0080573D"/>
    <w:rsid w:val="00807488"/>
    <w:rsid w:val="0081784C"/>
    <w:rsid w:val="00820095"/>
    <w:rsid w:val="0082009E"/>
    <w:rsid w:val="00830282"/>
    <w:rsid w:val="00831208"/>
    <w:rsid w:val="00834FEF"/>
    <w:rsid w:val="0083546C"/>
    <w:rsid w:val="008371B4"/>
    <w:rsid w:val="0083750D"/>
    <w:rsid w:val="00837989"/>
    <w:rsid w:val="00840BBA"/>
    <w:rsid w:val="00843B0A"/>
    <w:rsid w:val="0084558D"/>
    <w:rsid w:val="0084689B"/>
    <w:rsid w:val="00852550"/>
    <w:rsid w:val="00853F2B"/>
    <w:rsid w:val="00853F61"/>
    <w:rsid w:val="00861025"/>
    <w:rsid w:val="00861311"/>
    <w:rsid w:val="00861C72"/>
    <w:rsid w:val="00864D67"/>
    <w:rsid w:val="00865800"/>
    <w:rsid w:val="00867DC9"/>
    <w:rsid w:val="0087104B"/>
    <w:rsid w:val="008749FD"/>
    <w:rsid w:val="008807F2"/>
    <w:rsid w:val="00884048"/>
    <w:rsid w:val="00884B65"/>
    <w:rsid w:val="0088529A"/>
    <w:rsid w:val="008853DB"/>
    <w:rsid w:val="00887C51"/>
    <w:rsid w:val="00890626"/>
    <w:rsid w:val="00893EA7"/>
    <w:rsid w:val="00893F03"/>
    <w:rsid w:val="008A1EDA"/>
    <w:rsid w:val="008A29AE"/>
    <w:rsid w:val="008A30CD"/>
    <w:rsid w:val="008A5723"/>
    <w:rsid w:val="008A6E42"/>
    <w:rsid w:val="008A74F5"/>
    <w:rsid w:val="008B0224"/>
    <w:rsid w:val="008B191D"/>
    <w:rsid w:val="008B1DCF"/>
    <w:rsid w:val="008B2DB5"/>
    <w:rsid w:val="008B6505"/>
    <w:rsid w:val="008C0324"/>
    <w:rsid w:val="008C0C5E"/>
    <w:rsid w:val="008C1BBB"/>
    <w:rsid w:val="008C2325"/>
    <w:rsid w:val="008C2705"/>
    <w:rsid w:val="008C4E49"/>
    <w:rsid w:val="008C57D3"/>
    <w:rsid w:val="008C726A"/>
    <w:rsid w:val="008D230E"/>
    <w:rsid w:val="008D6EF1"/>
    <w:rsid w:val="008E21EC"/>
    <w:rsid w:val="008E2BB0"/>
    <w:rsid w:val="008E2CF6"/>
    <w:rsid w:val="008E3A97"/>
    <w:rsid w:val="008E68D7"/>
    <w:rsid w:val="008F20E6"/>
    <w:rsid w:val="008F29F4"/>
    <w:rsid w:val="008F5912"/>
    <w:rsid w:val="008F604E"/>
    <w:rsid w:val="008F7196"/>
    <w:rsid w:val="008F71E1"/>
    <w:rsid w:val="0090151B"/>
    <w:rsid w:val="00902F09"/>
    <w:rsid w:val="0090422C"/>
    <w:rsid w:val="009100F6"/>
    <w:rsid w:val="009104AF"/>
    <w:rsid w:val="00914FF0"/>
    <w:rsid w:val="00920520"/>
    <w:rsid w:val="00920A89"/>
    <w:rsid w:val="00922E19"/>
    <w:rsid w:val="00924030"/>
    <w:rsid w:val="00924A4E"/>
    <w:rsid w:val="00925018"/>
    <w:rsid w:val="009319F4"/>
    <w:rsid w:val="00931C4C"/>
    <w:rsid w:val="00932BD2"/>
    <w:rsid w:val="00933614"/>
    <w:rsid w:val="00937273"/>
    <w:rsid w:val="00937DF6"/>
    <w:rsid w:val="009416C9"/>
    <w:rsid w:val="00942248"/>
    <w:rsid w:val="00942DEE"/>
    <w:rsid w:val="00944236"/>
    <w:rsid w:val="009459C0"/>
    <w:rsid w:val="00950B4E"/>
    <w:rsid w:val="00950DBB"/>
    <w:rsid w:val="009519AA"/>
    <w:rsid w:val="00952B7C"/>
    <w:rsid w:val="00952DF7"/>
    <w:rsid w:val="009531DD"/>
    <w:rsid w:val="0095483F"/>
    <w:rsid w:val="00956CFA"/>
    <w:rsid w:val="009713CF"/>
    <w:rsid w:val="0097142D"/>
    <w:rsid w:val="00973A09"/>
    <w:rsid w:val="0097480F"/>
    <w:rsid w:val="00975E4B"/>
    <w:rsid w:val="00976439"/>
    <w:rsid w:val="00977047"/>
    <w:rsid w:val="00977EB1"/>
    <w:rsid w:val="00983F88"/>
    <w:rsid w:val="00987DB9"/>
    <w:rsid w:val="0099013C"/>
    <w:rsid w:val="00990984"/>
    <w:rsid w:val="009909F6"/>
    <w:rsid w:val="00992835"/>
    <w:rsid w:val="00992F58"/>
    <w:rsid w:val="009959E5"/>
    <w:rsid w:val="00995C98"/>
    <w:rsid w:val="00997B4B"/>
    <w:rsid w:val="009A0588"/>
    <w:rsid w:val="009A10A0"/>
    <w:rsid w:val="009A1CD8"/>
    <w:rsid w:val="009A5341"/>
    <w:rsid w:val="009B10EE"/>
    <w:rsid w:val="009B263B"/>
    <w:rsid w:val="009B2F40"/>
    <w:rsid w:val="009B4853"/>
    <w:rsid w:val="009B4AFB"/>
    <w:rsid w:val="009B5974"/>
    <w:rsid w:val="009B5B7B"/>
    <w:rsid w:val="009B730A"/>
    <w:rsid w:val="009C1B43"/>
    <w:rsid w:val="009C599D"/>
    <w:rsid w:val="009D09DE"/>
    <w:rsid w:val="009D1D5B"/>
    <w:rsid w:val="009D7010"/>
    <w:rsid w:val="009E01AA"/>
    <w:rsid w:val="009E07DA"/>
    <w:rsid w:val="009E3322"/>
    <w:rsid w:val="009E7A35"/>
    <w:rsid w:val="009F19FC"/>
    <w:rsid w:val="009F1A6B"/>
    <w:rsid w:val="009F36F8"/>
    <w:rsid w:val="009F534F"/>
    <w:rsid w:val="009F6BF7"/>
    <w:rsid w:val="009F71A0"/>
    <w:rsid w:val="009F7BF3"/>
    <w:rsid w:val="00A04AA3"/>
    <w:rsid w:val="00A04B9D"/>
    <w:rsid w:val="00A059F8"/>
    <w:rsid w:val="00A05B5E"/>
    <w:rsid w:val="00A06C60"/>
    <w:rsid w:val="00A1038D"/>
    <w:rsid w:val="00A11416"/>
    <w:rsid w:val="00A11CFE"/>
    <w:rsid w:val="00A11DAB"/>
    <w:rsid w:val="00A13253"/>
    <w:rsid w:val="00A14104"/>
    <w:rsid w:val="00A1465C"/>
    <w:rsid w:val="00A14867"/>
    <w:rsid w:val="00A14EBA"/>
    <w:rsid w:val="00A174EF"/>
    <w:rsid w:val="00A17C21"/>
    <w:rsid w:val="00A17E40"/>
    <w:rsid w:val="00A244F8"/>
    <w:rsid w:val="00A2694A"/>
    <w:rsid w:val="00A351E1"/>
    <w:rsid w:val="00A3675C"/>
    <w:rsid w:val="00A36798"/>
    <w:rsid w:val="00A36B61"/>
    <w:rsid w:val="00A37BE4"/>
    <w:rsid w:val="00A37CA8"/>
    <w:rsid w:val="00A421FA"/>
    <w:rsid w:val="00A435B6"/>
    <w:rsid w:val="00A449C5"/>
    <w:rsid w:val="00A472B6"/>
    <w:rsid w:val="00A47CBD"/>
    <w:rsid w:val="00A5714E"/>
    <w:rsid w:val="00A6249A"/>
    <w:rsid w:val="00A62A0C"/>
    <w:rsid w:val="00A62A68"/>
    <w:rsid w:val="00A65197"/>
    <w:rsid w:val="00A718F1"/>
    <w:rsid w:val="00A73846"/>
    <w:rsid w:val="00A742AF"/>
    <w:rsid w:val="00A75B1C"/>
    <w:rsid w:val="00A75D22"/>
    <w:rsid w:val="00A772ED"/>
    <w:rsid w:val="00A7755F"/>
    <w:rsid w:val="00A77731"/>
    <w:rsid w:val="00A8210B"/>
    <w:rsid w:val="00A82FB7"/>
    <w:rsid w:val="00A82FCB"/>
    <w:rsid w:val="00A872D8"/>
    <w:rsid w:val="00A915FB"/>
    <w:rsid w:val="00A91864"/>
    <w:rsid w:val="00A92082"/>
    <w:rsid w:val="00A93775"/>
    <w:rsid w:val="00A94CE0"/>
    <w:rsid w:val="00AA1E2D"/>
    <w:rsid w:val="00AA2FCE"/>
    <w:rsid w:val="00AA37DF"/>
    <w:rsid w:val="00AA38C6"/>
    <w:rsid w:val="00AA6A33"/>
    <w:rsid w:val="00AA7479"/>
    <w:rsid w:val="00AB07EF"/>
    <w:rsid w:val="00AB11E6"/>
    <w:rsid w:val="00AB462B"/>
    <w:rsid w:val="00AB6157"/>
    <w:rsid w:val="00AB7196"/>
    <w:rsid w:val="00AC0E0F"/>
    <w:rsid w:val="00AC1D5D"/>
    <w:rsid w:val="00AC2383"/>
    <w:rsid w:val="00AC467E"/>
    <w:rsid w:val="00AD3216"/>
    <w:rsid w:val="00AD4FBA"/>
    <w:rsid w:val="00AD633E"/>
    <w:rsid w:val="00AD746B"/>
    <w:rsid w:val="00AE030F"/>
    <w:rsid w:val="00AE0542"/>
    <w:rsid w:val="00AE096A"/>
    <w:rsid w:val="00AE6009"/>
    <w:rsid w:val="00AE73C6"/>
    <w:rsid w:val="00AF15B2"/>
    <w:rsid w:val="00AF1914"/>
    <w:rsid w:val="00AF2626"/>
    <w:rsid w:val="00AF4F3B"/>
    <w:rsid w:val="00AF7243"/>
    <w:rsid w:val="00B00FBE"/>
    <w:rsid w:val="00B05C70"/>
    <w:rsid w:val="00B06B89"/>
    <w:rsid w:val="00B1132A"/>
    <w:rsid w:val="00B1172C"/>
    <w:rsid w:val="00B1213C"/>
    <w:rsid w:val="00B15153"/>
    <w:rsid w:val="00B16023"/>
    <w:rsid w:val="00B16D96"/>
    <w:rsid w:val="00B17426"/>
    <w:rsid w:val="00B20542"/>
    <w:rsid w:val="00B20670"/>
    <w:rsid w:val="00B24353"/>
    <w:rsid w:val="00B25B01"/>
    <w:rsid w:val="00B305E1"/>
    <w:rsid w:val="00B312E1"/>
    <w:rsid w:val="00B32E7B"/>
    <w:rsid w:val="00B35878"/>
    <w:rsid w:val="00B370F9"/>
    <w:rsid w:val="00B376D9"/>
    <w:rsid w:val="00B42EBD"/>
    <w:rsid w:val="00B449A3"/>
    <w:rsid w:val="00B44CB4"/>
    <w:rsid w:val="00B4628B"/>
    <w:rsid w:val="00B4675B"/>
    <w:rsid w:val="00B501B4"/>
    <w:rsid w:val="00B50DD2"/>
    <w:rsid w:val="00B51AA1"/>
    <w:rsid w:val="00B53D3E"/>
    <w:rsid w:val="00B56B21"/>
    <w:rsid w:val="00B6197A"/>
    <w:rsid w:val="00B621B9"/>
    <w:rsid w:val="00B6477B"/>
    <w:rsid w:val="00B648E1"/>
    <w:rsid w:val="00B67CDA"/>
    <w:rsid w:val="00B67F13"/>
    <w:rsid w:val="00B71D88"/>
    <w:rsid w:val="00B73034"/>
    <w:rsid w:val="00B73A77"/>
    <w:rsid w:val="00B76049"/>
    <w:rsid w:val="00B7636A"/>
    <w:rsid w:val="00B80763"/>
    <w:rsid w:val="00B823EC"/>
    <w:rsid w:val="00B827E7"/>
    <w:rsid w:val="00B83728"/>
    <w:rsid w:val="00B853CC"/>
    <w:rsid w:val="00B90188"/>
    <w:rsid w:val="00B9338E"/>
    <w:rsid w:val="00B94CD7"/>
    <w:rsid w:val="00BA04BA"/>
    <w:rsid w:val="00BA076D"/>
    <w:rsid w:val="00BA16F6"/>
    <w:rsid w:val="00BA2C02"/>
    <w:rsid w:val="00BA6133"/>
    <w:rsid w:val="00BA6F50"/>
    <w:rsid w:val="00BA789A"/>
    <w:rsid w:val="00BA7C22"/>
    <w:rsid w:val="00BB1299"/>
    <w:rsid w:val="00BB286C"/>
    <w:rsid w:val="00BB4177"/>
    <w:rsid w:val="00BB5490"/>
    <w:rsid w:val="00BB56D6"/>
    <w:rsid w:val="00BB75E1"/>
    <w:rsid w:val="00BC0139"/>
    <w:rsid w:val="00BC261B"/>
    <w:rsid w:val="00BC38D5"/>
    <w:rsid w:val="00BD1868"/>
    <w:rsid w:val="00BD266D"/>
    <w:rsid w:val="00BD33CD"/>
    <w:rsid w:val="00BD5903"/>
    <w:rsid w:val="00BD6FCD"/>
    <w:rsid w:val="00BD72D2"/>
    <w:rsid w:val="00BE311B"/>
    <w:rsid w:val="00BE33B7"/>
    <w:rsid w:val="00BE5E3B"/>
    <w:rsid w:val="00BE661B"/>
    <w:rsid w:val="00BE6BE9"/>
    <w:rsid w:val="00BE7B80"/>
    <w:rsid w:val="00BF0989"/>
    <w:rsid w:val="00BF12BD"/>
    <w:rsid w:val="00BF1345"/>
    <w:rsid w:val="00BF278F"/>
    <w:rsid w:val="00BF40C1"/>
    <w:rsid w:val="00BF4946"/>
    <w:rsid w:val="00BF7C07"/>
    <w:rsid w:val="00C03076"/>
    <w:rsid w:val="00C04598"/>
    <w:rsid w:val="00C166EF"/>
    <w:rsid w:val="00C17251"/>
    <w:rsid w:val="00C22E7B"/>
    <w:rsid w:val="00C2345D"/>
    <w:rsid w:val="00C26A80"/>
    <w:rsid w:val="00C26F9D"/>
    <w:rsid w:val="00C272B0"/>
    <w:rsid w:val="00C30550"/>
    <w:rsid w:val="00C31676"/>
    <w:rsid w:val="00C33215"/>
    <w:rsid w:val="00C34CBB"/>
    <w:rsid w:val="00C357F5"/>
    <w:rsid w:val="00C370D7"/>
    <w:rsid w:val="00C474D1"/>
    <w:rsid w:val="00C532BC"/>
    <w:rsid w:val="00C55D38"/>
    <w:rsid w:val="00C609A2"/>
    <w:rsid w:val="00C6162D"/>
    <w:rsid w:val="00C639C0"/>
    <w:rsid w:val="00C63C0C"/>
    <w:rsid w:val="00C664DD"/>
    <w:rsid w:val="00C66875"/>
    <w:rsid w:val="00C66AC3"/>
    <w:rsid w:val="00C7368B"/>
    <w:rsid w:val="00C75266"/>
    <w:rsid w:val="00C81469"/>
    <w:rsid w:val="00C81A0F"/>
    <w:rsid w:val="00C831BC"/>
    <w:rsid w:val="00C843DC"/>
    <w:rsid w:val="00C847D4"/>
    <w:rsid w:val="00C8540E"/>
    <w:rsid w:val="00C86E56"/>
    <w:rsid w:val="00C86F05"/>
    <w:rsid w:val="00C872EC"/>
    <w:rsid w:val="00C8795E"/>
    <w:rsid w:val="00C900D9"/>
    <w:rsid w:val="00C912D9"/>
    <w:rsid w:val="00C93A3B"/>
    <w:rsid w:val="00C94D09"/>
    <w:rsid w:val="00C97031"/>
    <w:rsid w:val="00C970A0"/>
    <w:rsid w:val="00CA0C3E"/>
    <w:rsid w:val="00CA3BE2"/>
    <w:rsid w:val="00CA513E"/>
    <w:rsid w:val="00CA5AAC"/>
    <w:rsid w:val="00CA6B45"/>
    <w:rsid w:val="00CA6C83"/>
    <w:rsid w:val="00CB0411"/>
    <w:rsid w:val="00CB0429"/>
    <w:rsid w:val="00CB09D0"/>
    <w:rsid w:val="00CB0AE6"/>
    <w:rsid w:val="00CB0BBD"/>
    <w:rsid w:val="00CB7481"/>
    <w:rsid w:val="00CC18C7"/>
    <w:rsid w:val="00CC1EBB"/>
    <w:rsid w:val="00CC3F78"/>
    <w:rsid w:val="00CC47E3"/>
    <w:rsid w:val="00CC48C0"/>
    <w:rsid w:val="00CD0067"/>
    <w:rsid w:val="00CD0622"/>
    <w:rsid w:val="00CD41A7"/>
    <w:rsid w:val="00CD45B5"/>
    <w:rsid w:val="00CD75B6"/>
    <w:rsid w:val="00CE013E"/>
    <w:rsid w:val="00CE0C7F"/>
    <w:rsid w:val="00CE1857"/>
    <w:rsid w:val="00CE414F"/>
    <w:rsid w:val="00CE54B0"/>
    <w:rsid w:val="00CE5F68"/>
    <w:rsid w:val="00CF1910"/>
    <w:rsid w:val="00CF1C4D"/>
    <w:rsid w:val="00CF403B"/>
    <w:rsid w:val="00CF60AF"/>
    <w:rsid w:val="00D04579"/>
    <w:rsid w:val="00D05FD5"/>
    <w:rsid w:val="00D068BC"/>
    <w:rsid w:val="00D07D3E"/>
    <w:rsid w:val="00D07F03"/>
    <w:rsid w:val="00D1164C"/>
    <w:rsid w:val="00D15966"/>
    <w:rsid w:val="00D161A8"/>
    <w:rsid w:val="00D2136A"/>
    <w:rsid w:val="00D22B70"/>
    <w:rsid w:val="00D23078"/>
    <w:rsid w:val="00D2318E"/>
    <w:rsid w:val="00D23D5D"/>
    <w:rsid w:val="00D26C8F"/>
    <w:rsid w:val="00D27C9F"/>
    <w:rsid w:val="00D30194"/>
    <w:rsid w:val="00D30234"/>
    <w:rsid w:val="00D31A17"/>
    <w:rsid w:val="00D3286C"/>
    <w:rsid w:val="00D35F32"/>
    <w:rsid w:val="00D41090"/>
    <w:rsid w:val="00D43DEB"/>
    <w:rsid w:val="00D44F64"/>
    <w:rsid w:val="00D47B2A"/>
    <w:rsid w:val="00D521D4"/>
    <w:rsid w:val="00D52CB5"/>
    <w:rsid w:val="00D531DF"/>
    <w:rsid w:val="00D54BB7"/>
    <w:rsid w:val="00D558D5"/>
    <w:rsid w:val="00D571D2"/>
    <w:rsid w:val="00D57CF8"/>
    <w:rsid w:val="00D604C7"/>
    <w:rsid w:val="00D6140B"/>
    <w:rsid w:val="00D61D00"/>
    <w:rsid w:val="00D6316D"/>
    <w:rsid w:val="00D643EB"/>
    <w:rsid w:val="00D66633"/>
    <w:rsid w:val="00D73E64"/>
    <w:rsid w:val="00D81EFD"/>
    <w:rsid w:val="00D866A3"/>
    <w:rsid w:val="00D8757B"/>
    <w:rsid w:val="00D906A8"/>
    <w:rsid w:val="00D92CB3"/>
    <w:rsid w:val="00D950E1"/>
    <w:rsid w:val="00DA12D1"/>
    <w:rsid w:val="00DB1D7D"/>
    <w:rsid w:val="00DB2397"/>
    <w:rsid w:val="00DB58DE"/>
    <w:rsid w:val="00DC05A2"/>
    <w:rsid w:val="00DC159A"/>
    <w:rsid w:val="00DC3B3B"/>
    <w:rsid w:val="00DC3E5A"/>
    <w:rsid w:val="00DC69E7"/>
    <w:rsid w:val="00DD2B74"/>
    <w:rsid w:val="00DD467C"/>
    <w:rsid w:val="00DD5BEA"/>
    <w:rsid w:val="00DE5AD4"/>
    <w:rsid w:val="00DE6274"/>
    <w:rsid w:val="00DE6B88"/>
    <w:rsid w:val="00DE7B03"/>
    <w:rsid w:val="00DF11FB"/>
    <w:rsid w:val="00DF760C"/>
    <w:rsid w:val="00E0231B"/>
    <w:rsid w:val="00E0349A"/>
    <w:rsid w:val="00E0440D"/>
    <w:rsid w:val="00E05200"/>
    <w:rsid w:val="00E0733E"/>
    <w:rsid w:val="00E11706"/>
    <w:rsid w:val="00E11E7A"/>
    <w:rsid w:val="00E132CB"/>
    <w:rsid w:val="00E147B1"/>
    <w:rsid w:val="00E14E33"/>
    <w:rsid w:val="00E16E45"/>
    <w:rsid w:val="00E20F45"/>
    <w:rsid w:val="00E220D2"/>
    <w:rsid w:val="00E22E0A"/>
    <w:rsid w:val="00E23909"/>
    <w:rsid w:val="00E23B73"/>
    <w:rsid w:val="00E242D7"/>
    <w:rsid w:val="00E26C77"/>
    <w:rsid w:val="00E276FD"/>
    <w:rsid w:val="00E308C6"/>
    <w:rsid w:val="00E31CDB"/>
    <w:rsid w:val="00E35ABB"/>
    <w:rsid w:val="00E35C46"/>
    <w:rsid w:val="00E36B2D"/>
    <w:rsid w:val="00E414A6"/>
    <w:rsid w:val="00E420C1"/>
    <w:rsid w:val="00E4249B"/>
    <w:rsid w:val="00E4523B"/>
    <w:rsid w:val="00E544C2"/>
    <w:rsid w:val="00E5453E"/>
    <w:rsid w:val="00E606BC"/>
    <w:rsid w:val="00E61FB8"/>
    <w:rsid w:val="00E6311C"/>
    <w:rsid w:val="00E65E88"/>
    <w:rsid w:val="00E70285"/>
    <w:rsid w:val="00E70328"/>
    <w:rsid w:val="00E73D61"/>
    <w:rsid w:val="00E740CE"/>
    <w:rsid w:val="00E747FD"/>
    <w:rsid w:val="00E748ED"/>
    <w:rsid w:val="00E74B1F"/>
    <w:rsid w:val="00E74B55"/>
    <w:rsid w:val="00E767A8"/>
    <w:rsid w:val="00E776D8"/>
    <w:rsid w:val="00E817EC"/>
    <w:rsid w:val="00E824A6"/>
    <w:rsid w:val="00E82655"/>
    <w:rsid w:val="00E83332"/>
    <w:rsid w:val="00E86428"/>
    <w:rsid w:val="00E91A18"/>
    <w:rsid w:val="00E93114"/>
    <w:rsid w:val="00E95F08"/>
    <w:rsid w:val="00E96477"/>
    <w:rsid w:val="00EA2C13"/>
    <w:rsid w:val="00EA403A"/>
    <w:rsid w:val="00EA42CC"/>
    <w:rsid w:val="00EA7BBB"/>
    <w:rsid w:val="00EB711C"/>
    <w:rsid w:val="00EC25CE"/>
    <w:rsid w:val="00EC3BC8"/>
    <w:rsid w:val="00EC5032"/>
    <w:rsid w:val="00EC6086"/>
    <w:rsid w:val="00EC7B60"/>
    <w:rsid w:val="00EC7FEE"/>
    <w:rsid w:val="00ED0109"/>
    <w:rsid w:val="00ED1B0B"/>
    <w:rsid w:val="00ED66F6"/>
    <w:rsid w:val="00EE0BBE"/>
    <w:rsid w:val="00EE1380"/>
    <w:rsid w:val="00EE1F98"/>
    <w:rsid w:val="00EE2C1B"/>
    <w:rsid w:val="00EE46D6"/>
    <w:rsid w:val="00EE6F38"/>
    <w:rsid w:val="00EF06DA"/>
    <w:rsid w:val="00EF0B38"/>
    <w:rsid w:val="00EF14C6"/>
    <w:rsid w:val="00EF3DA2"/>
    <w:rsid w:val="00EF7E61"/>
    <w:rsid w:val="00F01EE9"/>
    <w:rsid w:val="00F026DD"/>
    <w:rsid w:val="00F044E0"/>
    <w:rsid w:val="00F05ADE"/>
    <w:rsid w:val="00F05C21"/>
    <w:rsid w:val="00F078F0"/>
    <w:rsid w:val="00F13128"/>
    <w:rsid w:val="00F139AF"/>
    <w:rsid w:val="00F214C1"/>
    <w:rsid w:val="00F222CD"/>
    <w:rsid w:val="00F2265A"/>
    <w:rsid w:val="00F2273E"/>
    <w:rsid w:val="00F25F7F"/>
    <w:rsid w:val="00F2696E"/>
    <w:rsid w:val="00F2774D"/>
    <w:rsid w:val="00F33BE9"/>
    <w:rsid w:val="00F3528A"/>
    <w:rsid w:val="00F36E58"/>
    <w:rsid w:val="00F41CC1"/>
    <w:rsid w:val="00F46E32"/>
    <w:rsid w:val="00F4770A"/>
    <w:rsid w:val="00F52F45"/>
    <w:rsid w:val="00F5425D"/>
    <w:rsid w:val="00F54B6F"/>
    <w:rsid w:val="00F54F29"/>
    <w:rsid w:val="00F60454"/>
    <w:rsid w:val="00F632A8"/>
    <w:rsid w:val="00F64559"/>
    <w:rsid w:val="00F651FA"/>
    <w:rsid w:val="00F6652F"/>
    <w:rsid w:val="00F668B6"/>
    <w:rsid w:val="00F66B2D"/>
    <w:rsid w:val="00F70278"/>
    <w:rsid w:val="00F71114"/>
    <w:rsid w:val="00F76375"/>
    <w:rsid w:val="00F76E92"/>
    <w:rsid w:val="00F8090F"/>
    <w:rsid w:val="00F81595"/>
    <w:rsid w:val="00F83760"/>
    <w:rsid w:val="00F83A39"/>
    <w:rsid w:val="00F84E5C"/>
    <w:rsid w:val="00F87BC9"/>
    <w:rsid w:val="00F95A42"/>
    <w:rsid w:val="00F964A2"/>
    <w:rsid w:val="00F97A63"/>
    <w:rsid w:val="00F97CFD"/>
    <w:rsid w:val="00FA064D"/>
    <w:rsid w:val="00FA70F4"/>
    <w:rsid w:val="00FA71E3"/>
    <w:rsid w:val="00FA77F0"/>
    <w:rsid w:val="00FB1759"/>
    <w:rsid w:val="00FB1E5A"/>
    <w:rsid w:val="00FB231A"/>
    <w:rsid w:val="00FB2371"/>
    <w:rsid w:val="00FB418C"/>
    <w:rsid w:val="00FB62EF"/>
    <w:rsid w:val="00FB74A6"/>
    <w:rsid w:val="00FB7D58"/>
    <w:rsid w:val="00FC05D7"/>
    <w:rsid w:val="00FC4244"/>
    <w:rsid w:val="00FD089A"/>
    <w:rsid w:val="00FD0E9A"/>
    <w:rsid w:val="00FD38AD"/>
    <w:rsid w:val="00FD3E1E"/>
    <w:rsid w:val="00FD5F6F"/>
    <w:rsid w:val="00FE12D0"/>
    <w:rsid w:val="00FE1D2D"/>
    <w:rsid w:val="00FE636E"/>
    <w:rsid w:val="00FE7441"/>
    <w:rsid w:val="00FF1819"/>
    <w:rsid w:val="00FF480D"/>
    <w:rsid w:val="00FF6543"/>
    <w:rsid w:val="00FF7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B1A1"/>
  <w15:docId w15:val="{9B7DD390-3705-4508-B6B6-4511756E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A31"/>
  </w:style>
  <w:style w:type="paragraph" w:styleId="Virsraksts1">
    <w:name w:val="heading 1"/>
    <w:basedOn w:val="Parasts"/>
    <w:next w:val="Parasts"/>
    <w:link w:val="Virsraksts1Rakstz"/>
    <w:qFormat/>
    <w:rsid w:val="003F7A5E"/>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3F7A5E"/>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3F7A5E"/>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3F7A5E"/>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3F7A5E"/>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F7A5E"/>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3F7A5E"/>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3F7A5E"/>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3F7A5E"/>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3F7A5E"/>
    <w:rPr>
      <w:rFonts w:ascii="Times New Roman" w:eastAsia="Times New Roman" w:hAnsi="Times New Roman" w:cs="Times New Roman"/>
      <w:b/>
      <w:bCs/>
    </w:rPr>
  </w:style>
  <w:style w:type="numbering" w:customStyle="1" w:styleId="Bezsaraksta1">
    <w:name w:val="Bez saraksta1"/>
    <w:next w:val="Bezsaraksta"/>
    <w:semiHidden/>
    <w:rsid w:val="003F7A5E"/>
  </w:style>
  <w:style w:type="paragraph" w:styleId="Pamattekstsaratkpi">
    <w:name w:val="Body Text Indent"/>
    <w:basedOn w:val="Parasts"/>
    <w:link w:val="PamattekstsaratkpiRakstz"/>
    <w:rsid w:val="003F7A5E"/>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3F7A5E"/>
    <w:rPr>
      <w:rFonts w:ascii="Times New Roman" w:eastAsia="Times New Roman" w:hAnsi="Times New Roman" w:cs="Times New Roman"/>
      <w:sz w:val="24"/>
      <w:szCs w:val="24"/>
    </w:rPr>
  </w:style>
  <w:style w:type="paragraph" w:styleId="Pamatteksts">
    <w:name w:val="Body Text"/>
    <w:basedOn w:val="Parasts"/>
    <w:link w:val="PamattekstsRakstz"/>
    <w:rsid w:val="003F7A5E"/>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3F7A5E"/>
    <w:rPr>
      <w:rFonts w:ascii="Times New Roman" w:eastAsia="Times New Roman" w:hAnsi="Times New Roman" w:cs="Times New Roman"/>
      <w:sz w:val="26"/>
      <w:szCs w:val="28"/>
    </w:rPr>
  </w:style>
  <w:style w:type="paragraph" w:styleId="Nosaukums">
    <w:name w:val="Title"/>
    <w:basedOn w:val="Parasts"/>
    <w:link w:val="NosaukumsRakstz"/>
    <w:qFormat/>
    <w:rsid w:val="003F7A5E"/>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3F7A5E"/>
    <w:rPr>
      <w:rFonts w:ascii="Times New Roman" w:eastAsia="Times New Roman" w:hAnsi="Times New Roman" w:cs="Times New Roman"/>
      <w:sz w:val="24"/>
      <w:szCs w:val="20"/>
      <w:lang w:eastAsia="lv-LV"/>
    </w:rPr>
  </w:style>
  <w:style w:type="character" w:styleId="Hipersaite">
    <w:name w:val="Hyperlink"/>
    <w:uiPriority w:val="99"/>
    <w:rsid w:val="003F7A5E"/>
    <w:rPr>
      <w:color w:val="0000FF"/>
      <w:u w:val="single"/>
    </w:rPr>
  </w:style>
  <w:style w:type="paragraph" w:styleId="Kjene">
    <w:name w:val="footer"/>
    <w:basedOn w:val="Parasts"/>
    <w:link w:val="KjeneRakstz"/>
    <w:rsid w:val="003F7A5E"/>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3F7A5E"/>
    <w:rPr>
      <w:rFonts w:ascii="Times New Roman" w:eastAsia="Times New Roman" w:hAnsi="Times New Roman" w:cs="Times New Roman"/>
      <w:sz w:val="26"/>
      <w:szCs w:val="28"/>
    </w:rPr>
  </w:style>
  <w:style w:type="character" w:styleId="Lappusesnumurs">
    <w:name w:val="page number"/>
    <w:basedOn w:val="Noklusjumarindkopasfonts"/>
    <w:rsid w:val="003F7A5E"/>
  </w:style>
  <w:style w:type="paragraph" w:customStyle="1" w:styleId="Rakstz">
    <w:name w:val="Rakstz."/>
    <w:basedOn w:val="Parasts"/>
    <w:rsid w:val="003F7A5E"/>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3F7A5E"/>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aliases w:val="1st level - Bullet List Paragraph,2,Bullet list,Bullet point 1,Bullets,Lettre d'introduction,List Paragraph1,List Paragraph11,Medium Grid 1 - Accent 21,Normal bullet 2,Normal bullet 21,Numbered List,Paragrafo elenco,Paragraph,Strip"/>
    <w:basedOn w:val="Parasts"/>
    <w:link w:val="SarakstarindkopaRakstz"/>
    <w:uiPriority w:val="34"/>
    <w:qFormat/>
    <w:rsid w:val="003F7A5E"/>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3F7A5E"/>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3F7A5E"/>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3F7A5E"/>
    <w:rPr>
      <w:rFonts w:ascii="Tahoma" w:eastAsia="Times New Roman" w:hAnsi="Tahoma" w:cs="Times New Roman"/>
      <w:sz w:val="16"/>
      <w:szCs w:val="16"/>
      <w:lang w:val="x-none"/>
    </w:rPr>
  </w:style>
  <w:style w:type="paragraph" w:styleId="Pamatteksts2">
    <w:name w:val="Body Text 2"/>
    <w:basedOn w:val="Parasts"/>
    <w:link w:val="Pamatteksts2Rakstz"/>
    <w:rsid w:val="003F7A5E"/>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3F7A5E"/>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3F7A5E"/>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3F7A5E"/>
    <w:rPr>
      <w:rFonts w:ascii="Cambria" w:eastAsia="Times New Roman" w:hAnsi="Cambria" w:cs="Times New Roman"/>
      <w:sz w:val="24"/>
      <w:szCs w:val="24"/>
    </w:rPr>
  </w:style>
  <w:style w:type="paragraph" w:styleId="Galvene">
    <w:name w:val="header"/>
    <w:basedOn w:val="Parasts"/>
    <w:link w:val="GalveneRakstz"/>
    <w:unhideWhenUsed/>
    <w:rsid w:val="003F7A5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3F7A5E"/>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3F7A5E"/>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3F7A5E"/>
    <w:rPr>
      <w:rFonts w:ascii="Courier New" w:eastAsia="Times New Roman" w:hAnsi="Courier New" w:cs="Times New Roman"/>
      <w:sz w:val="20"/>
      <w:szCs w:val="20"/>
    </w:rPr>
  </w:style>
  <w:style w:type="table" w:styleId="Reatabula">
    <w:name w:val="Table Grid"/>
    <w:basedOn w:val="Parastatabula"/>
    <w:uiPriority w:val="59"/>
    <w:rsid w:val="00472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B1213C"/>
    <w:rPr>
      <w:color w:val="605E5C"/>
      <w:shd w:val="clear" w:color="auto" w:fill="E1DFDD"/>
    </w:rPr>
  </w:style>
  <w:style w:type="paragraph" w:customStyle="1" w:styleId="Default">
    <w:name w:val="Default"/>
    <w:rsid w:val="007134E8"/>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7134E8"/>
    <w:rPr>
      <w:sz w:val="16"/>
      <w:szCs w:val="16"/>
    </w:rPr>
  </w:style>
  <w:style w:type="paragraph" w:styleId="Komentrateksts">
    <w:name w:val="annotation text"/>
    <w:basedOn w:val="Parasts"/>
    <w:link w:val="KomentratekstsRakstz"/>
    <w:uiPriority w:val="99"/>
    <w:unhideWhenUsed/>
    <w:rsid w:val="007134E8"/>
    <w:pPr>
      <w:spacing w:line="240" w:lineRule="auto"/>
    </w:pPr>
    <w:rPr>
      <w:sz w:val="20"/>
      <w:szCs w:val="20"/>
    </w:rPr>
  </w:style>
  <w:style w:type="character" w:customStyle="1" w:styleId="KomentratekstsRakstz">
    <w:name w:val="Komentāra teksts Rakstz."/>
    <w:basedOn w:val="Noklusjumarindkopasfonts"/>
    <w:link w:val="Komentrateksts"/>
    <w:uiPriority w:val="99"/>
    <w:rsid w:val="007134E8"/>
    <w:rPr>
      <w:sz w:val="20"/>
      <w:szCs w:val="20"/>
    </w:rPr>
  </w:style>
  <w:style w:type="paragraph" w:styleId="Komentratma">
    <w:name w:val="annotation subject"/>
    <w:basedOn w:val="Komentrateksts"/>
    <w:next w:val="Komentrateksts"/>
    <w:link w:val="KomentratmaRakstz"/>
    <w:uiPriority w:val="99"/>
    <w:semiHidden/>
    <w:unhideWhenUsed/>
    <w:rsid w:val="00334BB9"/>
    <w:rPr>
      <w:b/>
      <w:bCs/>
    </w:rPr>
  </w:style>
  <w:style w:type="character" w:customStyle="1" w:styleId="KomentratmaRakstz">
    <w:name w:val="Komentāra tēma Rakstz."/>
    <w:basedOn w:val="KomentratekstsRakstz"/>
    <w:link w:val="Komentratma"/>
    <w:uiPriority w:val="99"/>
    <w:semiHidden/>
    <w:rsid w:val="00334BB9"/>
    <w:rPr>
      <w:b/>
      <w:bCs/>
      <w:sz w:val="20"/>
      <w:szCs w:val="20"/>
    </w:rPr>
  </w:style>
  <w:style w:type="paragraph" w:customStyle="1" w:styleId="p2">
    <w:name w:val="p2"/>
    <w:basedOn w:val="Parasts"/>
    <w:rsid w:val="001F57C3"/>
    <w:pPr>
      <w:spacing w:after="0" w:line="240" w:lineRule="auto"/>
    </w:pPr>
    <w:rPr>
      <w:rFonts w:ascii="Helvetica Neue" w:hAnsi="Helvetica Neue" w:cs="Times New Roman"/>
      <w:sz w:val="18"/>
      <w:szCs w:val="18"/>
      <w:lang w:val="en-GB" w:eastAsia="en-GB"/>
    </w:rPr>
  </w:style>
  <w:style w:type="character" w:customStyle="1" w:styleId="SarakstarindkopaRakstz">
    <w:name w:val="Saraksta rindkopa Rakstz."/>
    <w:aliases w:val="1st level - Bullet List Paragraph Rakstz.,2 Rakstz.,Bullet list Rakstz.,Bullet point 1 Rakstz.,Bullets Rakstz.,Lettre d'introduction Rakstz.,List Paragraph1 Rakstz.,List Paragraph11 Rakstz.,Medium Grid 1 - Accent 21 Rakstz."/>
    <w:basedOn w:val="Noklusjumarindkopasfonts"/>
    <w:link w:val="Sarakstarindkopa"/>
    <w:uiPriority w:val="34"/>
    <w:qFormat/>
    <w:locked/>
    <w:rsid w:val="001F57C3"/>
    <w:rPr>
      <w:rFonts w:ascii="Times New Roman" w:eastAsia="Times New Roman" w:hAnsi="Times New Roman" w:cs="Times New Roman"/>
      <w:sz w:val="26"/>
      <w:szCs w:val="28"/>
    </w:rPr>
  </w:style>
  <w:style w:type="paragraph" w:styleId="Vresteksts">
    <w:name w:val="footnote text"/>
    <w:aliases w:val="Char1,Char10,Footnote,Footnote Text Char Char,Footnote Text Char Char Char,Footnote Text Char Char Char Char Char,Footnote Text Char Char Char Char Char Char Char Char,Footnote Text Char1 Char,Footnote Text Char1 Char Char1 Char,Fußnote,f"/>
    <w:basedOn w:val="Parasts"/>
    <w:link w:val="Izmantotahipersaite"/>
    <w:qFormat/>
    <w:rsid w:val="00434549"/>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Noklusjumarindkopasfonts"/>
    <w:uiPriority w:val="99"/>
    <w:semiHidden/>
    <w:rsid w:val="00434549"/>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434549"/>
    <w:rPr>
      <w:vertAlign w:val="superscript"/>
    </w:rPr>
  </w:style>
  <w:style w:type="character" w:styleId="Izmantotahipersaite">
    <w:name w:val="FollowedHyperlink"/>
    <w:aliases w:val="Vēres teksts Rakstz.,Char1 Rakstz.,Char10 Rakstz.,Footnote Rakstz.,Footnote Text Char Char Rakstz.,Footnote Text Char Char Char Rakstz.,Footnote Text Char Char Char Char Char Rakstz."/>
    <w:link w:val="Vresteksts"/>
    <w:rsid w:val="00434549"/>
    <w:rPr>
      <w:rFonts w:ascii="Times New Roman" w:eastAsia="Times New Roman" w:hAnsi="Times New Roman" w:cs="Times New Roman"/>
      <w:sz w:val="20"/>
      <w:szCs w:val="20"/>
      <w:lang w:val="en-AU"/>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Parasts"/>
    <w:link w:val="Vresatsauce"/>
    <w:uiPriority w:val="99"/>
    <w:rsid w:val="00434549"/>
    <w:pPr>
      <w:spacing w:after="160" w:line="240" w:lineRule="exact"/>
      <w:jc w:val="both"/>
    </w:pPr>
    <w:rPr>
      <w:vertAlign w:val="superscript"/>
    </w:rPr>
  </w:style>
  <w:style w:type="paragraph" w:styleId="Prskatjums">
    <w:name w:val="Revision"/>
    <w:hidden/>
    <w:uiPriority w:val="99"/>
    <w:semiHidden/>
    <w:rsid w:val="00B24353"/>
    <w:pPr>
      <w:spacing w:after="0" w:line="240" w:lineRule="auto"/>
    </w:pPr>
  </w:style>
  <w:style w:type="character" w:customStyle="1" w:styleId="cf01">
    <w:name w:val="cf01"/>
    <w:rsid w:val="00A62A0C"/>
    <w:rPr>
      <w:rFonts w:ascii="Segoe UI" w:hAnsi="Segoe UI"/>
      <w:sz w:val="18"/>
    </w:rPr>
  </w:style>
  <w:style w:type="paragraph" w:customStyle="1" w:styleId="pf0">
    <w:name w:val="pf0"/>
    <w:basedOn w:val="Parasts"/>
    <w:rsid w:val="00C6162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21">
    <w:name w:val="cf21"/>
    <w:basedOn w:val="Noklusjumarindkopasfonts"/>
    <w:rsid w:val="009D09DE"/>
    <w:rPr>
      <w:rFonts w:ascii="Segoe UI" w:hAnsi="Segoe UI" w:cs="Segoe UI" w:hint="default"/>
      <w:sz w:val="18"/>
      <w:szCs w:val="18"/>
    </w:rPr>
  </w:style>
  <w:style w:type="paragraph" w:styleId="Paraststmeklis">
    <w:name w:val="Normal (Web)"/>
    <w:basedOn w:val="Parasts"/>
    <w:uiPriority w:val="99"/>
    <w:semiHidden/>
    <w:unhideWhenUsed/>
    <w:rsid w:val="009D09D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71720">
      <w:bodyDiv w:val="1"/>
      <w:marLeft w:val="0"/>
      <w:marRight w:val="0"/>
      <w:marTop w:val="0"/>
      <w:marBottom w:val="0"/>
      <w:divBdr>
        <w:top w:val="none" w:sz="0" w:space="0" w:color="auto"/>
        <w:left w:val="none" w:sz="0" w:space="0" w:color="auto"/>
        <w:bottom w:val="none" w:sz="0" w:space="0" w:color="auto"/>
        <w:right w:val="none" w:sz="0" w:space="0" w:color="auto"/>
      </w:divBdr>
    </w:div>
    <w:div w:id="14905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ntspil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kolate@ventspilsnd.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jekti@ventspilsnd.lv" TargetMode="External"/><Relationship Id="rId4" Type="http://schemas.openxmlformats.org/officeDocument/2006/relationships/settings" Target="settings.xml"/><Relationship Id="rId9" Type="http://schemas.openxmlformats.org/officeDocument/2006/relationships/hyperlink" Target="http://www.ventspilsnovads.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FD12-6897-4EAE-8A31-04FAF814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7338</Words>
  <Characters>41829</Characters>
  <Application>Microsoft Office Word</Application>
  <DocSecurity>0</DocSecurity>
  <Lines>348</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Treigūte</dc:creator>
  <cp:lastModifiedBy>Evija Ozoliņa</cp:lastModifiedBy>
  <cp:revision>7</cp:revision>
  <cp:lastPrinted>2023-03-13T06:48:00Z</cp:lastPrinted>
  <dcterms:created xsi:type="dcterms:W3CDTF">2024-03-21T13:04:00Z</dcterms:created>
  <dcterms:modified xsi:type="dcterms:W3CDTF">2024-04-02T10:52:00Z</dcterms:modified>
</cp:coreProperties>
</file>